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bookmarkStart w:id="0" w:name="_Toc384109999"/>
    <w:bookmarkStart w:id="1" w:name="_Toc420589320"/>
    <w:bookmarkStart w:id="2" w:name="_Toc420670540"/>
    <w:bookmarkStart w:id="3" w:name="_Toc420913229"/>
    <w:bookmarkStart w:id="4" w:name="_Toc420916042"/>
    <w:bookmarkStart w:id="5" w:name="_Toc420921411"/>
    <w:bookmarkStart w:id="6" w:name="_Toc420921573"/>
    <w:bookmarkStart w:id="7" w:name="_Toc420921616"/>
    <w:bookmarkStart w:id="8" w:name="_Toc420921879"/>
    <w:bookmarkStart w:id="9" w:name="_Toc420922322"/>
    <w:bookmarkStart w:id="10" w:name="_Toc420923654"/>
    <w:bookmarkStart w:id="11" w:name="_Toc420927697"/>
    <w:bookmarkStart w:id="12" w:name="_Toc421086185"/>
    <w:bookmarkStart w:id="13" w:name="_Toc421189402"/>
    <w:bookmarkStart w:id="14" w:name="_Toc421289546"/>
    <w:bookmarkStart w:id="15" w:name="_Toc421776882"/>
    <w:bookmarkStart w:id="16" w:name="_Toc421790445"/>
    <w:bookmarkStart w:id="17" w:name="_Toc421878519"/>
    <w:bookmarkStart w:id="18" w:name="_GoBack"/>
    <w:p w14:paraId="518ECE57" w14:textId="77777777" w:rsidR="00DC57B1" w:rsidRDefault="00DC57B1" w:rsidP="00DC57B1">
      <w:pPr>
        <w:pStyle w:val="TitlePgLogo"/>
      </w:pPr>
      <w:r>
        <w:rPr>
          <w:color w:val="053572"/>
        </w:rPr>
        <mc:AlternateContent>
          <mc:Choice Requires="wps">
            <w:drawing>
              <wp:inline distT="0" distB="0" distL="0" distR="0" wp14:anchorId="444AFF5E" wp14:editId="0C33A174">
                <wp:extent cx="6400800" cy="2587752"/>
                <wp:effectExtent l="0" t="0" r="0" b="0"/>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25877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C4C94D" w14:textId="77777777" w:rsidR="000D66B9" w:rsidRDefault="000D66B9" w:rsidP="00DC57B1">
                            <w:pPr>
                              <w:pStyle w:val="Title"/>
                              <w:spacing w:before="0"/>
                              <w:jc w:val="right"/>
                              <w:rPr>
                                <w:rFonts w:ascii="Franklin Gothic Book" w:hAnsi="Franklin Gothic Book" w:cs="Arial"/>
                              </w:rPr>
                            </w:pPr>
                            <w:r w:rsidRPr="005806D3">
                              <w:rPr>
                                <w:rFonts w:ascii="Franklin Gothic Book" w:hAnsi="Franklin Gothic Book" w:cs="Arial"/>
                              </w:rPr>
                              <w:t>PY2013-2014</w:t>
                            </w:r>
                            <w:r>
                              <w:rPr>
                                <w:rFonts w:ascii="Franklin Gothic Book" w:hAnsi="Franklin Gothic Book" w:cs="Arial"/>
                              </w:rPr>
                              <w:t xml:space="preserve"> California Statewide </w:t>
                            </w:r>
                          </w:p>
                          <w:p w14:paraId="006B55DC" w14:textId="77777777" w:rsidR="000D66B9" w:rsidRPr="00907F3E" w:rsidRDefault="000D66B9" w:rsidP="00DC57B1">
                            <w:pPr>
                              <w:pStyle w:val="Title"/>
                              <w:spacing w:before="0"/>
                              <w:jc w:val="right"/>
                              <w:rPr>
                                <w:rFonts w:ascii="Franklin Gothic Book" w:hAnsi="Franklin Gothic Book" w:cs="Arial"/>
                              </w:rPr>
                            </w:pPr>
                            <w:r>
                              <w:rPr>
                                <w:rFonts w:ascii="Franklin Gothic Book" w:hAnsi="Franklin Gothic Book" w:cs="Arial"/>
                                <w:lang w:val="en-US"/>
                              </w:rPr>
                              <w:t xml:space="preserve">workforce education and training program </w:t>
                            </w:r>
                          </w:p>
                          <w:p w14:paraId="30C985F4" w14:textId="77777777" w:rsidR="000D66B9" w:rsidRDefault="000D66B9" w:rsidP="00DC57B1">
                            <w:pPr>
                              <w:pStyle w:val="Title"/>
                              <w:spacing w:before="0"/>
                              <w:jc w:val="right"/>
                              <w:rPr>
                                <w:rFonts w:ascii="Franklin Gothic Book" w:hAnsi="Franklin Gothic Book" w:cs="Arial"/>
                                <w:sz w:val="36"/>
                                <w:szCs w:val="36"/>
                                <w:lang w:val="en-US"/>
                              </w:rPr>
                            </w:pPr>
                          </w:p>
                          <w:p w14:paraId="3E24C1DA" w14:textId="77777777" w:rsidR="000D66B9" w:rsidRPr="000D79B1" w:rsidRDefault="000D66B9" w:rsidP="00DC57B1">
                            <w:pPr>
                              <w:pStyle w:val="Title"/>
                              <w:spacing w:before="0"/>
                              <w:jc w:val="right"/>
                              <w:rPr>
                                <w:rFonts w:ascii="Franklin Gothic Book" w:hAnsi="Franklin Gothic Book" w:cs="Arial"/>
                                <w:sz w:val="36"/>
                                <w:szCs w:val="36"/>
                                <w:lang w:val="en-US"/>
                              </w:rPr>
                            </w:pPr>
                            <w:r>
                              <w:rPr>
                                <w:rFonts w:ascii="Franklin Gothic Book" w:hAnsi="Franklin Gothic Book" w:cs="Arial"/>
                                <w:sz w:val="36"/>
                                <w:szCs w:val="36"/>
                                <w:lang w:val="en-US"/>
                              </w:rPr>
                              <w:t>contractor training market characterization</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cx1="http://schemas.microsoft.com/office/drawing/2015/9/8/chartex" xmlns:cx="http://schemas.microsoft.com/office/drawing/2014/chartex">
            <w:pict>
              <v:shapetype w14:anchorId="444AFF5E" id="_x0000_t202" coordsize="21600,21600" o:spt="202" path="m,l,21600r21600,l21600,xe">
                <v:stroke joinstyle="miter"/>
                <v:path gradientshapeok="t" o:connecttype="rect"/>
              </v:shapetype>
              <v:shape id="Text Box 9" o:spid="_x0000_s1026" type="#_x0000_t202" style="width:7in;height:20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" stroked="f">
                <v:textbox style="mso-fit-shape-to-text:t">
                  <w:txbxContent>
                    <w:p w14:paraId="08C4C94D" w14:textId="77777777" w:rsidR="000D66B9" w:rsidRDefault="000D66B9" w:rsidP="00DC57B1">
                      <w:pPr>
                        <w:pStyle w:val="Title"/>
                        <w:spacing w:before="0"/>
                        <w:jc w:val="right"/>
                        <w:rPr>
                          <w:rFonts w:ascii="Franklin Gothic Book" w:hAnsi="Franklin Gothic Book" w:cs="Arial"/>
                        </w:rPr>
                      </w:pPr>
                      <w:r w:rsidRPr="005806D3">
                        <w:rPr>
                          <w:rFonts w:ascii="Franklin Gothic Book" w:hAnsi="Franklin Gothic Book" w:cs="Arial"/>
                        </w:rPr>
                        <w:t>PY2013-2014</w:t>
                      </w:r>
                      <w:r>
                        <w:rPr>
                          <w:rFonts w:ascii="Franklin Gothic Book" w:hAnsi="Franklin Gothic Book" w:cs="Arial"/>
                        </w:rPr>
                        <w:t xml:space="preserve"> California Statewide </w:t>
                      </w:r>
                    </w:p>
                    <w:p w14:paraId="006B55DC" w14:textId="77777777" w:rsidR="000D66B9" w:rsidRPr="00907F3E" w:rsidRDefault="000D66B9" w:rsidP="00DC57B1">
                      <w:pPr>
                        <w:pStyle w:val="Title"/>
                        <w:spacing w:before="0"/>
                        <w:jc w:val="right"/>
                        <w:rPr>
                          <w:rFonts w:ascii="Franklin Gothic Book" w:hAnsi="Franklin Gothic Book" w:cs="Arial"/>
                        </w:rPr>
                      </w:pPr>
                      <w:r>
                        <w:rPr>
                          <w:rFonts w:ascii="Franklin Gothic Book" w:hAnsi="Franklin Gothic Book" w:cs="Arial"/>
                          <w:lang w:val="en-US"/>
                        </w:rPr>
                        <w:t xml:space="preserve">workforce education and training program </w:t>
                      </w:r>
                    </w:p>
                    <w:p w14:paraId="30C985F4" w14:textId="77777777" w:rsidR="000D66B9" w:rsidRDefault="000D66B9" w:rsidP="00DC57B1">
                      <w:pPr>
                        <w:pStyle w:val="Title"/>
                        <w:spacing w:before="0"/>
                        <w:jc w:val="right"/>
                        <w:rPr>
                          <w:rFonts w:ascii="Franklin Gothic Book" w:hAnsi="Franklin Gothic Book" w:cs="Arial"/>
                          <w:sz w:val="36"/>
                          <w:szCs w:val="36"/>
                          <w:lang w:val="en-US"/>
                        </w:rPr>
                      </w:pPr>
                    </w:p>
                    <w:p w14:paraId="3E24C1DA" w14:textId="77777777" w:rsidR="000D66B9" w:rsidRPr="000D79B1" w:rsidRDefault="000D66B9" w:rsidP="00DC57B1">
                      <w:pPr>
                        <w:pStyle w:val="Title"/>
                        <w:spacing w:before="0"/>
                        <w:jc w:val="right"/>
                        <w:rPr>
                          <w:rFonts w:ascii="Franklin Gothic Book" w:hAnsi="Franklin Gothic Book" w:cs="Arial"/>
                          <w:sz w:val="36"/>
                          <w:szCs w:val="36"/>
                          <w:lang w:val="en-US"/>
                        </w:rPr>
                      </w:pPr>
                      <w:r>
                        <w:rPr>
                          <w:rFonts w:ascii="Franklin Gothic Book" w:hAnsi="Franklin Gothic Book" w:cs="Arial"/>
                          <w:sz w:val="36"/>
                          <w:szCs w:val="36"/>
                          <w:lang w:val="en-US"/>
                        </w:rPr>
                        <w:t>contractor training market characterization</w:t>
                      </w:r>
                    </w:p>
                  </w:txbxContent>
                </v:textbox>
                <w10:anchorlock/>
              </v:shape>
            </w:pict>
          </mc:Fallback>
        </mc:AlternateContent>
      </w:r>
      <w:bookmarkEnd w:id="18"/>
    </w:p>
    <w:p w14:paraId="6E8EB89E" w14:textId="77777777" w:rsidR="00DC57B1" w:rsidRDefault="00DC57B1" w:rsidP="00DC57B1">
      <w:pPr>
        <w:pStyle w:val="TitlePgLogo"/>
      </w:pPr>
    </w:p>
    <w:p w14:paraId="744D7D81" w14:textId="77777777" w:rsidR="00DC57B1" w:rsidRDefault="00DC57B1" w:rsidP="00DC57B1">
      <w:pPr>
        <w:pStyle w:val="TitlePgLogo"/>
      </w:pPr>
      <w:r w:rsidRPr="005806D3">
        <w:drawing>
          <wp:anchor distT="0" distB="0" distL="114300" distR="114300" simplePos="0" relativeHeight="251662337" behindDoc="0" locked="0" layoutInCell="1" allowOverlap="1" wp14:anchorId="33C58CA0" wp14:editId="3CB0936B">
            <wp:simplePos x="0" y="0"/>
            <wp:positionH relativeFrom="column">
              <wp:posOffset>4030980</wp:posOffset>
            </wp:positionH>
            <wp:positionV relativeFrom="paragraph">
              <wp:posOffset>90694</wp:posOffset>
            </wp:positionV>
            <wp:extent cx="2233295" cy="2259330"/>
            <wp:effectExtent l="0" t="0" r="0" b="7620"/>
            <wp:wrapSquare wrapText="bothSides"/>
            <wp:docPr id="3" name="Picture 2" descr="cpuc 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uc emblem"/>
                    <pic:cNvPicPr>
                      <a:picLocks noChangeAspect="1" noChangeArrowheads="1"/>
                    </pic:cNvPicPr>
                  </pic:nvPicPr>
                  <pic:blipFill>
                    <a:blip r:embed="rId11">
                      <a:clrChange>
                        <a:clrFrom>
                          <a:srgbClr val="C5CFD8"/>
                        </a:clrFrom>
                        <a:clrTo>
                          <a:srgbClr val="C5CFD8">
                            <a:alpha val="0"/>
                          </a:srgbClr>
                        </a:clrTo>
                      </a:clrChange>
                      <a:extLst>
                        <a:ext uri="{28A0092B-C50C-407E-A947-70E740481C1C}">
                          <a14:useLocalDpi xmlns:a14="http://schemas.microsoft.com/office/drawing/2010/main" val="0"/>
                        </a:ext>
                      </a:extLst>
                    </a:blip>
                    <a:srcRect/>
                    <a:stretch>
                      <a:fillRect/>
                    </a:stretch>
                  </pic:blipFill>
                  <pic:spPr bwMode="auto">
                    <a:xfrm>
                      <a:off x="0" y="0"/>
                      <a:ext cx="2233295" cy="2259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D4C4A8" w14:textId="77777777" w:rsidR="00DC57B1" w:rsidRDefault="00DC57B1" w:rsidP="00DC57B1">
      <w:pPr>
        <w:pStyle w:val="TitlePgLogo"/>
      </w:pPr>
    </w:p>
    <w:p w14:paraId="0C89588C" w14:textId="77777777" w:rsidR="00DC57B1" w:rsidRDefault="00DC57B1" w:rsidP="00DC57B1">
      <w:pPr>
        <w:pStyle w:val="TitlePgLogo"/>
      </w:pPr>
    </w:p>
    <w:p w14:paraId="0C169B79" w14:textId="77777777" w:rsidR="00DC57B1" w:rsidRDefault="00DC57B1" w:rsidP="00DC57B1">
      <w:pPr>
        <w:pStyle w:val="TitlePgLogo"/>
      </w:pPr>
    </w:p>
    <w:p w14:paraId="5A5735AA" w14:textId="77777777" w:rsidR="00DC57B1" w:rsidRDefault="00DC57B1" w:rsidP="00DC57B1">
      <w:pPr>
        <w:pStyle w:val="TitlePgLogo"/>
      </w:pPr>
    </w:p>
    <w:p w14:paraId="5EB2AA40" w14:textId="77777777" w:rsidR="00DC57B1" w:rsidRDefault="00DC57B1" w:rsidP="00DC57B1">
      <w:pPr>
        <w:pStyle w:val="TitlePgLogo"/>
      </w:pPr>
    </w:p>
    <w:p w14:paraId="073A3DE2" w14:textId="77777777" w:rsidR="00DC57B1" w:rsidRDefault="00DC57B1" w:rsidP="00DC57B1">
      <w:pPr>
        <w:pStyle w:val="TitlePgLogo"/>
      </w:pPr>
    </w:p>
    <w:p w14:paraId="6064B867" w14:textId="77777777" w:rsidR="00DC57B1" w:rsidRDefault="00DC57B1" w:rsidP="00DC57B1">
      <w:pPr>
        <w:pStyle w:val="TitlePgLogo"/>
      </w:pPr>
    </w:p>
    <w:p w14:paraId="13033531" w14:textId="77777777" w:rsidR="00DC57B1" w:rsidRDefault="00DC57B1" w:rsidP="00DC57B1">
      <w:pPr>
        <w:pStyle w:val="Text"/>
        <w:jc w:val="right"/>
        <w:rPr>
          <w:rFonts w:ascii="Franklin Gothic Book" w:hAnsi="Franklin Gothic Book" w:cs="Arial"/>
          <w:b/>
        </w:rPr>
      </w:pPr>
      <w:r>
        <w:rPr>
          <w:rFonts w:ascii="Franklin Gothic Book" w:hAnsi="Franklin Gothic Book" w:cs="Arial"/>
          <w:b/>
        </w:rPr>
        <w:t xml:space="preserve">                   </w:t>
      </w:r>
    </w:p>
    <w:p w14:paraId="7D1C503F" w14:textId="77777777" w:rsidR="00DC57B1" w:rsidRDefault="00DC57B1" w:rsidP="00DC57B1">
      <w:pPr>
        <w:pStyle w:val="Text"/>
        <w:jc w:val="right"/>
        <w:rPr>
          <w:rFonts w:ascii="Franklin Gothic Book" w:hAnsi="Franklin Gothic Book" w:cs="Arial"/>
          <w:b/>
        </w:rPr>
      </w:pPr>
    </w:p>
    <w:p w14:paraId="423F6A9C" w14:textId="77777777" w:rsidR="00DC57B1" w:rsidRDefault="00DC57B1" w:rsidP="00DC57B1">
      <w:pPr>
        <w:pStyle w:val="Text"/>
        <w:jc w:val="right"/>
        <w:rPr>
          <w:rFonts w:ascii="Franklin Gothic Book" w:hAnsi="Franklin Gothic Book" w:cs="Arial"/>
          <w:b/>
        </w:rPr>
      </w:pPr>
      <w:r w:rsidRPr="005806D3">
        <w:rPr>
          <w:rFonts w:ascii="Franklin Gothic Book" w:hAnsi="Franklin Gothic Book" w:cs="Arial"/>
          <w:b/>
        </w:rPr>
        <w:t>Prepared by</w:t>
      </w:r>
    </w:p>
    <w:p w14:paraId="15E9C7E7" w14:textId="77777777" w:rsidR="00DC57B1" w:rsidRDefault="00DC57B1" w:rsidP="00DC57B1">
      <w:pPr>
        <w:pStyle w:val="Text"/>
        <w:jc w:val="right"/>
        <w:rPr>
          <w:rFonts w:ascii="Franklin Gothic Book" w:hAnsi="Franklin Gothic Book" w:cs="Arial"/>
          <w:b/>
        </w:rPr>
      </w:pPr>
      <w:r w:rsidRPr="00D56EF0">
        <w:rPr>
          <w:rFonts w:ascii="Franklin Gothic Book" w:hAnsi="Franklin Gothic Book" w:cs="Arial"/>
          <w:b/>
          <w:noProof/>
        </w:rPr>
        <w:drawing>
          <wp:inline distT="0" distB="0" distL="0" distR="0" wp14:anchorId="5D1439AD" wp14:editId="6BF57876">
            <wp:extent cx="2295939" cy="67198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2"/>
                    <a:stretch>
                      <a:fillRect/>
                    </a:stretch>
                  </pic:blipFill>
                  <pic:spPr>
                    <a:xfrm>
                      <a:off x="0" y="0"/>
                      <a:ext cx="2295939" cy="671983"/>
                    </a:xfrm>
                    <a:prstGeom prst="rect">
                      <a:avLst/>
                    </a:prstGeom>
                  </pic:spPr>
                </pic:pic>
              </a:graphicData>
            </a:graphic>
          </wp:inline>
        </w:drawing>
      </w:r>
    </w:p>
    <w:p w14:paraId="44A6AB9B" w14:textId="77777777" w:rsidR="00DC57B1" w:rsidRPr="005806D3" w:rsidRDefault="00DC57B1" w:rsidP="00DC57B1">
      <w:pPr>
        <w:pStyle w:val="Text"/>
        <w:jc w:val="right"/>
        <w:rPr>
          <w:rFonts w:ascii="Franklin Gothic Book" w:hAnsi="Franklin Gothic Book" w:cs="Arial"/>
          <w:b/>
        </w:rPr>
      </w:pPr>
      <w:r w:rsidRPr="005806D3">
        <w:rPr>
          <w:rFonts w:ascii="Franklin Gothic Book" w:hAnsi="Franklin Gothic Book" w:cs="Arial"/>
          <w:b/>
        </w:rPr>
        <w:t>For the</w:t>
      </w:r>
    </w:p>
    <w:p w14:paraId="4912261C" w14:textId="77777777" w:rsidR="00DC57B1" w:rsidRPr="005806D3" w:rsidRDefault="00DC57B1" w:rsidP="00DC57B1">
      <w:pPr>
        <w:pStyle w:val="Text"/>
        <w:spacing w:before="0"/>
        <w:jc w:val="right"/>
        <w:rPr>
          <w:rFonts w:ascii="Franklin Gothic Book" w:hAnsi="Franklin Gothic Book" w:cs="Arial"/>
          <w:b/>
          <w:sz w:val="36"/>
        </w:rPr>
      </w:pPr>
      <w:r w:rsidRPr="005806D3">
        <w:rPr>
          <w:rFonts w:ascii="Franklin Gothic Book" w:hAnsi="Franklin Gothic Book" w:cs="Arial"/>
          <w:b/>
          <w:sz w:val="36"/>
        </w:rPr>
        <w:t>California Public Utilities Commission</w:t>
      </w:r>
    </w:p>
    <w:p w14:paraId="584CE0FA" w14:textId="77777777" w:rsidR="00DC57B1" w:rsidRPr="005806D3" w:rsidRDefault="00DC57B1" w:rsidP="00DC57B1">
      <w:pPr>
        <w:pStyle w:val="Text"/>
        <w:spacing w:before="0"/>
        <w:jc w:val="right"/>
        <w:rPr>
          <w:rFonts w:ascii="Franklin Gothic Book" w:hAnsi="Franklin Gothic Book" w:cs="Arial"/>
          <w:b/>
          <w:sz w:val="36"/>
        </w:rPr>
      </w:pPr>
      <w:r w:rsidRPr="005806D3">
        <w:rPr>
          <w:rFonts w:ascii="Franklin Gothic Book" w:hAnsi="Franklin Gothic Book" w:cs="Arial"/>
          <w:b/>
          <w:sz w:val="36"/>
        </w:rPr>
        <w:t xml:space="preserve"> Energy Division</w:t>
      </w:r>
    </w:p>
    <w:p w14:paraId="185FCABD" w14:textId="77777777" w:rsidR="00DC57B1" w:rsidRPr="005806D3" w:rsidRDefault="00DC57B1" w:rsidP="00DC57B1">
      <w:pPr>
        <w:pStyle w:val="Text"/>
        <w:spacing w:before="0"/>
        <w:jc w:val="right"/>
        <w:rPr>
          <w:rFonts w:ascii="Franklin Gothic Book" w:hAnsi="Franklin Gothic Book" w:cs="Arial"/>
          <w:b/>
          <w:sz w:val="36"/>
        </w:rPr>
      </w:pPr>
    </w:p>
    <w:p w14:paraId="2DF16810" w14:textId="77777777" w:rsidR="00DC57B1" w:rsidRPr="005806D3" w:rsidRDefault="00E211D9" w:rsidP="00DC57B1">
      <w:pPr>
        <w:pStyle w:val="Text"/>
        <w:spacing w:before="0"/>
        <w:jc w:val="right"/>
        <w:rPr>
          <w:rFonts w:ascii="Franklin Gothic Book" w:hAnsi="Franklin Gothic Book" w:cs="Arial"/>
          <w:b/>
          <w:sz w:val="36"/>
        </w:rPr>
      </w:pPr>
      <w:r>
        <w:rPr>
          <w:rFonts w:ascii="Franklin Gothic Book" w:hAnsi="Franklin Gothic Book" w:cs="Arial"/>
          <w:b/>
          <w:sz w:val="36"/>
        </w:rPr>
        <w:t>Final</w:t>
      </w:r>
    </w:p>
    <w:p w14:paraId="2131F885" w14:textId="17D59E83" w:rsidR="00DC57B1" w:rsidRDefault="0098645C" w:rsidP="00DC57B1">
      <w:pPr>
        <w:jc w:val="right"/>
        <w:sectPr w:rsidR="00DC57B1" w:rsidSect="00DC57B1">
          <w:footerReference w:type="default" r:id="rId13"/>
          <w:pgSz w:w="12240" w:h="15840" w:code="1"/>
          <w:pgMar w:top="1800" w:right="1080" w:bottom="1656" w:left="1080" w:header="720" w:footer="720" w:gutter="0"/>
          <w:pgNumType w:fmt="lowerRoman"/>
          <w:cols w:space="720"/>
          <w:docGrid w:linePitch="360"/>
        </w:sectPr>
      </w:pPr>
      <w:r>
        <w:rPr>
          <w:rFonts w:cs="Arial"/>
          <w:sz w:val="28"/>
        </w:rPr>
        <w:t>June</w:t>
      </w:r>
      <w:r w:rsidR="003A3FC3">
        <w:rPr>
          <w:rFonts w:cs="Arial"/>
          <w:sz w:val="28"/>
        </w:rPr>
        <w:t xml:space="preserve"> </w:t>
      </w:r>
      <w:r w:rsidR="00DC57B1">
        <w:rPr>
          <w:rFonts w:cs="Arial"/>
          <w:sz w:val="28"/>
        </w:rPr>
        <w:t>201</w:t>
      </w:r>
      <w:r w:rsidR="002E1444">
        <w:rPr>
          <w:rFonts w:cs="Arial"/>
          <w:sz w:val="28"/>
        </w:rPr>
        <w:t>6</w:t>
      </w:r>
    </w:p>
    <w:p w14:paraId="1517BD77" w14:textId="77777777" w:rsidR="006C4B08" w:rsidRPr="00F407BF" w:rsidRDefault="006C4B08" w:rsidP="006C4B08">
      <w:pPr>
        <w:pStyle w:val="Title"/>
        <w:jc w:val="left"/>
        <w:rPr>
          <w:rFonts w:ascii="Franklin Gothic Book" w:hAnsi="Franklin Gothic Book" w:cs="Arial"/>
        </w:rPr>
      </w:pPr>
      <w:r>
        <w:rPr>
          <w:rFonts w:ascii="Franklin Gothic Book" w:hAnsi="Franklin Gothic Book" w:cs="Arial"/>
        </w:rPr>
        <w:lastRenderedPageBreak/>
        <w:t xml:space="preserve">PY 2013–2014 </w:t>
      </w:r>
      <w:r w:rsidR="00DC57B1">
        <w:rPr>
          <w:rFonts w:ascii="Franklin Gothic Book" w:hAnsi="Franklin Gothic Book" w:cs="Arial"/>
          <w:lang w:val="en-US"/>
        </w:rPr>
        <w:t>California Statewide</w:t>
      </w:r>
      <w:r>
        <w:rPr>
          <w:rFonts w:ascii="Franklin Gothic Book" w:hAnsi="Franklin Gothic Book" w:cs="Arial"/>
          <w:lang w:val="en-US"/>
        </w:rPr>
        <w:t xml:space="preserve"> </w:t>
      </w:r>
      <w:r w:rsidR="00DC57B1">
        <w:rPr>
          <w:rFonts w:ascii="Franklin Gothic Book" w:hAnsi="Franklin Gothic Book" w:cs="Arial"/>
          <w:lang w:val="en-US"/>
        </w:rPr>
        <w:t>Workforce Education and Training Program</w:t>
      </w:r>
    </w:p>
    <w:p w14:paraId="4ACC4C15" w14:textId="77777777" w:rsidR="006C4B08" w:rsidRDefault="006C4B08" w:rsidP="006C4B08">
      <w:pPr>
        <w:spacing w:line="259" w:lineRule="auto"/>
        <w:jc w:val="left"/>
      </w:pPr>
    </w:p>
    <w:p w14:paraId="1A8F90E8" w14:textId="77777777" w:rsidR="006C4B08" w:rsidRPr="004C6D9D" w:rsidRDefault="006C4B08" w:rsidP="006C4B08">
      <w:pPr>
        <w:spacing w:line="259" w:lineRule="auto"/>
        <w:jc w:val="right"/>
        <w:rPr>
          <w:sz w:val="24"/>
        </w:rPr>
      </w:pPr>
      <w:r w:rsidRPr="004C6D9D">
        <w:rPr>
          <w:sz w:val="24"/>
        </w:rPr>
        <w:t xml:space="preserve">Prepared under the direction of the </w:t>
      </w:r>
      <w:r w:rsidRPr="004C6D9D">
        <w:rPr>
          <w:b/>
          <w:sz w:val="24"/>
        </w:rPr>
        <w:t>Energy Division</w:t>
      </w:r>
      <w:r w:rsidRPr="004C6D9D">
        <w:rPr>
          <w:sz w:val="24"/>
        </w:rPr>
        <w:t xml:space="preserve"> for the </w:t>
      </w:r>
    </w:p>
    <w:p w14:paraId="10B6CE81" w14:textId="77777777" w:rsidR="006C4B08" w:rsidRPr="004C6D9D" w:rsidRDefault="006C4B08" w:rsidP="006C4B08">
      <w:pPr>
        <w:spacing w:line="259" w:lineRule="auto"/>
        <w:jc w:val="right"/>
        <w:rPr>
          <w:sz w:val="32"/>
        </w:rPr>
      </w:pPr>
      <w:r w:rsidRPr="004C6D9D">
        <w:rPr>
          <w:sz w:val="32"/>
        </w:rPr>
        <w:t>California Public Utility Commission</w:t>
      </w:r>
    </w:p>
    <w:p w14:paraId="501CE382" w14:textId="521FF101" w:rsidR="006C4B08" w:rsidRDefault="0098645C" w:rsidP="006C4B08">
      <w:pPr>
        <w:spacing w:line="259" w:lineRule="auto"/>
        <w:jc w:val="right"/>
      </w:pPr>
      <w:r>
        <w:t>June</w:t>
      </w:r>
      <w:r w:rsidR="00B07600">
        <w:t xml:space="preserve"> </w:t>
      </w:r>
      <w:r w:rsidR="006C4B08">
        <w:t>201</w:t>
      </w:r>
      <w:r w:rsidR="002E1444">
        <w:t>6</w:t>
      </w:r>
    </w:p>
    <w:p w14:paraId="7F50D85A" w14:textId="77777777" w:rsidR="006C4B08" w:rsidRDefault="006C4B08" w:rsidP="006C4B08">
      <w:pPr>
        <w:spacing w:after="100" w:afterAutospacing="1" w:line="259" w:lineRule="auto"/>
        <w:jc w:val="right"/>
      </w:pPr>
      <w:r>
        <w:t>Submitted by</w:t>
      </w:r>
    </w:p>
    <w:p w14:paraId="5B88E4A3" w14:textId="77777777" w:rsidR="006C4B08" w:rsidRDefault="006C4B08" w:rsidP="006C4B08">
      <w:pPr>
        <w:spacing w:before="0" w:after="0" w:line="259" w:lineRule="auto"/>
        <w:jc w:val="right"/>
        <w:rPr>
          <w:b/>
        </w:rPr>
      </w:pPr>
    </w:p>
    <w:p w14:paraId="2DB82971" w14:textId="77777777" w:rsidR="006C4B08" w:rsidRPr="004C6D9D" w:rsidRDefault="006C4B08" w:rsidP="006C4B08">
      <w:pPr>
        <w:spacing w:before="0" w:after="0" w:line="259" w:lineRule="auto"/>
        <w:jc w:val="right"/>
        <w:rPr>
          <w:b/>
        </w:rPr>
      </w:pPr>
      <w:r w:rsidRPr="004C6D9D">
        <w:rPr>
          <w:b/>
        </w:rPr>
        <w:t>Opinion Dynamics</w:t>
      </w:r>
    </w:p>
    <w:p w14:paraId="0D1AA0EE" w14:textId="77777777" w:rsidR="006C4B08" w:rsidRDefault="001D5A7E" w:rsidP="006C4B08">
      <w:pPr>
        <w:spacing w:before="0" w:after="0" w:line="259" w:lineRule="auto"/>
        <w:jc w:val="right"/>
      </w:pPr>
      <w:r>
        <w:t>1000 Winter St</w:t>
      </w:r>
    </w:p>
    <w:p w14:paraId="519C8BDF" w14:textId="77777777" w:rsidR="006C4B08" w:rsidRDefault="001D5A7E" w:rsidP="006C4B08">
      <w:pPr>
        <w:spacing w:before="0" w:after="0" w:line="259" w:lineRule="auto"/>
        <w:jc w:val="right"/>
      </w:pPr>
      <w:r>
        <w:t>Waltham</w:t>
      </w:r>
      <w:r w:rsidR="006C4B08">
        <w:t xml:space="preserve">, </w:t>
      </w:r>
      <w:r>
        <w:t>MA</w:t>
      </w:r>
      <w:r w:rsidR="006C4B08">
        <w:t xml:space="preserve"> </w:t>
      </w:r>
      <w:r>
        <w:t>02451</w:t>
      </w:r>
    </w:p>
    <w:p w14:paraId="7DAED9CD" w14:textId="3EAE8775" w:rsidR="006C4B08" w:rsidRDefault="003C5585" w:rsidP="006C4B08">
      <w:pPr>
        <w:spacing w:before="0" w:after="0" w:line="259" w:lineRule="auto"/>
        <w:jc w:val="right"/>
      </w:pPr>
      <w:hyperlink r:id="rId14" w:history="1">
        <w:r w:rsidR="001D5A7E" w:rsidRPr="00DE7547">
          <w:rPr>
            <w:rStyle w:val="Hyperlink"/>
          </w:rPr>
          <w:t>jmillette@opiniondynamics.com</w:t>
        </w:r>
      </w:hyperlink>
    </w:p>
    <w:p w14:paraId="37E68DFA" w14:textId="77777777" w:rsidR="006C4B08" w:rsidRDefault="001D5A7E" w:rsidP="006C4B08">
      <w:pPr>
        <w:spacing w:before="0" w:after="0" w:line="259" w:lineRule="auto"/>
        <w:jc w:val="right"/>
      </w:pPr>
      <w:r>
        <w:t>617</w:t>
      </w:r>
      <w:r w:rsidR="006C4B08">
        <w:t>-</w:t>
      </w:r>
      <w:r>
        <w:t>492</w:t>
      </w:r>
      <w:r w:rsidR="006C4B08">
        <w:t>-</w:t>
      </w:r>
      <w:r>
        <w:t>1400</w:t>
      </w:r>
    </w:p>
    <w:p w14:paraId="22E17714" w14:textId="77777777" w:rsidR="00B661AA" w:rsidRDefault="00B661AA" w:rsidP="006C4B08">
      <w:pPr>
        <w:spacing w:before="0" w:after="0" w:line="259" w:lineRule="auto"/>
        <w:jc w:val="right"/>
      </w:pPr>
    </w:p>
    <w:p w14:paraId="3EA20A24" w14:textId="77777777" w:rsidR="00B661AA" w:rsidRDefault="00B661AA" w:rsidP="006C4B08">
      <w:pPr>
        <w:spacing w:before="0" w:after="0" w:line="259" w:lineRule="auto"/>
        <w:jc w:val="right"/>
      </w:pPr>
      <w:r w:rsidRPr="009540BA">
        <w:rPr>
          <w:b/>
        </w:rPr>
        <w:t>Advent</w:t>
      </w:r>
      <w:r w:rsidR="00311DD7" w:rsidRPr="009703CA">
        <w:rPr>
          <w:b/>
        </w:rPr>
        <w:t xml:space="preserve"> Consulting</w:t>
      </w:r>
      <w:r w:rsidR="00311DD7">
        <w:rPr>
          <w:b/>
        </w:rPr>
        <w:t xml:space="preserve"> Associates</w:t>
      </w:r>
    </w:p>
    <w:p w14:paraId="696BD2AE" w14:textId="77777777" w:rsidR="00311DD7" w:rsidRDefault="00311DD7" w:rsidP="006C4B08">
      <w:pPr>
        <w:spacing w:before="0" w:after="0" w:line="259" w:lineRule="auto"/>
        <w:jc w:val="right"/>
      </w:pPr>
      <w:r>
        <w:t>3541 Pacifica Lane</w:t>
      </w:r>
    </w:p>
    <w:p w14:paraId="687E419D" w14:textId="77777777" w:rsidR="00311DD7" w:rsidRDefault="00311DD7" w:rsidP="006C4B08">
      <w:pPr>
        <w:spacing w:before="0" w:after="0" w:line="259" w:lineRule="auto"/>
        <w:jc w:val="right"/>
      </w:pPr>
      <w:r>
        <w:t>Elk Grove, CA 95758</w:t>
      </w:r>
    </w:p>
    <w:p w14:paraId="4EA80D29" w14:textId="488F5AFC" w:rsidR="002E01CF" w:rsidRDefault="003C5585" w:rsidP="006C4B08">
      <w:pPr>
        <w:spacing w:before="0" w:after="0" w:line="259" w:lineRule="auto"/>
        <w:jc w:val="right"/>
      </w:pPr>
      <w:hyperlink r:id="rId15" w:history="1">
        <w:r w:rsidR="002E01CF" w:rsidRPr="0038370E">
          <w:rPr>
            <w:rStyle w:val="Hyperlink"/>
          </w:rPr>
          <w:t>jerry.bowers@advent-ca.com</w:t>
        </w:r>
      </w:hyperlink>
    </w:p>
    <w:p w14:paraId="200DB1AB" w14:textId="77777777" w:rsidR="002E01CF" w:rsidRPr="009703CA" w:rsidRDefault="002E01CF" w:rsidP="006C4B08">
      <w:pPr>
        <w:spacing w:before="0" w:after="0" w:line="259" w:lineRule="auto"/>
        <w:jc w:val="right"/>
      </w:pPr>
      <w:r>
        <w:t>916-753-3993</w:t>
      </w:r>
    </w:p>
    <w:p w14:paraId="4865A372" w14:textId="77777777" w:rsidR="006C4B08" w:rsidRDefault="006C4B08" w:rsidP="009703CA">
      <w:pPr>
        <w:spacing w:before="0" w:after="0" w:line="259" w:lineRule="auto"/>
        <w:jc w:val="right"/>
      </w:pPr>
    </w:p>
    <w:p w14:paraId="7E3C1A56" w14:textId="77777777" w:rsidR="006C4B08" w:rsidRPr="006C4B08" w:rsidRDefault="006C4B08" w:rsidP="006C4B08">
      <w:pPr>
        <w:pStyle w:val="body11"/>
        <w:spacing w:before="0" w:after="0"/>
        <w:jc w:val="right"/>
        <w:rPr>
          <w:sz w:val="20"/>
          <w:szCs w:val="20"/>
        </w:rPr>
      </w:pPr>
    </w:p>
    <w:p w14:paraId="62CB51D9" w14:textId="77777777" w:rsidR="006C4B08" w:rsidRDefault="006C4B08" w:rsidP="006C4B08">
      <w:pPr>
        <w:pStyle w:val="body11"/>
        <w:spacing w:before="0" w:after="0"/>
        <w:jc w:val="right"/>
        <w:rPr>
          <w:sz w:val="20"/>
          <w:szCs w:val="20"/>
        </w:rPr>
      </w:pPr>
    </w:p>
    <w:p w14:paraId="2D0FCE5F" w14:textId="77777777" w:rsidR="006C4B08" w:rsidRDefault="006C4B08" w:rsidP="006C4B08">
      <w:pPr>
        <w:pStyle w:val="body11"/>
        <w:spacing w:before="0" w:after="0"/>
        <w:jc w:val="right"/>
        <w:rPr>
          <w:szCs w:val="20"/>
        </w:rPr>
      </w:pPr>
    </w:p>
    <w:p w14:paraId="526CD280" w14:textId="77777777" w:rsidR="00DC57B1" w:rsidRDefault="00DC57B1" w:rsidP="006C4B08">
      <w:pPr>
        <w:pStyle w:val="body11"/>
        <w:spacing w:before="0" w:after="0"/>
        <w:jc w:val="right"/>
        <w:rPr>
          <w:szCs w:val="20"/>
        </w:rPr>
      </w:pPr>
    </w:p>
    <w:p w14:paraId="33D456FC" w14:textId="77777777" w:rsidR="006C4B08" w:rsidRDefault="006C4B08" w:rsidP="006C4B08">
      <w:pPr>
        <w:pStyle w:val="body11"/>
        <w:spacing w:before="0" w:after="0"/>
        <w:jc w:val="right"/>
        <w:rPr>
          <w:szCs w:val="20"/>
        </w:rPr>
      </w:pPr>
    </w:p>
    <w:p w14:paraId="7419DD42" w14:textId="77777777" w:rsidR="006C4B08" w:rsidRDefault="006C4B08" w:rsidP="006C4B08">
      <w:pPr>
        <w:pStyle w:val="body11"/>
        <w:spacing w:before="0" w:after="0"/>
        <w:jc w:val="right"/>
        <w:rPr>
          <w:szCs w:val="20"/>
        </w:rPr>
      </w:pPr>
    </w:p>
    <w:p w14:paraId="1F4A1368" w14:textId="77777777" w:rsidR="006C4B08" w:rsidRDefault="006C4B08" w:rsidP="006C4B08">
      <w:pPr>
        <w:pStyle w:val="body11"/>
        <w:spacing w:before="0" w:after="0"/>
        <w:jc w:val="right"/>
        <w:rPr>
          <w:szCs w:val="20"/>
        </w:rPr>
      </w:pPr>
    </w:p>
    <w:p w14:paraId="77D73BF1" w14:textId="78D2E271" w:rsidR="006C4B08" w:rsidRDefault="006C4B08" w:rsidP="006C4B08">
      <w:pPr>
        <w:pStyle w:val="body11"/>
        <w:jc w:val="left"/>
        <w:rPr>
          <w:sz w:val="20"/>
        </w:rPr>
      </w:pPr>
      <w:r w:rsidRPr="00311DD7">
        <w:rPr>
          <w:sz w:val="20"/>
        </w:rPr>
        <w:t xml:space="preserve">The </w:t>
      </w:r>
      <w:r w:rsidR="00DC2CF8" w:rsidRPr="00311DD7">
        <w:rPr>
          <w:sz w:val="20"/>
        </w:rPr>
        <w:t>Workforce Education and Training</w:t>
      </w:r>
      <w:r w:rsidRPr="00311DD7">
        <w:rPr>
          <w:sz w:val="20"/>
        </w:rPr>
        <w:t xml:space="preserve"> Study effort is covered under CPUC Contract 12PS5093 between Opinion Dynamics and the California Public Utilities Commission (CPUC). </w:t>
      </w:r>
      <w:r w:rsidR="00DC2CF8" w:rsidRPr="00311DD7">
        <w:rPr>
          <w:sz w:val="20"/>
        </w:rPr>
        <w:t>Advent</w:t>
      </w:r>
      <w:r w:rsidRPr="00311DD7">
        <w:rPr>
          <w:sz w:val="20"/>
        </w:rPr>
        <w:t xml:space="preserve"> is a subcontractor to Opinion Dynamics for this work. The </w:t>
      </w:r>
      <w:r w:rsidR="0098645C">
        <w:rPr>
          <w:sz w:val="20"/>
        </w:rPr>
        <w:t>study is</w:t>
      </w:r>
      <w:r w:rsidRPr="00311DD7">
        <w:rPr>
          <w:sz w:val="20"/>
        </w:rPr>
        <w:t xml:space="preserve"> covered under work </w:t>
      </w:r>
      <w:r w:rsidRPr="00311DD7">
        <w:rPr>
          <w:sz w:val="20"/>
          <w:szCs w:val="20"/>
        </w:rPr>
        <w:t xml:space="preserve">order </w:t>
      </w:r>
      <w:r w:rsidR="00DC2CF8" w:rsidRPr="00311DD7">
        <w:rPr>
          <w:sz w:val="20"/>
          <w:szCs w:val="20"/>
        </w:rPr>
        <w:t>ED_O_WET_2</w:t>
      </w:r>
      <w:r w:rsidRPr="00311DD7">
        <w:rPr>
          <w:sz w:val="20"/>
        </w:rPr>
        <w:t>.</w:t>
      </w:r>
    </w:p>
    <w:p w14:paraId="1723917A" w14:textId="77777777" w:rsidR="006C4B08" w:rsidRDefault="006C4B08" w:rsidP="00C750F6">
      <w:pPr>
        <w:pStyle w:val="TableofContentsStyle1"/>
        <w:sectPr w:rsidR="006C4B08" w:rsidSect="00954568">
          <w:headerReference w:type="even" r:id="rId16"/>
          <w:headerReference w:type="default" r:id="rId17"/>
          <w:footerReference w:type="default" r:id="rId18"/>
          <w:headerReference w:type="first" r:id="rId19"/>
          <w:footerReference w:type="first" r:id="rId20"/>
          <w:pgSz w:w="12240" w:h="15840" w:code="1"/>
          <w:pgMar w:top="1800" w:right="1080" w:bottom="1656" w:left="1080" w:header="720" w:footer="720" w:gutter="0"/>
          <w:pgNumType w:fmt="lowerRoman" w:start="1"/>
          <w:cols w:space="720"/>
          <w:titlePg/>
          <w:docGrid w:linePitch="360"/>
        </w:sectPr>
      </w:pPr>
    </w:p>
    <w:p w14:paraId="4A90B1CA" w14:textId="77777777" w:rsidR="00B97663" w:rsidRPr="004D10BA" w:rsidRDefault="00B97663" w:rsidP="00B97663">
      <w:pPr>
        <w:pStyle w:val="TableofContentsStyle1"/>
      </w:pPr>
      <w:bookmarkStart w:id="19" w:name="_Toc433957620"/>
      <w:bookmarkStart w:id="20" w:name="_Toc433957621"/>
      <w:bookmarkStart w:id="21" w:name="_Toc403475608"/>
      <w:bookmarkStart w:id="22" w:name="_Toc413947616"/>
      <w:bookmarkStart w:id="23" w:name="_Toc413939367"/>
      <w:bookmarkStart w:id="24" w:name="_Toc415583818"/>
      <w:bookmarkStart w:id="25" w:name="_Toc420077574"/>
      <w:bookmarkStart w:id="26" w:name="_Toc420507761"/>
      <w:bookmarkStart w:id="27" w:name="_Toc420589324"/>
      <w:bookmarkStart w:id="28" w:name="_Toc420670544"/>
      <w:bookmarkStart w:id="29" w:name="_Toc420922326"/>
      <w:bookmarkStart w:id="30" w:name="_Toc420927701"/>
      <w:bookmarkStart w:id="31" w:name="_Ref421701815"/>
      <w:bookmarkStart w:id="32" w:name="test_heade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9"/>
      <w:bookmarkEnd w:id="20"/>
      <w:r w:rsidRPr="004D10BA">
        <w:lastRenderedPageBreak/>
        <w:t>Table of Contents</w:t>
      </w:r>
      <w:bookmarkEnd w:id="21"/>
    </w:p>
    <w:p w14:paraId="5D7D3A2C" w14:textId="2CC3D39D" w:rsidR="004960AA" w:rsidRDefault="00BD6808">
      <w:pPr>
        <w:pStyle w:val="TOC1"/>
        <w:rPr>
          <w:rFonts w:asciiTheme="minorHAnsi" w:eastAsiaTheme="minorEastAsia" w:hAnsiTheme="minorHAnsi" w:cstheme="minorBidi"/>
          <w:b w:val="0"/>
          <w:szCs w:val="22"/>
        </w:rPr>
      </w:pPr>
      <w:r>
        <w:rPr>
          <w:b w:val="0"/>
        </w:rPr>
        <w:fldChar w:fldCharType="begin"/>
      </w:r>
      <w:r>
        <w:rPr>
          <w:b w:val="0"/>
        </w:rPr>
        <w:instrText xml:space="preserve"> TOC \h \z \t "Heading 1,1,Heading 2,2,Appendix Heading,1,Heading_Appendix,1" </w:instrText>
      </w:r>
      <w:r>
        <w:rPr>
          <w:b w:val="0"/>
        </w:rPr>
        <w:fldChar w:fldCharType="separate"/>
      </w:r>
      <w:hyperlink w:anchor="_Toc454214360" w:history="1">
        <w:r w:rsidR="004960AA" w:rsidRPr="00925345">
          <w:rPr>
            <w:rStyle w:val="Hyperlink"/>
          </w:rPr>
          <w:t>1.</w:t>
        </w:r>
        <w:r w:rsidR="004960AA">
          <w:rPr>
            <w:rFonts w:asciiTheme="minorHAnsi" w:eastAsiaTheme="minorEastAsia" w:hAnsiTheme="minorHAnsi" w:cstheme="minorBidi"/>
            <w:b w:val="0"/>
            <w:szCs w:val="22"/>
          </w:rPr>
          <w:tab/>
        </w:r>
        <w:r w:rsidR="004960AA" w:rsidRPr="00925345">
          <w:rPr>
            <w:rStyle w:val="Hyperlink"/>
          </w:rPr>
          <w:t>Executive Summary</w:t>
        </w:r>
        <w:r w:rsidR="004960AA">
          <w:rPr>
            <w:webHidden/>
          </w:rPr>
          <w:tab/>
        </w:r>
        <w:r w:rsidR="004960AA">
          <w:rPr>
            <w:webHidden/>
          </w:rPr>
          <w:fldChar w:fldCharType="begin"/>
        </w:r>
        <w:r w:rsidR="004960AA">
          <w:rPr>
            <w:webHidden/>
          </w:rPr>
          <w:instrText xml:space="preserve"> PAGEREF _Toc454214360 \h </w:instrText>
        </w:r>
        <w:r w:rsidR="004960AA">
          <w:rPr>
            <w:webHidden/>
          </w:rPr>
        </w:r>
        <w:r w:rsidR="004960AA">
          <w:rPr>
            <w:webHidden/>
          </w:rPr>
          <w:fldChar w:fldCharType="separate"/>
        </w:r>
        <w:r w:rsidR="00034BA2">
          <w:rPr>
            <w:webHidden/>
          </w:rPr>
          <w:t>1</w:t>
        </w:r>
        <w:r w:rsidR="004960AA">
          <w:rPr>
            <w:webHidden/>
          </w:rPr>
          <w:fldChar w:fldCharType="end"/>
        </w:r>
      </w:hyperlink>
    </w:p>
    <w:p w14:paraId="282D9715" w14:textId="68006FB4" w:rsidR="004960AA" w:rsidRDefault="003C5585">
      <w:pPr>
        <w:pStyle w:val="TOC2"/>
        <w:rPr>
          <w:rFonts w:asciiTheme="minorHAnsi" w:eastAsiaTheme="minorEastAsia" w:hAnsiTheme="minorHAnsi" w:cstheme="minorBidi"/>
          <w:szCs w:val="22"/>
        </w:rPr>
      </w:pPr>
      <w:hyperlink w:anchor="_Toc454214361" w:history="1">
        <w:r w:rsidR="004960AA" w:rsidRPr="00925345">
          <w:rPr>
            <w:rStyle w:val="Hyperlink"/>
          </w:rPr>
          <w:t>1.1</w:t>
        </w:r>
        <w:r w:rsidR="004960AA">
          <w:rPr>
            <w:rFonts w:asciiTheme="minorHAnsi" w:eastAsiaTheme="minorEastAsia" w:hAnsiTheme="minorHAnsi" w:cstheme="minorBidi"/>
            <w:szCs w:val="22"/>
          </w:rPr>
          <w:tab/>
        </w:r>
        <w:r w:rsidR="004960AA" w:rsidRPr="00925345">
          <w:rPr>
            <w:rStyle w:val="Hyperlink"/>
          </w:rPr>
          <w:t>Findings</w:t>
        </w:r>
        <w:r w:rsidR="004960AA">
          <w:rPr>
            <w:webHidden/>
          </w:rPr>
          <w:tab/>
        </w:r>
        <w:r w:rsidR="004960AA">
          <w:rPr>
            <w:webHidden/>
          </w:rPr>
          <w:fldChar w:fldCharType="begin"/>
        </w:r>
        <w:r w:rsidR="004960AA">
          <w:rPr>
            <w:webHidden/>
          </w:rPr>
          <w:instrText xml:space="preserve"> PAGEREF _Toc454214361 \h </w:instrText>
        </w:r>
        <w:r w:rsidR="004960AA">
          <w:rPr>
            <w:webHidden/>
          </w:rPr>
        </w:r>
        <w:r w:rsidR="004960AA">
          <w:rPr>
            <w:webHidden/>
          </w:rPr>
          <w:fldChar w:fldCharType="separate"/>
        </w:r>
        <w:r w:rsidR="00034BA2">
          <w:rPr>
            <w:webHidden/>
          </w:rPr>
          <w:t>2</w:t>
        </w:r>
        <w:r w:rsidR="004960AA">
          <w:rPr>
            <w:webHidden/>
          </w:rPr>
          <w:fldChar w:fldCharType="end"/>
        </w:r>
      </w:hyperlink>
    </w:p>
    <w:p w14:paraId="7809C616" w14:textId="05E49E31" w:rsidR="004960AA" w:rsidRDefault="003C5585">
      <w:pPr>
        <w:pStyle w:val="TOC2"/>
        <w:rPr>
          <w:rFonts w:asciiTheme="minorHAnsi" w:eastAsiaTheme="minorEastAsia" w:hAnsiTheme="minorHAnsi" w:cstheme="minorBidi"/>
          <w:szCs w:val="22"/>
        </w:rPr>
      </w:pPr>
      <w:hyperlink w:anchor="_Toc454214362" w:history="1">
        <w:r w:rsidR="004960AA" w:rsidRPr="00925345">
          <w:rPr>
            <w:rStyle w:val="Hyperlink"/>
          </w:rPr>
          <w:t>1.2</w:t>
        </w:r>
        <w:r w:rsidR="004960AA">
          <w:rPr>
            <w:rFonts w:asciiTheme="minorHAnsi" w:eastAsiaTheme="minorEastAsia" w:hAnsiTheme="minorHAnsi" w:cstheme="minorBidi"/>
            <w:szCs w:val="22"/>
          </w:rPr>
          <w:tab/>
        </w:r>
        <w:r w:rsidR="004960AA" w:rsidRPr="00925345">
          <w:rPr>
            <w:rStyle w:val="Hyperlink"/>
          </w:rPr>
          <w:t>Overall Conclusions</w:t>
        </w:r>
        <w:r w:rsidR="004960AA">
          <w:rPr>
            <w:webHidden/>
          </w:rPr>
          <w:tab/>
        </w:r>
        <w:r w:rsidR="004960AA">
          <w:rPr>
            <w:webHidden/>
          </w:rPr>
          <w:fldChar w:fldCharType="begin"/>
        </w:r>
        <w:r w:rsidR="004960AA">
          <w:rPr>
            <w:webHidden/>
          </w:rPr>
          <w:instrText xml:space="preserve"> PAGEREF _Toc454214362 \h </w:instrText>
        </w:r>
        <w:r w:rsidR="004960AA">
          <w:rPr>
            <w:webHidden/>
          </w:rPr>
        </w:r>
        <w:r w:rsidR="004960AA">
          <w:rPr>
            <w:webHidden/>
          </w:rPr>
          <w:fldChar w:fldCharType="separate"/>
        </w:r>
        <w:r w:rsidR="00034BA2">
          <w:rPr>
            <w:webHidden/>
          </w:rPr>
          <w:t>7</w:t>
        </w:r>
        <w:r w:rsidR="004960AA">
          <w:rPr>
            <w:webHidden/>
          </w:rPr>
          <w:fldChar w:fldCharType="end"/>
        </w:r>
      </w:hyperlink>
    </w:p>
    <w:p w14:paraId="2A012272" w14:textId="13498CBA" w:rsidR="004960AA" w:rsidRDefault="003C5585">
      <w:pPr>
        <w:pStyle w:val="TOC1"/>
        <w:rPr>
          <w:rFonts w:asciiTheme="minorHAnsi" w:eastAsiaTheme="minorEastAsia" w:hAnsiTheme="minorHAnsi" w:cstheme="minorBidi"/>
          <w:b w:val="0"/>
          <w:szCs w:val="22"/>
        </w:rPr>
      </w:pPr>
      <w:hyperlink w:anchor="_Toc454214363" w:history="1">
        <w:r w:rsidR="004960AA" w:rsidRPr="00925345">
          <w:rPr>
            <w:rStyle w:val="Hyperlink"/>
          </w:rPr>
          <w:t>2.</w:t>
        </w:r>
        <w:r w:rsidR="004960AA">
          <w:rPr>
            <w:rFonts w:asciiTheme="minorHAnsi" w:eastAsiaTheme="minorEastAsia" w:hAnsiTheme="minorHAnsi" w:cstheme="minorBidi"/>
            <w:b w:val="0"/>
            <w:szCs w:val="22"/>
          </w:rPr>
          <w:tab/>
        </w:r>
        <w:r w:rsidR="004960AA" w:rsidRPr="00925345">
          <w:rPr>
            <w:rStyle w:val="Hyperlink"/>
          </w:rPr>
          <w:t>Methodology</w:t>
        </w:r>
        <w:r w:rsidR="004960AA">
          <w:rPr>
            <w:webHidden/>
          </w:rPr>
          <w:tab/>
        </w:r>
        <w:r w:rsidR="004960AA">
          <w:rPr>
            <w:webHidden/>
          </w:rPr>
          <w:fldChar w:fldCharType="begin"/>
        </w:r>
        <w:r w:rsidR="004960AA">
          <w:rPr>
            <w:webHidden/>
          </w:rPr>
          <w:instrText xml:space="preserve"> PAGEREF _Toc454214363 \h </w:instrText>
        </w:r>
        <w:r w:rsidR="004960AA">
          <w:rPr>
            <w:webHidden/>
          </w:rPr>
        </w:r>
        <w:r w:rsidR="004960AA">
          <w:rPr>
            <w:webHidden/>
          </w:rPr>
          <w:fldChar w:fldCharType="separate"/>
        </w:r>
        <w:r w:rsidR="00034BA2">
          <w:rPr>
            <w:webHidden/>
          </w:rPr>
          <w:t>8</w:t>
        </w:r>
        <w:r w:rsidR="004960AA">
          <w:rPr>
            <w:webHidden/>
          </w:rPr>
          <w:fldChar w:fldCharType="end"/>
        </w:r>
      </w:hyperlink>
    </w:p>
    <w:p w14:paraId="08932AFC" w14:textId="46A040CE" w:rsidR="004960AA" w:rsidRDefault="003C5585">
      <w:pPr>
        <w:pStyle w:val="TOC2"/>
        <w:rPr>
          <w:rFonts w:asciiTheme="minorHAnsi" w:eastAsiaTheme="minorEastAsia" w:hAnsiTheme="minorHAnsi" w:cstheme="minorBidi"/>
          <w:szCs w:val="22"/>
        </w:rPr>
      </w:pPr>
      <w:hyperlink w:anchor="_Toc454214364" w:history="1">
        <w:r w:rsidR="004960AA" w:rsidRPr="00925345">
          <w:rPr>
            <w:rStyle w:val="Hyperlink"/>
          </w:rPr>
          <w:t>2.1.</w:t>
        </w:r>
        <w:r w:rsidR="004960AA">
          <w:rPr>
            <w:rFonts w:asciiTheme="minorHAnsi" w:eastAsiaTheme="minorEastAsia" w:hAnsiTheme="minorHAnsi" w:cstheme="minorBidi"/>
            <w:szCs w:val="22"/>
          </w:rPr>
          <w:tab/>
        </w:r>
        <w:r w:rsidR="004960AA" w:rsidRPr="00925345">
          <w:rPr>
            <w:rStyle w:val="Hyperlink"/>
          </w:rPr>
          <w:t>Research Questions</w:t>
        </w:r>
        <w:r w:rsidR="004960AA">
          <w:rPr>
            <w:webHidden/>
          </w:rPr>
          <w:tab/>
        </w:r>
        <w:r w:rsidR="004960AA">
          <w:rPr>
            <w:webHidden/>
          </w:rPr>
          <w:fldChar w:fldCharType="begin"/>
        </w:r>
        <w:r w:rsidR="004960AA">
          <w:rPr>
            <w:webHidden/>
          </w:rPr>
          <w:instrText xml:space="preserve"> PAGEREF _Toc454214364 \h </w:instrText>
        </w:r>
        <w:r w:rsidR="004960AA">
          <w:rPr>
            <w:webHidden/>
          </w:rPr>
        </w:r>
        <w:r w:rsidR="004960AA">
          <w:rPr>
            <w:webHidden/>
          </w:rPr>
          <w:fldChar w:fldCharType="separate"/>
        </w:r>
        <w:r w:rsidR="00034BA2">
          <w:rPr>
            <w:webHidden/>
          </w:rPr>
          <w:t>8</w:t>
        </w:r>
        <w:r w:rsidR="004960AA">
          <w:rPr>
            <w:webHidden/>
          </w:rPr>
          <w:fldChar w:fldCharType="end"/>
        </w:r>
      </w:hyperlink>
    </w:p>
    <w:p w14:paraId="10E4C889" w14:textId="057A1E29" w:rsidR="004960AA" w:rsidRDefault="003C5585">
      <w:pPr>
        <w:pStyle w:val="TOC2"/>
        <w:rPr>
          <w:rFonts w:asciiTheme="minorHAnsi" w:eastAsiaTheme="minorEastAsia" w:hAnsiTheme="minorHAnsi" w:cstheme="minorBidi"/>
          <w:szCs w:val="22"/>
        </w:rPr>
      </w:pPr>
      <w:hyperlink w:anchor="_Toc454214365" w:history="1">
        <w:r w:rsidR="004960AA" w:rsidRPr="00925345">
          <w:rPr>
            <w:rStyle w:val="Hyperlink"/>
          </w:rPr>
          <w:t>2.2.</w:t>
        </w:r>
        <w:r w:rsidR="004960AA">
          <w:rPr>
            <w:rFonts w:asciiTheme="minorHAnsi" w:eastAsiaTheme="minorEastAsia" w:hAnsiTheme="minorHAnsi" w:cstheme="minorBidi"/>
            <w:szCs w:val="22"/>
          </w:rPr>
          <w:tab/>
        </w:r>
        <w:r w:rsidR="004960AA" w:rsidRPr="00925345">
          <w:rPr>
            <w:rStyle w:val="Hyperlink"/>
          </w:rPr>
          <w:t>Stakeholder Interviews</w:t>
        </w:r>
        <w:r w:rsidR="004960AA">
          <w:rPr>
            <w:webHidden/>
          </w:rPr>
          <w:tab/>
        </w:r>
        <w:r w:rsidR="004960AA">
          <w:rPr>
            <w:webHidden/>
          </w:rPr>
          <w:fldChar w:fldCharType="begin"/>
        </w:r>
        <w:r w:rsidR="004960AA">
          <w:rPr>
            <w:webHidden/>
          </w:rPr>
          <w:instrText xml:space="preserve"> PAGEREF _Toc454214365 \h </w:instrText>
        </w:r>
        <w:r w:rsidR="004960AA">
          <w:rPr>
            <w:webHidden/>
          </w:rPr>
        </w:r>
        <w:r w:rsidR="004960AA">
          <w:rPr>
            <w:webHidden/>
          </w:rPr>
          <w:fldChar w:fldCharType="separate"/>
        </w:r>
        <w:r w:rsidR="00034BA2">
          <w:rPr>
            <w:webHidden/>
          </w:rPr>
          <w:t>9</w:t>
        </w:r>
        <w:r w:rsidR="004960AA">
          <w:rPr>
            <w:webHidden/>
          </w:rPr>
          <w:fldChar w:fldCharType="end"/>
        </w:r>
      </w:hyperlink>
    </w:p>
    <w:p w14:paraId="33EDF215" w14:textId="19ACA178" w:rsidR="004960AA" w:rsidRDefault="003C5585">
      <w:pPr>
        <w:pStyle w:val="TOC2"/>
        <w:rPr>
          <w:rFonts w:asciiTheme="minorHAnsi" w:eastAsiaTheme="minorEastAsia" w:hAnsiTheme="minorHAnsi" w:cstheme="minorBidi"/>
          <w:szCs w:val="22"/>
        </w:rPr>
      </w:pPr>
      <w:hyperlink w:anchor="_Toc454214366" w:history="1">
        <w:r w:rsidR="004960AA" w:rsidRPr="00925345">
          <w:rPr>
            <w:rStyle w:val="Hyperlink"/>
          </w:rPr>
          <w:t>2.3.</w:t>
        </w:r>
        <w:r w:rsidR="004960AA">
          <w:rPr>
            <w:rFonts w:asciiTheme="minorHAnsi" w:eastAsiaTheme="minorEastAsia" w:hAnsiTheme="minorHAnsi" w:cstheme="minorBidi"/>
            <w:szCs w:val="22"/>
          </w:rPr>
          <w:tab/>
        </w:r>
        <w:r w:rsidR="004960AA" w:rsidRPr="00925345">
          <w:rPr>
            <w:rStyle w:val="Hyperlink"/>
          </w:rPr>
          <w:t>Literature Review</w:t>
        </w:r>
        <w:r w:rsidR="004960AA">
          <w:rPr>
            <w:webHidden/>
          </w:rPr>
          <w:tab/>
        </w:r>
        <w:r w:rsidR="004960AA">
          <w:rPr>
            <w:webHidden/>
          </w:rPr>
          <w:fldChar w:fldCharType="begin"/>
        </w:r>
        <w:r w:rsidR="004960AA">
          <w:rPr>
            <w:webHidden/>
          </w:rPr>
          <w:instrText xml:space="preserve"> PAGEREF _Toc454214366 \h </w:instrText>
        </w:r>
        <w:r w:rsidR="004960AA">
          <w:rPr>
            <w:webHidden/>
          </w:rPr>
        </w:r>
        <w:r w:rsidR="004960AA">
          <w:rPr>
            <w:webHidden/>
          </w:rPr>
          <w:fldChar w:fldCharType="separate"/>
        </w:r>
        <w:r w:rsidR="00034BA2">
          <w:rPr>
            <w:webHidden/>
          </w:rPr>
          <w:t>10</w:t>
        </w:r>
        <w:r w:rsidR="004960AA">
          <w:rPr>
            <w:webHidden/>
          </w:rPr>
          <w:fldChar w:fldCharType="end"/>
        </w:r>
      </w:hyperlink>
    </w:p>
    <w:p w14:paraId="4A6CDFF4" w14:textId="6523B0F7" w:rsidR="004960AA" w:rsidRDefault="003C5585">
      <w:pPr>
        <w:pStyle w:val="TOC2"/>
        <w:rPr>
          <w:rFonts w:asciiTheme="minorHAnsi" w:eastAsiaTheme="minorEastAsia" w:hAnsiTheme="minorHAnsi" w:cstheme="minorBidi"/>
          <w:szCs w:val="22"/>
        </w:rPr>
      </w:pPr>
      <w:hyperlink w:anchor="_Toc454214367" w:history="1">
        <w:r w:rsidR="004960AA" w:rsidRPr="00925345">
          <w:rPr>
            <w:rStyle w:val="Hyperlink"/>
          </w:rPr>
          <w:t>2.4.</w:t>
        </w:r>
        <w:r w:rsidR="004960AA">
          <w:rPr>
            <w:rFonts w:asciiTheme="minorHAnsi" w:eastAsiaTheme="minorEastAsia" w:hAnsiTheme="minorHAnsi" w:cstheme="minorBidi"/>
            <w:szCs w:val="22"/>
          </w:rPr>
          <w:tab/>
        </w:r>
        <w:r w:rsidR="004960AA" w:rsidRPr="00925345">
          <w:rPr>
            <w:rStyle w:val="Hyperlink"/>
          </w:rPr>
          <w:t>Expert Panels</w:t>
        </w:r>
        <w:r w:rsidR="004960AA">
          <w:rPr>
            <w:webHidden/>
          </w:rPr>
          <w:tab/>
        </w:r>
        <w:r w:rsidR="004960AA">
          <w:rPr>
            <w:webHidden/>
          </w:rPr>
          <w:fldChar w:fldCharType="begin"/>
        </w:r>
        <w:r w:rsidR="004960AA">
          <w:rPr>
            <w:webHidden/>
          </w:rPr>
          <w:instrText xml:space="preserve"> PAGEREF _Toc454214367 \h </w:instrText>
        </w:r>
        <w:r w:rsidR="004960AA">
          <w:rPr>
            <w:webHidden/>
          </w:rPr>
        </w:r>
        <w:r w:rsidR="004960AA">
          <w:rPr>
            <w:webHidden/>
          </w:rPr>
          <w:fldChar w:fldCharType="separate"/>
        </w:r>
        <w:r w:rsidR="00034BA2">
          <w:rPr>
            <w:webHidden/>
          </w:rPr>
          <w:t>12</w:t>
        </w:r>
        <w:r w:rsidR="004960AA">
          <w:rPr>
            <w:webHidden/>
          </w:rPr>
          <w:fldChar w:fldCharType="end"/>
        </w:r>
      </w:hyperlink>
    </w:p>
    <w:p w14:paraId="4DD862B1" w14:textId="2526193C" w:rsidR="004960AA" w:rsidRDefault="003C5585">
      <w:pPr>
        <w:pStyle w:val="TOC1"/>
        <w:rPr>
          <w:rFonts w:asciiTheme="minorHAnsi" w:eastAsiaTheme="minorEastAsia" w:hAnsiTheme="minorHAnsi" w:cstheme="minorBidi"/>
          <w:b w:val="0"/>
          <w:szCs w:val="22"/>
        </w:rPr>
      </w:pPr>
      <w:hyperlink w:anchor="_Toc454214368" w:history="1">
        <w:r w:rsidR="004960AA" w:rsidRPr="00925345">
          <w:rPr>
            <w:rStyle w:val="Hyperlink"/>
          </w:rPr>
          <w:t>3.</w:t>
        </w:r>
        <w:r w:rsidR="004960AA">
          <w:rPr>
            <w:rFonts w:asciiTheme="minorHAnsi" w:eastAsiaTheme="minorEastAsia" w:hAnsiTheme="minorHAnsi" w:cstheme="minorBidi"/>
            <w:b w:val="0"/>
            <w:szCs w:val="22"/>
          </w:rPr>
          <w:tab/>
        </w:r>
        <w:r w:rsidR="004960AA" w:rsidRPr="00925345">
          <w:rPr>
            <w:rStyle w:val="Hyperlink"/>
          </w:rPr>
          <w:t>Findings</w:t>
        </w:r>
        <w:r w:rsidR="004960AA">
          <w:rPr>
            <w:webHidden/>
          </w:rPr>
          <w:tab/>
        </w:r>
        <w:r w:rsidR="004960AA">
          <w:rPr>
            <w:webHidden/>
          </w:rPr>
          <w:tab/>
        </w:r>
        <w:r w:rsidR="004960AA">
          <w:rPr>
            <w:webHidden/>
          </w:rPr>
          <w:fldChar w:fldCharType="begin"/>
        </w:r>
        <w:r w:rsidR="004960AA">
          <w:rPr>
            <w:webHidden/>
          </w:rPr>
          <w:instrText xml:space="preserve"> PAGEREF _Toc454214368 \h </w:instrText>
        </w:r>
        <w:r w:rsidR="004960AA">
          <w:rPr>
            <w:webHidden/>
          </w:rPr>
        </w:r>
        <w:r w:rsidR="004960AA">
          <w:rPr>
            <w:webHidden/>
          </w:rPr>
          <w:fldChar w:fldCharType="separate"/>
        </w:r>
        <w:r w:rsidR="00034BA2">
          <w:rPr>
            <w:webHidden/>
          </w:rPr>
          <w:t>15</w:t>
        </w:r>
        <w:r w:rsidR="004960AA">
          <w:rPr>
            <w:webHidden/>
          </w:rPr>
          <w:fldChar w:fldCharType="end"/>
        </w:r>
      </w:hyperlink>
    </w:p>
    <w:p w14:paraId="014EEBFC" w14:textId="41593247" w:rsidR="004960AA" w:rsidRDefault="003C5585">
      <w:pPr>
        <w:pStyle w:val="TOC2"/>
        <w:rPr>
          <w:rFonts w:asciiTheme="minorHAnsi" w:eastAsiaTheme="minorEastAsia" w:hAnsiTheme="minorHAnsi" w:cstheme="minorBidi"/>
          <w:szCs w:val="22"/>
        </w:rPr>
      </w:pPr>
      <w:hyperlink w:anchor="_Toc454214369" w:history="1">
        <w:r w:rsidR="004960AA" w:rsidRPr="00925345">
          <w:rPr>
            <w:rStyle w:val="Hyperlink"/>
          </w:rPr>
          <w:t>3.1.</w:t>
        </w:r>
        <w:r w:rsidR="004960AA">
          <w:rPr>
            <w:rFonts w:asciiTheme="minorHAnsi" w:eastAsiaTheme="minorEastAsia" w:hAnsiTheme="minorHAnsi" w:cstheme="minorBidi"/>
            <w:szCs w:val="22"/>
          </w:rPr>
          <w:tab/>
        </w:r>
        <w:r w:rsidR="004960AA" w:rsidRPr="00925345">
          <w:rPr>
            <w:rStyle w:val="Hyperlink"/>
          </w:rPr>
          <w:t>Residential HVAC</w:t>
        </w:r>
        <w:r w:rsidR="004960AA">
          <w:rPr>
            <w:webHidden/>
          </w:rPr>
          <w:tab/>
        </w:r>
        <w:r w:rsidR="004960AA">
          <w:rPr>
            <w:webHidden/>
          </w:rPr>
          <w:fldChar w:fldCharType="begin"/>
        </w:r>
        <w:r w:rsidR="004960AA">
          <w:rPr>
            <w:webHidden/>
          </w:rPr>
          <w:instrText xml:space="preserve"> PAGEREF _Toc454214369 \h </w:instrText>
        </w:r>
        <w:r w:rsidR="004960AA">
          <w:rPr>
            <w:webHidden/>
          </w:rPr>
        </w:r>
        <w:r w:rsidR="004960AA">
          <w:rPr>
            <w:webHidden/>
          </w:rPr>
          <w:fldChar w:fldCharType="separate"/>
        </w:r>
        <w:r w:rsidR="00034BA2">
          <w:rPr>
            <w:webHidden/>
          </w:rPr>
          <w:t>15</w:t>
        </w:r>
        <w:r w:rsidR="004960AA">
          <w:rPr>
            <w:webHidden/>
          </w:rPr>
          <w:fldChar w:fldCharType="end"/>
        </w:r>
      </w:hyperlink>
    </w:p>
    <w:p w14:paraId="4BBFC131" w14:textId="45C55435" w:rsidR="004960AA" w:rsidRDefault="003C5585">
      <w:pPr>
        <w:pStyle w:val="TOC2"/>
        <w:rPr>
          <w:rFonts w:asciiTheme="minorHAnsi" w:eastAsiaTheme="minorEastAsia" w:hAnsiTheme="minorHAnsi" w:cstheme="minorBidi"/>
          <w:szCs w:val="22"/>
        </w:rPr>
      </w:pPr>
      <w:hyperlink w:anchor="_Toc454214370" w:history="1">
        <w:r w:rsidR="004960AA" w:rsidRPr="00925345">
          <w:rPr>
            <w:rStyle w:val="Hyperlink"/>
          </w:rPr>
          <w:t>3.2.</w:t>
        </w:r>
        <w:r w:rsidR="004960AA">
          <w:rPr>
            <w:rFonts w:asciiTheme="minorHAnsi" w:eastAsiaTheme="minorEastAsia" w:hAnsiTheme="minorHAnsi" w:cstheme="minorBidi"/>
            <w:szCs w:val="22"/>
          </w:rPr>
          <w:tab/>
        </w:r>
        <w:r w:rsidR="004960AA" w:rsidRPr="00925345">
          <w:rPr>
            <w:rStyle w:val="Hyperlink"/>
          </w:rPr>
          <w:t>Energy Upgrade California Home Upgrade Program</w:t>
        </w:r>
        <w:r w:rsidR="004960AA">
          <w:rPr>
            <w:webHidden/>
          </w:rPr>
          <w:tab/>
        </w:r>
        <w:r w:rsidR="004960AA">
          <w:rPr>
            <w:webHidden/>
          </w:rPr>
          <w:fldChar w:fldCharType="begin"/>
        </w:r>
        <w:r w:rsidR="004960AA">
          <w:rPr>
            <w:webHidden/>
          </w:rPr>
          <w:instrText xml:space="preserve"> PAGEREF _Toc454214370 \h </w:instrText>
        </w:r>
        <w:r w:rsidR="004960AA">
          <w:rPr>
            <w:webHidden/>
          </w:rPr>
        </w:r>
        <w:r w:rsidR="004960AA">
          <w:rPr>
            <w:webHidden/>
          </w:rPr>
          <w:fldChar w:fldCharType="separate"/>
        </w:r>
        <w:r w:rsidR="00034BA2">
          <w:rPr>
            <w:webHidden/>
          </w:rPr>
          <w:t>21</w:t>
        </w:r>
        <w:r w:rsidR="004960AA">
          <w:rPr>
            <w:webHidden/>
          </w:rPr>
          <w:fldChar w:fldCharType="end"/>
        </w:r>
      </w:hyperlink>
    </w:p>
    <w:p w14:paraId="166359CF" w14:textId="4209D561" w:rsidR="004960AA" w:rsidRDefault="003C5585">
      <w:pPr>
        <w:pStyle w:val="TOC2"/>
        <w:rPr>
          <w:rFonts w:asciiTheme="minorHAnsi" w:eastAsiaTheme="minorEastAsia" w:hAnsiTheme="minorHAnsi" w:cstheme="minorBidi"/>
          <w:szCs w:val="22"/>
        </w:rPr>
      </w:pPr>
      <w:hyperlink w:anchor="_Toc454214371" w:history="1">
        <w:r w:rsidR="004960AA" w:rsidRPr="00925345">
          <w:rPr>
            <w:rStyle w:val="Hyperlink"/>
          </w:rPr>
          <w:t>3.3.</w:t>
        </w:r>
        <w:r w:rsidR="004960AA">
          <w:rPr>
            <w:rFonts w:asciiTheme="minorHAnsi" w:eastAsiaTheme="minorEastAsia" w:hAnsiTheme="minorHAnsi" w:cstheme="minorBidi"/>
            <w:szCs w:val="22"/>
          </w:rPr>
          <w:tab/>
        </w:r>
        <w:r w:rsidR="004960AA" w:rsidRPr="00925345">
          <w:rPr>
            <w:rStyle w:val="Hyperlink"/>
          </w:rPr>
          <w:t>Non-Residential Lighting</w:t>
        </w:r>
        <w:r w:rsidR="004960AA">
          <w:rPr>
            <w:webHidden/>
          </w:rPr>
          <w:tab/>
        </w:r>
        <w:r w:rsidR="004960AA">
          <w:rPr>
            <w:webHidden/>
          </w:rPr>
          <w:fldChar w:fldCharType="begin"/>
        </w:r>
        <w:r w:rsidR="004960AA">
          <w:rPr>
            <w:webHidden/>
          </w:rPr>
          <w:instrText xml:space="preserve"> PAGEREF _Toc454214371 \h </w:instrText>
        </w:r>
        <w:r w:rsidR="004960AA">
          <w:rPr>
            <w:webHidden/>
          </w:rPr>
        </w:r>
        <w:r w:rsidR="004960AA">
          <w:rPr>
            <w:webHidden/>
          </w:rPr>
          <w:fldChar w:fldCharType="separate"/>
        </w:r>
        <w:r w:rsidR="00034BA2">
          <w:rPr>
            <w:webHidden/>
          </w:rPr>
          <w:t>28</w:t>
        </w:r>
        <w:r w:rsidR="004960AA">
          <w:rPr>
            <w:webHidden/>
          </w:rPr>
          <w:fldChar w:fldCharType="end"/>
        </w:r>
      </w:hyperlink>
    </w:p>
    <w:p w14:paraId="7C791371" w14:textId="2052B0D0" w:rsidR="004960AA" w:rsidRDefault="003C5585">
      <w:pPr>
        <w:pStyle w:val="TOC1"/>
        <w:rPr>
          <w:rFonts w:asciiTheme="minorHAnsi" w:eastAsiaTheme="minorEastAsia" w:hAnsiTheme="minorHAnsi" w:cstheme="minorBidi"/>
          <w:b w:val="0"/>
          <w:szCs w:val="22"/>
        </w:rPr>
      </w:pPr>
      <w:hyperlink w:anchor="_Toc454214372" w:history="1">
        <w:r w:rsidR="004960AA" w:rsidRPr="00925345">
          <w:rPr>
            <w:rStyle w:val="Hyperlink"/>
          </w:rPr>
          <w:t>Appendix A. Stakeholder Interview Guides</w:t>
        </w:r>
        <w:r w:rsidR="004960AA">
          <w:rPr>
            <w:webHidden/>
          </w:rPr>
          <w:tab/>
        </w:r>
        <w:r w:rsidR="004960AA">
          <w:rPr>
            <w:webHidden/>
          </w:rPr>
          <w:fldChar w:fldCharType="begin"/>
        </w:r>
        <w:r w:rsidR="004960AA">
          <w:rPr>
            <w:webHidden/>
          </w:rPr>
          <w:instrText xml:space="preserve"> PAGEREF _Toc454214372 \h </w:instrText>
        </w:r>
        <w:r w:rsidR="004960AA">
          <w:rPr>
            <w:webHidden/>
          </w:rPr>
        </w:r>
        <w:r w:rsidR="004960AA">
          <w:rPr>
            <w:webHidden/>
          </w:rPr>
          <w:fldChar w:fldCharType="separate"/>
        </w:r>
        <w:r w:rsidR="00034BA2">
          <w:rPr>
            <w:webHidden/>
          </w:rPr>
          <w:t>33</w:t>
        </w:r>
        <w:r w:rsidR="004960AA">
          <w:rPr>
            <w:webHidden/>
          </w:rPr>
          <w:fldChar w:fldCharType="end"/>
        </w:r>
      </w:hyperlink>
    </w:p>
    <w:p w14:paraId="4BEBCD90" w14:textId="785245DA" w:rsidR="004960AA" w:rsidRDefault="003C5585">
      <w:pPr>
        <w:pStyle w:val="TOC1"/>
        <w:rPr>
          <w:rFonts w:asciiTheme="minorHAnsi" w:eastAsiaTheme="minorEastAsia" w:hAnsiTheme="minorHAnsi" w:cstheme="minorBidi"/>
          <w:b w:val="0"/>
          <w:szCs w:val="22"/>
        </w:rPr>
      </w:pPr>
      <w:hyperlink w:anchor="_Toc454214373" w:history="1">
        <w:r w:rsidR="004960AA" w:rsidRPr="00925345">
          <w:rPr>
            <w:rStyle w:val="Hyperlink"/>
          </w:rPr>
          <w:t>Appendix B. Expert Panel Materials</w:t>
        </w:r>
        <w:r w:rsidR="004960AA">
          <w:rPr>
            <w:webHidden/>
          </w:rPr>
          <w:tab/>
        </w:r>
        <w:r w:rsidR="004960AA">
          <w:rPr>
            <w:webHidden/>
          </w:rPr>
          <w:fldChar w:fldCharType="begin"/>
        </w:r>
        <w:r w:rsidR="004960AA">
          <w:rPr>
            <w:webHidden/>
          </w:rPr>
          <w:instrText xml:space="preserve"> PAGEREF _Toc454214373 \h </w:instrText>
        </w:r>
        <w:r w:rsidR="004960AA">
          <w:rPr>
            <w:webHidden/>
          </w:rPr>
        </w:r>
        <w:r w:rsidR="004960AA">
          <w:rPr>
            <w:webHidden/>
          </w:rPr>
          <w:fldChar w:fldCharType="separate"/>
        </w:r>
        <w:r w:rsidR="00034BA2">
          <w:rPr>
            <w:webHidden/>
          </w:rPr>
          <w:t>43</w:t>
        </w:r>
        <w:r w:rsidR="004960AA">
          <w:rPr>
            <w:webHidden/>
          </w:rPr>
          <w:fldChar w:fldCharType="end"/>
        </w:r>
      </w:hyperlink>
    </w:p>
    <w:p w14:paraId="3039DC5D" w14:textId="0366CA88" w:rsidR="004960AA" w:rsidRDefault="003C5585">
      <w:pPr>
        <w:pStyle w:val="TOC1"/>
        <w:rPr>
          <w:rFonts w:asciiTheme="minorHAnsi" w:eastAsiaTheme="minorEastAsia" w:hAnsiTheme="minorHAnsi" w:cstheme="minorBidi"/>
          <w:b w:val="0"/>
          <w:szCs w:val="22"/>
        </w:rPr>
      </w:pPr>
      <w:hyperlink w:anchor="_Toc454214374" w:history="1">
        <w:r w:rsidR="004960AA" w:rsidRPr="00925345">
          <w:rPr>
            <w:rStyle w:val="Hyperlink"/>
          </w:rPr>
          <w:t>Appendix C. Training and Certification Content Tables</w:t>
        </w:r>
        <w:r w:rsidR="004960AA">
          <w:rPr>
            <w:webHidden/>
          </w:rPr>
          <w:tab/>
        </w:r>
        <w:r w:rsidR="004960AA">
          <w:rPr>
            <w:webHidden/>
          </w:rPr>
          <w:fldChar w:fldCharType="begin"/>
        </w:r>
        <w:r w:rsidR="004960AA">
          <w:rPr>
            <w:webHidden/>
          </w:rPr>
          <w:instrText xml:space="preserve"> PAGEREF _Toc454214374 \h </w:instrText>
        </w:r>
        <w:r w:rsidR="004960AA">
          <w:rPr>
            <w:webHidden/>
          </w:rPr>
        </w:r>
        <w:r w:rsidR="004960AA">
          <w:rPr>
            <w:webHidden/>
          </w:rPr>
          <w:fldChar w:fldCharType="separate"/>
        </w:r>
        <w:r w:rsidR="00034BA2">
          <w:rPr>
            <w:webHidden/>
          </w:rPr>
          <w:t>44</w:t>
        </w:r>
        <w:r w:rsidR="004960AA">
          <w:rPr>
            <w:webHidden/>
          </w:rPr>
          <w:fldChar w:fldCharType="end"/>
        </w:r>
      </w:hyperlink>
    </w:p>
    <w:p w14:paraId="60AFB1D7" w14:textId="18610804" w:rsidR="00B97663" w:rsidRDefault="00BD6808" w:rsidP="00D121D8">
      <w:pPr>
        <w:pStyle w:val="body11"/>
        <w:rPr>
          <w:noProof/>
        </w:rPr>
        <w:sectPr w:rsidR="00B97663" w:rsidSect="000F157E">
          <w:headerReference w:type="default" r:id="rId21"/>
          <w:footerReference w:type="default" r:id="rId22"/>
          <w:pgSz w:w="12240" w:h="15840" w:code="1"/>
          <w:pgMar w:top="1800" w:right="1080" w:bottom="1656" w:left="1080" w:header="720" w:footer="720" w:gutter="0"/>
          <w:pgNumType w:fmt="lowerRoman"/>
          <w:cols w:space="720"/>
          <w:docGrid w:linePitch="360"/>
        </w:sectPr>
      </w:pPr>
      <w:r>
        <w:rPr>
          <w:noProof/>
          <w14:scene3d>
            <w14:camera w14:prst="orthographicFront"/>
            <w14:lightRig w14:rig="threePt" w14:dir="t">
              <w14:rot w14:lat="0" w14:lon="0" w14:rev="0"/>
            </w14:lightRig>
          </w14:scene3d>
        </w:rPr>
        <w:fldChar w:fldCharType="end"/>
      </w:r>
    </w:p>
    <w:p w14:paraId="4F467B31" w14:textId="77777777" w:rsidR="007448DA" w:rsidRPr="0098645C" w:rsidRDefault="004A6CB0" w:rsidP="0098645C">
      <w:pPr>
        <w:pStyle w:val="Heading1"/>
      </w:pPr>
      <w:bookmarkStart w:id="33" w:name="_Toc454214360"/>
      <w:r w:rsidRPr="0098645C">
        <w:lastRenderedPageBreak/>
        <w:t>Executive Summary</w:t>
      </w:r>
      <w:bookmarkEnd w:id="33"/>
    </w:p>
    <w:p w14:paraId="5DF0EAD4" w14:textId="2174737B" w:rsidR="009703CA" w:rsidRDefault="009703CA" w:rsidP="00A241B0">
      <w:pPr>
        <w:pStyle w:val="body11"/>
      </w:pPr>
      <w:bookmarkStart w:id="34" w:name="_Toc416443653"/>
      <w:bookmarkStart w:id="35" w:name="_Toc433957623"/>
      <w:r>
        <w:t xml:space="preserve">This report presents the findings from Phase 2 of the PY2013-2014 California Statewide Workforce Education and Training (WE&amp;T) Skill Standards for </w:t>
      </w:r>
      <w:r w:rsidR="003A3FC3">
        <w:t>Investor Owned Utility (</w:t>
      </w:r>
      <w:r>
        <w:t>IOU</w:t>
      </w:r>
      <w:r w:rsidR="003A3FC3">
        <w:t>)</w:t>
      </w:r>
      <w:r>
        <w:t xml:space="preserve"> Resource Program Study. The overall goal of Phase 2 is to </w:t>
      </w:r>
      <w:r w:rsidRPr="00A34231">
        <w:t>characterize the residential and non-residential contractor training market</w:t>
      </w:r>
      <w:r w:rsidR="00A241B0">
        <w:t>,</w:t>
      </w:r>
      <w:r w:rsidRPr="00A34231">
        <w:t xml:space="preserve"> including an inventory of </w:t>
      </w:r>
      <w:r w:rsidR="0098645C">
        <w:t>select</w:t>
      </w:r>
      <w:r w:rsidRPr="00A34231">
        <w:t xml:space="preserve"> </w:t>
      </w:r>
      <w:r w:rsidR="003A3FC3">
        <w:t xml:space="preserve">IOU energy efficiency (EE) </w:t>
      </w:r>
      <w:r w:rsidRPr="00A34231">
        <w:t>program skill requirements</w:t>
      </w:r>
      <w:r w:rsidR="003A3FC3">
        <w:t xml:space="preserve">, trainings and certifications available through the WE&amp;T </w:t>
      </w:r>
      <w:proofErr w:type="spellStart"/>
      <w:r w:rsidR="003A3FC3">
        <w:t>Centergies</w:t>
      </w:r>
      <w:proofErr w:type="spellEnd"/>
      <w:r w:rsidR="003A3FC3">
        <w:t xml:space="preserve"> Program,</w:t>
      </w:r>
      <w:r w:rsidRPr="00A34231">
        <w:t xml:space="preserve"> and </w:t>
      </w:r>
      <w:r w:rsidR="006A6FC5">
        <w:t>Department of Energy (</w:t>
      </w:r>
      <w:r w:rsidRPr="00A34231">
        <w:t>DOE</w:t>
      </w:r>
      <w:r w:rsidR="006A6FC5">
        <w:t>)</w:t>
      </w:r>
      <w:r w:rsidRPr="00A34231">
        <w:t xml:space="preserve"> certification trainings.</w:t>
      </w:r>
      <w:r w:rsidR="00036242">
        <w:rPr>
          <w:rStyle w:val="FootnoteReference"/>
        </w:rPr>
        <w:footnoteReference w:id="2"/>
      </w:r>
      <w:r w:rsidRPr="00A34231">
        <w:t xml:space="preserve"> </w:t>
      </w:r>
      <w:r w:rsidR="0096241A">
        <w:t>This study focuses on the training market for</w:t>
      </w:r>
      <w:r w:rsidRPr="00A34231">
        <w:t xml:space="preserve"> contractors</w:t>
      </w:r>
      <w:r w:rsidR="0096241A">
        <w:t xml:space="preserve"> that could support the following high-profile IOU resource programs</w:t>
      </w:r>
      <w:r w:rsidRPr="00A34231">
        <w:t xml:space="preserve">: the Residential </w:t>
      </w:r>
      <w:r>
        <w:t>Energy Upgrade California (</w:t>
      </w:r>
      <w:r w:rsidRPr="00A34231">
        <w:t>EUC</w:t>
      </w:r>
      <w:r>
        <w:t>)</w:t>
      </w:r>
      <w:r w:rsidRPr="00A34231">
        <w:t xml:space="preserve"> Home Upgrade Program</w:t>
      </w:r>
      <w:r>
        <w:t>, the Residential HVAC Program,</w:t>
      </w:r>
      <w:r w:rsidRPr="00A34231">
        <w:t xml:space="preserve"> and the Non-residential Lighting Program</w:t>
      </w:r>
      <w:r>
        <w:t>.</w:t>
      </w:r>
    </w:p>
    <w:p w14:paraId="43F688B2" w14:textId="71462923" w:rsidR="000A17E9" w:rsidRDefault="000A17E9" w:rsidP="000A17E9">
      <w:bookmarkStart w:id="36" w:name="_Toc451537714"/>
      <w:bookmarkStart w:id="37" w:name="_Toc451537975"/>
      <w:bookmarkEnd w:id="36"/>
      <w:bookmarkEnd w:id="37"/>
      <w:r>
        <w:t>The study sought answers to questions in the following research areas:</w:t>
      </w:r>
    </w:p>
    <w:p w14:paraId="63E6F47F" w14:textId="77777777" w:rsidR="000A17E9" w:rsidRPr="00C15137" w:rsidRDefault="000A17E9" w:rsidP="00EA45E2">
      <w:pPr>
        <w:pStyle w:val="Bullet1"/>
      </w:pPr>
      <w:r w:rsidRPr="000A17E9">
        <w:rPr>
          <w:b/>
        </w:rPr>
        <w:t>Alignment Among Program Training, Requirements, and WE&amp;T Courses:</w:t>
      </w:r>
      <w:r w:rsidRPr="000A17E9">
        <w:t xml:space="preserve"> What trainings do ratepayer-funded</w:t>
      </w:r>
      <w:r w:rsidRPr="00C5460E">
        <w:t xml:space="preserve"> CA IOU residential and non-residential retrofit programs offer or require? How do these trainings leverage or align with each other and </w:t>
      </w:r>
      <w:r w:rsidRPr="00C15137">
        <w:t>with WE&amp;T-funded courses? Are there benefits to increasing the alignment of training curricula and requirements across all these training areas?</w:t>
      </w:r>
    </w:p>
    <w:p w14:paraId="2E3E9231" w14:textId="21CEDFE5" w:rsidR="000A17E9" w:rsidRPr="00C5460E" w:rsidRDefault="000A17E9" w:rsidP="00EA45E2">
      <w:pPr>
        <w:pStyle w:val="Bullet1"/>
      </w:pPr>
      <w:r w:rsidRPr="00074E1F">
        <w:rPr>
          <w:b/>
        </w:rPr>
        <w:t>Alignment and Gaps Among Contractor Training and IOU Requirements:</w:t>
      </w:r>
      <w:r w:rsidRPr="000A17E9">
        <w:t xml:space="preserve"> What is the landscape of contractor residential and non-residential retrofit related certificatio</w:t>
      </w:r>
      <w:r w:rsidRPr="00C5460E">
        <w:t>n efforts outside of IOU programs?</w:t>
      </w:r>
      <w:r w:rsidR="00FD589B">
        <w:t xml:space="preserve"> What skill gaps are in the marketplace today?</w:t>
      </w:r>
      <w:r w:rsidRPr="00C5460E">
        <w:t xml:space="preserve"> </w:t>
      </w:r>
    </w:p>
    <w:p w14:paraId="317B246A" w14:textId="292F975F" w:rsidR="000A17E9" w:rsidRPr="000A17E9" w:rsidRDefault="000A17E9" w:rsidP="009F7259">
      <w:pPr>
        <w:pStyle w:val="Bullet1"/>
      </w:pPr>
      <w:r w:rsidRPr="00FD589B">
        <w:rPr>
          <w:b/>
        </w:rPr>
        <w:t xml:space="preserve">DOE Skills Standards: </w:t>
      </w:r>
      <w:r w:rsidRPr="000A17E9">
        <w:t xml:space="preserve">What DOE skill standards are relevant to California? How do they map to the certification/licensing requirements in the state? </w:t>
      </w:r>
      <w:r w:rsidR="00FD589B" w:rsidRPr="00C5460E">
        <w:t xml:space="preserve">How closely do these align with current and future </w:t>
      </w:r>
      <w:r w:rsidR="00FD589B">
        <w:t>industry trainings and program requirements</w:t>
      </w:r>
      <w:r w:rsidR="00FD589B" w:rsidRPr="00C5460E">
        <w:t xml:space="preserve">? </w:t>
      </w:r>
      <w:r w:rsidRPr="000A17E9">
        <w:t>What are the gaps and where should they be addressed?</w:t>
      </w:r>
      <w:r w:rsidRPr="00EA45E2">
        <w:t xml:space="preserve"> </w:t>
      </w:r>
      <w:r w:rsidR="0098645C" w:rsidRPr="00FD589B">
        <w:rPr>
          <w:i/>
        </w:rPr>
        <w:t>(Notably, these questions were posed when this study began but the DOE skill standards were still under development during this research and therefore this study only describes what the standards are and their status).</w:t>
      </w:r>
    </w:p>
    <w:p w14:paraId="11B43585" w14:textId="04D6D746" w:rsidR="0018610D" w:rsidRDefault="0018610D" w:rsidP="0018610D">
      <w:r>
        <w:t xml:space="preserve">Opinion Dynamics’ findings for this study are based on </w:t>
      </w:r>
      <w:r w:rsidR="000A17E9">
        <w:t>four</w:t>
      </w:r>
      <w:r>
        <w:t xml:space="preserve"> methods: a literature review to understand the landscape of contractor trainings and certifications in California, a content analysis of identified trainings, interviews with key utility and industry stakeholders</w:t>
      </w:r>
      <w:r w:rsidR="000A17E9">
        <w:t xml:space="preserve">, and facilitation of </w:t>
      </w:r>
      <w:r w:rsidR="00497B67">
        <w:t xml:space="preserve">industry expert </w:t>
      </w:r>
      <w:r w:rsidR="000A17E9">
        <w:t>panels</w:t>
      </w:r>
      <w:r>
        <w:t>. These methods are described in more detail below.</w:t>
      </w:r>
    </w:p>
    <w:p w14:paraId="4975EFE8" w14:textId="77777777" w:rsidR="0018610D" w:rsidRDefault="0018610D" w:rsidP="0018610D">
      <w:pPr>
        <w:pStyle w:val="Bullet1"/>
      </w:pPr>
      <w:r w:rsidRPr="000A6F86">
        <w:rPr>
          <w:b/>
        </w:rPr>
        <w:t>Literature Review:</w:t>
      </w:r>
      <w:r>
        <w:t xml:space="preserve"> We reviewed various information and studies </w:t>
      </w:r>
      <w:r>
        <w:rPr>
          <w:szCs w:val="22"/>
        </w:rPr>
        <w:t xml:space="preserve">to identify </w:t>
      </w:r>
      <w:r w:rsidRPr="00A34231">
        <w:rPr>
          <w:szCs w:val="22"/>
        </w:rPr>
        <w:t xml:space="preserve">(1) </w:t>
      </w:r>
      <w:r>
        <w:rPr>
          <w:szCs w:val="22"/>
        </w:rPr>
        <w:t xml:space="preserve">the </w:t>
      </w:r>
      <w:r w:rsidRPr="00A34231">
        <w:rPr>
          <w:szCs w:val="22"/>
        </w:rPr>
        <w:t xml:space="preserve">trainings </w:t>
      </w:r>
      <w:r>
        <w:rPr>
          <w:szCs w:val="22"/>
        </w:rPr>
        <w:t xml:space="preserve">offered or required by </w:t>
      </w:r>
      <w:r w:rsidRPr="00A34231">
        <w:rPr>
          <w:szCs w:val="22"/>
        </w:rPr>
        <w:t>the ratepayer-funded IOU residential HVAC, EUC Home Upgrade</w:t>
      </w:r>
      <w:r>
        <w:rPr>
          <w:szCs w:val="22"/>
        </w:rPr>
        <w:t>,</w:t>
      </w:r>
      <w:r w:rsidRPr="00A34231">
        <w:rPr>
          <w:szCs w:val="22"/>
        </w:rPr>
        <w:t xml:space="preserve"> and </w:t>
      </w:r>
      <w:r>
        <w:rPr>
          <w:szCs w:val="22"/>
        </w:rPr>
        <w:t>n</w:t>
      </w:r>
      <w:r w:rsidRPr="00A34231">
        <w:rPr>
          <w:szCs w:val="22"/>
        </w:rPr>
        <w:t xml:space="preserve">on-residential </w:t>
      </w:r>
      <w:r>
        <w:rPr>
          <w:szCs w:val="22"/>
        </w:rPr>
        <w:t>lighting programs</w:t>
      </w:r>
      <w:r w:rsidRPr="00A34231">
        <w:rPr>
          <w:szCs w:val="22"/>
        </w:rPr>
        <w:t>; (2) the landscape of contractor</w:t>
      </w:r>
      <w:r>
        <w:rPr>
          <w:szCs w:val="22"/>
        </w:rPr>
        <w:t>-</w:t>
      </w:r>
      <w:r w:rsidRPr="00A34231">
        <w:rPr>
          <w:szCs w:val="22"/>
        </w:rPr>
        <w:t>related certification</w:t>
      </w:r>
      <w:r>
        <w:rPr>
          <w:szCs w:val="22"/>
        </w:rPr>
        <w:t>s</w:t>
      </w:r>
      <w:r w:rsidRPr="00A34231">
        <w:rPr>
          <w:szCs w:val="22"/>
        </w:rPr>
        <w:t xml:space="preserve"> </w:t>
      </w:r>
      <w:r>
        <w:rPr>
          <w:szCs w:val="22"/>
        </w:rPr>
        <w:t xml:space="preserve">or training </w:t>
      </w:r>
      <w:r w:rsidRPr="00A34231">
        <w:rPr>
          <w:szCs w:val="22"/>
        </w:rPr>
        <w:t xml:space="preserve">programs offered </w:t>
      </w:r>
      <w:r>
        <w:rPr>
          <w:szCs w:val="22"/>
        </w:rPr>
        <w:t>in California</w:t>
      </w:r>
      <w:r w:rsidRPr="00A34231">
        <w:rPr>
          <w:szCs w:val="22"/>
        </w:rPr>
        <w:t xml:space="preserve">; and (3) </w:t>
      </w:r>
      <w:r>
        <w:rPr>
          <w:szCs w:val="22"/>
        </w:rPr>
        <w:t>the</w:t>
      </w:r>
      <w:r w:rsidRPr="00A34231">
        <w:rPr>
          <w:szCs w:val="22"/>
        </w:rPr>
        <w:t xml:space="preserve"> DOE skill standards </w:t>
      </w:r>
      <w:r>
        <w:rPr>
          <w:szCs w:val="22"/>
        </w:rPr>
        <w:t>relevant to California</w:t>
      </w:r>
      <w:r>
        <w:t xml:space="preserve">. We reviewed 19 secondary sources, including the Needs Assessment from the Donald Vial Center, IOU resource program implementation plans and manuals, relevant program studies and evaluations, and the WE&amp;T </w:t>
      </w:r>
      <w:proofErr w:type="spellStart"/>
      <w:r>
        <w:t>Centergies</w:t>
      </w:r>
      <w:proofErr w:type="spellEnd"/>
      <w:r>
        <w:t xml:space="preserve"> course catalog.</w:t>
      </w:r>
    </w:p>
    <w:p w14:paraId="4C8160C9" w14:textId="77777777" w:rsidR="0018610D" w:rsidRDefault="0018610D" w:rsidP="0018610D">
      <w:pPr>
        <w:pStyle w:val="Bullet1"/>
      </w:pPr>
      <w:r w:rsidRPr="000A6F86">
        <w:rPr>
          <w:b/>
        </w:rPr>
        <w:lastRenderedPageBreak/>
        <w:t>Content Analysis:</w:t>
      </w:r>
      <w:r>
        <w:t xml:space="preserve"> We conducted a content analysis to explore and compare how the trainings and certifications available to contractors align with each other, with WE&amp;T-funded courses, with DOE skill standards, and with requirements in California.</w:t>
      </w:r>
    </w:p>
    <w:p w14:paraId="1A6AE021" w14:textId="791D5F5B" w:rsidR="0018610D" w:rsidRDefault="0018610D" w:rsidP="0018610D">
      <w:pPr>
        <w:pStyle w:val="Bullet1"/>
      </w:pPr>
      <w:r w:rsidRPr="000A6F86">
        <w:rPr>
          <w:b/>
        </w:rPr>
        <w:t>Stakeholder Interviews:</w:t>
      </w:r>
      <w:r>
        <w:t xml:space="preserve"> We conducted 26 interviews with stakeholders to gain insight into trainings and courses offered by the IOUs and other organizations. These interviews identified opportunities to better align utility program training and certification requirements and revealed skills in need of additional development. </w:t>
      </w:r>
    </w:p>
    <w:p w14:paraId="77525123" w14:textId="7BE41EB5" w:rsidR="002B1BFA" w:rsidRDefault="000A17E9" w:rsidP="00EA45E2">
      <w:pPr>
        <w:pStyle w:val="Bullet1"/>
      </w:pPr>
      <w:r>
        <w:rPr>
          <w:b/>
        </w:rPr>
        <w:t>Expert Panels</w:t>
      </w:r>
      <w:r w:rsidRPr="000A6F86">
        <w:rPr>
          <w:b/>
        </w:rPr>
        <w:t>:</w:t>
      </w:r>
      <w:r>
        <w:t xml:space="preserve"> </w:t>
      </w:r>
      <w:r w:rsidR="002B1BFA">
        <w:rPr>
          <w:szCs w:val="22"/>
        </w:rPr>
        <w:t xml:space="preserve">After completing the </w:t>
      </w:r>
      <w:r w:rsidR="002B1BFA">
        <w:t xml:space="preserve">research tasks listed above to characterize the contractor trainings for three contractor types, we presented our findings to panels of industry experts for additional input. We assembled two panels: one panel included stakeholders with expertise in the residential HVAC and whole house upgrade markets and the other included non-residential lighting market experts. </w:t>
      </w:r>
    </w:p>
    <w:p w14:paraId="60F9EBEB" w14:textId="4FD41693" w:rsidR="007448DA" w:rsidRPr="009540BA" w:rsidRDefault="007448DA" w:rsidP="00323495">
      <w:pPr>
        <w:pStyle w:val="Heading2"/>
        <w:numPr>
          <w:ilvl w:val="1"/>
          <w:numId w:val="16"/>
        </w:numPr>
      </w:pPr>
      <w:bookmarkStart w:id="38" w:name="_Toc454214361"/>
      <w:r w:rsidRPr="009540BA">
        <w:t>Findings</w:t>
      </w:r>
      <w:bookmarkEnd w:id="34"/>
      <w:bookmarkEnd w:id="35"/>
      <w:bookmarkEnd w:id="38"/>
    </w:p>
    <w:p w14:paraId="653C54E2" w14:textId="2AA66A4C" w:rsidR="00C5460E" w:rsidRDefault="00C5460E" w:rsidP="00EA45E2">
      <w:pPr>
        <w:pStyle w:val="Bullet1"/>
        <w:numPr>
          <w:ilvl w:val="0"/>
          <w:numId w:val="0"/>
        </w:numPr>
      </w:pPr>
      <w:r>
        <w:t xml:space="preserve">Below we present key findings from the study, broken out by research </w:t>
      </w:r>
      <w:r w:rsidR="00FD589B">
        <w:t>topic</w:t>
      </w:r>
      <w:r>
        <w:t>:</w:t>
      </w:r>
    </w:p>
    <w:p w14:paraId="2A6AC16B" w14:textId="78D1DF7D" w:rsidR="00C5460E" w:rsidRDefault="00C5460E" w:rsidP="00FD589B">
      <w:pPr>
        <w:pStyle w:val="Bullet1"/>
        <w:numPr>
          <w:ilvl w:val="0"/>
          <w:numId w:val="0"/>
        </w:numPr>
      </w:pPr>
      <w:r w:rsidRPr="000A17E9">
        <w:rPr>
          <w:b/>
        </w:rPr>
        <w:t>Alignment Among Program Training,</w:t>
      </w:r>
      <w:r w:rsidR="009D251B">
        <w:rPr>
          <w:b/>
        </w:rPr>
        <w:t xml:space="preserve"> Requirements, and WE&amp;T Courses</w:t>
      </w:r>
    </w:p>
    <w:p w14:paraId="365FBCA7" w14:textId="66F2E2A8" w:rsidR="0096241A" w:rsidRDefault="00FD589B" w:rsidP="00FD589B">
      <w:pPr>
        <w:pStyle w:val="ODCBodyText"/>
      </w:pPr>
      <w:r>
        <w:t>Looking across the three programs selected examined in this study, the p</w:t>
      </w:r>
      <w:r w:rsidR="0096241A" w:rsidRPr="009540BA">
        <w:t>rograms vary in their training requirements for contractors and technicians and usually provide trainings and mentoring to meet these requirements. The residential HVAC and non-residential lighting programs do not explicitly require market-based</w:t>
      </w:r>
      <w:r w:rsidR="0096241A">
        <w:t>, non-IOU</w:t>
      </w:r>
      <w:r w:rsidR="0096241A" w:rsidRPr="009540BA">
        <w:t xml:space="preserve"> trainings, but many cover relevant topics and skills.</w:t>
      </w:r>
    </w:p>
    <w:p w14:paraId="04464B66" w14:textId="1A6F66C2" w:rsidR="0096241A" w:rsidRDefault="0096241A" w:rsidP="00FD589B">
      <w:pPr>
        <w:pStyle w:val="Bullet1"/>
      </w:pPr>
      <w:r>
        <w:t>Residential HVAC: According to the IOU energy efficiency program staff we interviewed, the IOUs have similar training requirements for their residential HVAC programs. These include training on program requirements, applicable software, correctly sizing systems, and proper installation and maintenance techniques. The programs offer a mix of courses and field training.</w:t>
      </w:r>
    </w:p>
    <w:p w14:paraId="1E759425" w14:textId="191CDE47" w:rsidR="0096241A" w:rsidRDefault="0096241A" w:rsidP="00FD589B">
      <w:pPr>
        <w:pStyle w:val="Bullet1"/>
      </w:pPr>
      <w:r>
        <w:t>Residential Home Performance: Review of training requirements for the Energy Upgrade California Whole House Program found that all IOUs require that contractors and raters hold BPI Building Analyst certificates and that raters also hold HERS II certificates. Both certifications indicate technicians’ understanding of building science with respect to how the energy components of the home interact to form a whole system. However, the BPI certification is required to cover combustion appliance safety checks, while the HERS II certification is required for covering assessments and cost-effectiveness.</w:t>
      </w:r>
      <w:r w:rsidR="00076430">
        <w:t xml:space="preserve"> These trainings are available via WE&amp;T courses offered at the IOU’s Energy Centers.</w:t>
      </w:r>
    </w:p>
    <w:p w14:paraId="680E1268" w14:textId="2D732323" w:rsidR="0096241A" w:rsidRPr="0096241A" w:rsidRDefault="0096241A" w:rsidP="00FD589B">
      <w:pPr>
        <w:pStyle w:val="Bullet1"/>
      </w:pPr>
      <w:r>
        <w:t xml:space="preserve">Non-Residential Lighting: IOUs offer basic training related to non-residential lighting programs and very few requirements beyond statewide requirements such as insurance or general licenses. In addition, SCE, SDG&amp;E, and PG&amp;E </w:t>
      </w:r>
      <w:r w:rsidRPr="00EF7233">
        <w:t xml:space="preserve">offer </w:t>
      </w:r>
      <w:r>
        <w:t>the California Advanced Lighting Controls Training Program (</w:t>
      </w:r>
      <w:r w:rsidRPr="00EF7233">
        <w:t>CALCTP</w:t>
      </w:r>
      <w:r>
        <w:t>)</w:t>
      </w:r>
      <w:r w:rsidRPr="00EF7233">
        <w:t xml:space="preserve"> </w:t>
      </w:r>
      <w:r>
        <w:t xml:space="preserve">Installer and/or Acceptance Test Technician </w:t>
      </w:r>
      <w:r w:rsidRPr="00EF7233">
        <w:t>classes.</w:t>
      </w:r>
    </w:p>
    <w:p w14:paraId="5C8AE290" w14:textId="253C25A0" w:rsidR="00C5460E" w:rsidRPr="00FD589B" w:rsidRDefault="00C5460E" w:rsidP="00FD589B">
      <w:pPr>
        <w:pStyle w:val="body11"/>
        <w:rPr>
          <w:b/>
        </w:rPr>
      </w:pPr>
      <w:r w:rsidRPr="00FD589B">
        <w:rPr>
          <w:b/>
        </w:rPr>
        <w:t>Alignment and Gaps Among Contractor Training and IOU Requirements</w:t>
      </w:r>
    </w:p>
    <w:p w14:paraId="5EE4E339" w14:textId="77777777" w:rsidR="00FD589B" w:rsidRDefault="00BD6808" w:rsidP="00FD589B">
      <w:pPr>
        <w:pStyle w:val="body11"/>
      </w:pPr>
      <w:r w:rsidRPr="0096241A">
        <w:t xml:space="preserve">We reviewed 91 unique trainings and certifications targeting residential HVAC contractors offered by 15 unique organizations. </w:t>
      </w:r>
      <w:r w:rsidR="0096241A" w:rsidRPr="0096241A">
        <w:t xml:space="preserve">Our review of the landscape of residential HVAC contractor trainings and certifications in California found numerous offerings that provide technicians with specialization in specific types of HVAC equipment as well as different levels of mastery. Most of the trainings incorporate elements of the skills required by the IOU EE programs, such as calculating buildings’ heating and cooling loads and correctly installing the equipment. </w:t>
      </w:r>
    </w:p>
    <w:p w14:paraId="36973E5E" w14:textId="0DEDFADF" w:rsidR="00BD6808" w:rsidRPr="0096241A" w:rsidRDefault="0096241A" w:rsidP="00FD589B">
      <w:pPr>
        <w:pStyle w:val="body11"/>
      </w:pPr>
      <w:r w:rsidRPr="0096241A">
        <w:lastRenderedPageBreak/>
        <w:t xml:space="preserve">There appears to be significant overlap in content between many of the non-IOU trainings offered in California and the requirements of IOU EE programs, but the non-IOU WE&amp;T programs also include material and skills beyond the core requirements of the IOU EE programs. </w:t>
      </w:r>
      <w:r w:rsidR="00BD6808" w:rsidRPr="0096241A">
        <w:t xml:space="preserve">The figure below summarizes information about the HVAC trainings and certifications available in California, including the level of contractor targeted, whether the training is required by the IOU EE programs, whether the training has an energy efficiency focus, the required prerequisites, and the mode of the training and test. </w:t>
      </w:r>
    </w:p>
    <w:p w14:paraId="197B7F24" w14:textId="194641FC" w:rsidR="00BD6808" w:rsidRDefault="00BD6808" w:rsidP="00BD6808">
      <w:pPr>
        <w:pStyle w:val="Caption"/>
        <w:keepNext/>
      </w:pPr>
      <w:r>
        <w:t xml:space="preserve">Figure </w:t>
      </w:r>
      <w:fldSimple w:instr=" SEQ Figure \* ARABIC ">
        <w:r w:rsidR="000F2055">
          <w:rPr>
            <w:noProof/>
          </w:rPr>
          <w:t>1</w:t>
        </w:r>
      </w:fldSimple>
      <w:r w:rsidR="00F57FC7">
        <w:t>. Residential HVAC Training</w:t>
      </w:r>
    </w:p>
    <w:p w14:paraId="38C7E165" w14:textId="12EC45BF" w:rsidR="00BD6808" w:rsidRPr="00BD6808" w:rsidRDefault="00BD6808" w:rsidP="00BD6808">
      <w:pPr>
        <w:pStyle w:val="BodyText"/>
        <w:jc w:val="center"/>
      </w:pPr>
      <w:r w:rsidRPr="00EF5C20">
        <w:rPr>
          <w:noProof/>
        </w:rPr>
        <w:drawing>
          <wp:inline distT="0" distB="0" distL="0" distR="0" wp14:anchorId="0D3C7D6B" wp14:editId="0E7FDE0C">
            <wp:extent cx="4288050" cy="62687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96619" cy="6281247"/>
                    </a:xfrm>
                    <a:prstGeom prst="rect">
                      <a:avLst/>
                    </a:prstGeom>
                    <a:noFill/>
                    <a:ln>
                      <a:noFill/>
                    </a:ln>
                  </pic:spPr>
                </pic:pic>
              </a:graphicData>
            </a:graphic>
          </wp:inline>
        </w:drawing>
      </w:r>
    </w:p>
    <w:p w14:paraId="540DC774" w14:textId="14646B9A" w:rsidR="00FD589B" w:rsidRDefault="00BD6808" w:rsidP="00FD589B">
      <w:pPr>
        <w:pStyle w:val="body11"/>
      </w:pPr>
      <w:r>
        <w:lastRenderedPageBreak/>
        <w:t xml:space="preserve">We reviewed 64 unique trainings and certifications targeting residential home performance contractors offered by 14 unique organizations. </w:t>
      </w:r>
      <w:r w:rsidR="00F57FC7">
        <w:t xml:space="preserve">The figure below </w:t>
      </w:r>
      <w:r>
        <w:t>provides an overview of the content identified across several Residential Home Performance trainings available in California.</w:t>
      </w:r>
      <w:r w:rsidR="00FD589B" w:rsidRPr="00FD589B">
        <w:t xml:space="preserve"> </w:t>
      </w:r>
      <w:r w:rsidR="00FD589B">
        <w:t xml:space="preserve">We found many trainings and certifications related to whole house or home performance programs similar to the Energy Upgrade California Home Upgrade Program. Only two of these trainings are explicitly required by the IOU EE programs, but all build on these basic certifications to provide contractors and raters with the skills to perform their work better. Many available trainings and certifications duplicate the content of others, and contractors do not have to receive all of them. In addition, many trainings and certifications are not applicable to all contractors because of their focus on specific equipment, their level of mastery, or their niche market (e.g., LEED). </w:t>
      </w:r>
    </w:p>
    <w:p w14:paraId="2FA97E70" w14:textId="204A7C77" w:rsidR="00FD589B" w:rsidRPr="004671B1" w:rsidRDefault="00FD589B" w:rsidP="00FD589B">
      <w:pPr>
        <w:pStyle w:val="body11"/>
      </w:pPr>
      <w:r>
        <w:t>As part of EUC program operations, the IOUs have quality control checks in place to identify areas where contractors need more training. If the need for additional training is identified, the IOUs offer hands-on, sometimes in the field, training to help contractors apply what they learned in the classroom to real-world situations in homes.</w:t>
      </w:r>
      <w:r w:rsidRPr="004671B1">
        <w:t xml:space="preserve"> </w:t>
      </w:r>
      <w:r>
        <w:t>IOU staff familiar with both the program training and market training believe that the trainings specified in the Figure below and detailed in Appendix C are mainly classroom-based instructional trainings that meet the programs’ stated requirements but may lack the real-world application offered by this additional program training.</w:t>
      </w:r>
    </w:p>
    <w:p w14:paraId="7A04A1FF" w14:textId="36625867" w:rsidR="00BD6808" w:rsidRDefault="00BD6808" w:rsidP="00FD589B">
      <w:pPr>
        <w:pStyle w:val="Bullet2"/>
        <w:numPr>
          <w:ilvl w:val="0"/>
          <w:numId w:val="0"/>
        </w:numPr>
        <w:ind w:left="720"/>
      </w:pPr>
    </w:p>
    <w:p w14:paraId="1C503305" w14:textId="3FC3AA75" w:rsidR="00F57FC7" w:rsidRDefault="00F57FC7" w:rsidP="00F57FC7">
      <w:pPr>
        <w:pStyle w:val="Caption"/>
        <w:keepNext/>
      </w:pPr>
      <w:r>
        <w:lastRenderedPageBreak/>
        <w:t xml:space="preserve">Figure </w:t>
      </w:r>
      <w:fldSimple w:instr=" SEQ Figure \* ARABIC ">
        <w:r w:rsidR="000F2055">
          <w:rPr>
            <w:noProof/>
          </w:rPr>
          <w:t>2</w:t>
        </w:r>
      </w:fldSimple>
      <w:r>
        <w:t>. Residential Home Performance Training</w:t>
      </w:r>
    </w:p>
    <w:p w14:paraId="7A89B221" w14:textId="0F83A4F6" w:rsidR="00BD6808" w:rsidRPr="00BD6808" w:rsidRDefault="00BD6808" w:rsidP="00F57FC7">
      <w:pPr>
        <w:pStyle w:val="BodyText"/>
        <w:jc w:val="center"/>
      </w:pPr>
      <w:r w:rsidRPr="00EF5C20">
        <w:rPr>
          <w:noProof/>
        </w:rPr>
        <w:drawing>
          <wp:inline distT="0" distB="0" distL="0" distR="0" wp14:anchorId="485C2657" wp14:editId="2F95B59A">
            <wp:extent cx="4391404" cy="6419815"/>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04454" cy="6438893"/>
                    </a:xfrm>
                    <a:prstGeom prst="rect">
                      <a:avLst/>
                    </a:prstGeom>
                    <a:noFill/>
                    <a:ln>
                      <a:noFill/>
                    </a:ln>
                  </pic:spPr>
                </pic:pic>
              </a:graphicData>
            </a:graphic>
          </wp:inline>
        </w:drawing>
      </w:r>
    </w:p>
    <w:p w14:paraId="375E1FB6" w14:textId="77777777" w:rsidR="00F57FC7" w:rsidRDefault="00F57FC7" w:rsidP="00F57FC7">
      <w:pPr>
        <w:pStyle w:val="Bullet2"/>
        <w:numPr>
          <w:ilvl w:val="0"/>
          <w:numId w:val="0"/>
        </w:numPr>
        <w:ind w:left="1080"/>
      </w:pPr>
    </w:p>
    <w:p w14:paraId="4251561E" w14:textId="5A7621DD" w:rsidR="00BD6808" w:rsidRDefault="00BD6808" w:rsidP="00FD589B">
      <w:pPr>
        <w:pStyle w:val="body11"/>
      </w:pPr>
      <w:r>
        <w:t xml:space="preserve">We reviewed 41 unique trainings and certifications targeting non-residential lighting contractors offered by 18 unique organizations. </w:t>
      </w:r>
      <w:r w:rsidR="00F57FC7">
        <w:t xml:space="preserve">The figure below </w:t>
      </w:r>
      <w:r>
        <w:t>summarizes the trainings and certifications related to non-residential lighting programs, along with information about the trainings such as the level of contractor targeted, whether the training has an energy efficiency focus, the required prerequisites, and the mode of training and testing</w:t>
      </w:r>
      <w:r w:rsidR="00076430">
        <w:t>.</w:t>
      </w:r>
    </w:p>
    <w:p w14:paraId="148725CD" w14:textId="538EA5F0" w:rsidR="00F57FC7" w:rsidRDefault="00F57FC7" w:rsidP="00F57FC7">
      <w:pPr>
        <w:pStyle w:val="Caption"/>
        <w:keepNext/>
      </w:pPr>
      <w:r>
        <w:lastRenderedPageBreak/>
        <w:t xml:space="preserve">Figure </w:t>
      </w:r>
      <w:fldSimple w:instr=" SEQ Figure \* ARABIC ">
        <w:r w:rsidR="000F2055">
          <w:rPr>
            <w:noProof/>
          </w:rPr>
          <w:t>3</w:t>
        </w:r>
      </w:fldSimple>
      <w:r>
        <w:t>. Non-Residential Lighting Training</w:t>
      </w:r>
    </w:p>
    <w:p w14:paraId="46955024" w14:textId="693042A0" w:rsidR="00F57FC7" w:rsidRPr="00F57FC7" w:rsidRDefault="00F57FC7" w:rsidP="00F57FC7">
      <w:pPr>
        <w:pStyle w:val="BodyText"/>
        <w:jc w:val="center"/>
      </w:pPr>
      <w:r w:rsidRPr="00EF5C20">
        <w:rPr>
          <w:noProof/>
        </w:rPr>
        <w:drawing>
          <wp:inline distT="0" distB="0" distL="0" distR="0" wp14:anchorId="7B78F440" wp14:editId="7D88D50E">
            <wp:extent cx="4117346" cy="601916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23908" cy="6028758"/>
                    </a:xfrm>
                    <a:prstGeom prst="rect">
                      <a:avLst/>
                    </a:prstGeom>
                    <a:noFill/>
                    <a:ln>
                      <a:noFill/>
                    </a:ln>
                  </pic:spPr>
                </pic:pic>
              </a:graphicData>
            </a:graphic>
          </wp:inline>
        </w:drawing>
      </w:r>
    </w:p>
    <w:p w14:paraId="731B7076" w14:textId="771B5178" w:rsidR="00C5460E" w:rsidRPr="00076430" w:rsidRDefault="00C5460E" w:rsidP="00076430">
      <w:pPr>
        <w:pStyle w:val="Bullet1"/>
      </w:pPr>
      <w:r w:rsidRPr="00076430">
        <w:rPr>
          <w:rStyle w:val="Bullet1Char"/>
        </w:rPr>
        <w:t>Our review of available trainings and certifications in California for the three programs under study found that</w:t>
      </w:r>
      <w:r w:rsidRPr="00076430">
        <w:t xml:space="preserve"> the wide variety of trainings available in the state sufficiently meets the training needs of contractors and technicians. In fact, many experts we interviewed believe that the awareness of trainings is a greater obstacle than the number and availability.</w:t>
      </w:r>
    </w:p>
    <w:p w14:paraId="7EB653E7" w14:textId="5E643F0D" w:rsidR="00C5460E" w:rsidRDefault="00C5460E" w:rsidP="00497B67">
      <w:pPr>
        <w:pStyle w:val="Bullet1"/>
      </w:pPr>
      <w:r w:rsidRPr="009540BA">
        <w:t>Of the trainings we reviewed, most are offered nationally as well as in California and most are classroom-based with written exams. Industry stakeholders and experts believe, however, that hands-on training</w:t>
      </w:r>
      <w:r>
        <w:t>, such as that included in the California Advanced Lighting Controls Training Program (CALCTP) or required by union apprentice programs,</w:t>
      </w:r>
      <w:r w:rsidRPr="009540BA">
        <w:t xml:space="preserve"> is preferable.</w:t>
      </w:r>
    </w:p>
    <w:p w14:paraId="1F0418B1" w14:textId="24436752" w:rsidR="00C5460E" w:rsidRPr="009540BA" w:rsidRDefault="00C5460E" w:rsidP="00497B67">
      <w:pPr>
        <w:pStyle w:val="Bullet1"/>
      </w:pPr>
      <w:r>
        <w:lastRenderedPageBreak/>
        <w:t>Residential EUC and HVAC i</w:t>
      </w:r>
      <w:r w:rsidRPr="009540BA">
        <w:t>ndustry experts provide</w:t>
      </w:r>
      <w:r>
        <w:t>d</w:t>
      </w:r>
      <w:r w:rsidRPr="009540BA">
        <w:t xml:space="preserve"> mixed feedback about the impact of </w:t>
      </w:r>
      <w:r>
        <w:t xml:space="preserve">individual </w:t>
      </w:r>
      <w:r w:rsidRPr="009540BA">
        <w:t xml:space="preserve">trainings and certifications on contractors’ quality of work. The </w:t>
      </w:r>
      <w:r>
        <w:t xml:space="preserve">residential </w:t>
      </w:r>
      <w:r w:rsidRPr="009540BA">
        <w:t>expert panel believed that trainings and certifications can improve the quality of work, but not in all cases, and that the</w:t>
      </w:r>
      <w:r>
        <w:t>y have not seen</w:t>
      </w:r>
      <w:r w:rsidRPr="009540BA">
        <w:t xml:space="preserve"> strong</w:t>
      </w:r>
      <w:r>
        <w:t xml:space="preserve"> scientific-based</w:t>
      </w:r>
      <w:r w:rsidRPr="009540BA">
        <w:t xml:space="preserve"> evidence that contractors and technicians that hold certain certifications do better work than others.</w:t>
      </w:r>
      <w:r>
        <w:t xml:space="preserve"> The lack of evidence may be partially due to the prevalence of alternate training sources (both formal and informal) from which technicians can learn the needed skills. Note that this is the expert panel’s collective opinion. </w:t>
      </w:r>
    </w:p>
    <w:p w14:paraId="57228D18" w14:textId="00655FCE" w:rsidR="00C5460E" w:rsidRPr="00497B67" w:rsidRDefault="00C5460E" w:rsidP="00497B67">
      <w:pPr>
        <w:pStyle w:val="body11"/>
        <w:rPr>
          <w:b/>
        </w:rPr>
      </w:pPr>
      <w:r w:rsidRPr="00497B67">
        <w:rPr>
          <w:b/>
        </w:rPr>
        <w:t>DOE Skills Standards</w:t>
      </w:r>
    </w:p>
    <w:p w14:paraId="226A2E14" w14:textId="73F4C738" w:rsidR="00C5460E" w:rsidRPr="00C93AA9" w:rsidRDefault="00C5460E" w:rsidP="00497B67">
      <w:pPr>
        <w:pStyle w:val="Bullet1"/>
      </w:pPr>
      <w:r>
        <w:t xml:space="preserve">Because the DOE skill standards for certification were only recently codified, stakeholders were not familiar enough with the standards to comment on them. We also asked members if there should be a statewide or national set of skill standards that contractors must meet to install energy efficiency equipment, either through IOU programs or in the general market. </w:t>
      </w:r>
      <w:r w:rsidR="00BA2839">
        <w:t>Stakeholders</w:t>
      </w:r>
      <w:r>
        <w:t xml:space="preserve"> believed that skill standards could be beneficial, but only if implemented correctly. They believed that using standards to establish basic components for all trainings would be beneficial. However, they noted </w:t>
      </w:r>
      <w:r w:rsidR="00BA2839">
        <w:t xml:space="preserve">several caveats, such as </w:t>
      </w:r>
      <w:r>
        <w:t xml:space="preserve">that installation of equipment can vary greatly by region and climate zone and standards must take this variance into account. Additionally, panelists worried that if standards were too rigorous or burdensome, they might </w:t>
      </w:r>
      <w:r w:rsidR="00BA2839">
        <w:t>adversely affect program participation</w:t>
      </w:r>
      <w:r w:rsidRPr="00C93AA9">
        <w:t xml:space="preserve">. </w:t>
      </w:r>
    </w:p>
    <w:p w14:paraId="3A825D2B" w14:textId="70A08E08" w:rsidR="007448DA" w:rsidRPr="009540BA" w:rsidRDefault="00076430" w:rsidP="007448DA">
      <w:pPr>
        <w:pStyle w:val="Heading2"/>
        <w:numPr>
          <w:ilvl w:val="1"/>
          <w:numId w:val="16"/>
        </w:numPr>
      </w:pPr>
      <w:bookmarkStart w:id="39" w:name="_Toc451537726"/>
      <w:bookmarkStart w:id="40" w:name="_Toc451537987"/>
      <w:bookmarkStart w:id="41" w:name="_Toc451537727"/>
      <w:bookmarkStart w:id="42" w:name="_Toc451537988"/>
      <w:bookmarkStart w:id="43" w:name="_Toc433957624"/>
      <w:bookmarkStart w:id="44" w:name="_Toc454214362"/>
      <w:bookmarkEnd w:id="39"/>
      <w:bookmarkEnd w:id="40"/>
      <w:bookmarkEnd w:id="41"/>
      <w:bookmarkEnd w:id="42"/>
      <w:r>
        <w:t xml:space="preserve">Overall </w:t>
      </w:r>
      <w:r w:rsidR="00DC2CF8" w:rsidRPr="009540BA">
        <w:t>Conclusions</w:t>
      </w:r>
      <w:bookmarkEnd w:id="43"/>
      <w:bookmarkEnd w:id="44"/>
    </w:p>
    <w:p w14:paraId="00C378C3" w14:textId="77777777" w:rsidR="00076430" w:rsidRDefault="00076430" w:rsidP="00076430">
      <w:pPr>
        <w:pStyle w:val="Bullet1"/>
      </w:pPr>
      <w:bookmarkStart w:id="45" w:name="_Ref394418487"/>
      <w:r w:rsidRPr="00076430">
        <w:t xml:space="preserve">While the gaps in contractor and technician skills vary by program type, the gaps that were common to most programs centered on understanding the value of energy efficiency, how different systems work together, and how to communicate these concepts to customers. Additional commonly-cited </w:t>
      </w:r>
      <w:proofErr w:type="gramStart"/>
      <w:r w:rsidRPr="00076430">
        <w:t>gaps  included</w:t>
      </w:r>
      <w:proofErr w:type="gramEnd"/>
      <w:r w:rsidRPr="00076430">
        <w:t xml:space="preserve"> understanding customer needs and being able to bid, manage, and supervise work. Review of the skills gaps identified by industry stakeholders found that most gaps (both technical and soft skills) could be met by attending trainings currently offered at the IOU’s energy centers. </w:t>
      </w:r>
      <w:r>
        <w:t xml:space="preserve">Therefore training presence in the marketplace may not be the gap to address but instead communicating the value of these trainings to workers and their employers to increase participation and acceptance. </w:t>
      </w:r>
    </w:p>
    <w:p w14:paraId="22F98AA9" w14:textId="65FC757A" w:rsidR="00076430" w:rsidRPr="00034BA2" w:rsidRDefault="00076430" w:rsidP="00076430">
      <w:pPr>
        <w:pStyle w:val="Bullet2"/>
      </w:pPr>
      <w:r>
        <w:t>Given the variety of trainings available in the market, c</w:t>
      </w:r>
      <w:r w:rsidRPr="009540BA">
        <w:t xml:space="preserve">ontractors and technicians may need </w:t>
      </w:r>
      <w:r>
        <w:t>assistance</w:t>
      </w:r>
      <w:r w:rsidRPr="009540BA">
        <w:t xml:space="preserve"> determining which are the best trainings for their needs. IOUs may be able to help </w:t>
      </w:r>
      <w:r w:rsidRPr="00034BA2">
        <w:t>package together trainings and provide guidance for individuals at different points in their careers.</w:t>
      </w:r>
    </w:p>
    <w:p w14:paraId="746299A2" w14:textId="77777777" w:rsidR="000D66B9" w:rsidRPr="00034BA2" w:rsidRDefault="00D176D7" w:rsidP="00D176D7">
      <w:pPr>
        <w:pStyle w:val="Bullet1"/>
        <w:rPr>
          <w:szCs w:val="20"/>
        </w:rPr>
      </w:pPr>
      <w:r w:rsidRPr="00034BA2">
        <w:t xml:space="preserve">One of the research objectives of this study was to explore the benefits to increasing the alignment of training curricula and requirements. Per the inventory of trainings and discussions with expert panelists, this study did not identify any specific trainings that the programs should require at this time. </w:t>
      </w:r>
    </w:p>
    <w:p w14:paraId="5C27FA07" w14:textId="635CD33B" w:rsidR="00D176D7" w:rsidRPr="00034BA2" w:rsidRDefault="000D66B9" w:rsidP="000D66B9">
      <w:pPr>
        <w:pStyle w:val="Bullet2"/>
        <w:rPr>
          <w:szCs w:val="20"/>
        </w:rPr>
      </w:pPr>
      <w:r w:rsidRPr="00034BA2">
        <w:t>E</w:t>
      </w:r>
      <w:r w:rsidR="00D176D7" w:rsidRPr="00034BA2">
        <w:t>xpert panelists recommended that if, and when, the IOUs identify a training that they would like to explore (this could be a current training or a new one in the marketplace), that the IOUs consider encouraging that training but not requiring it as a starting point. The benefits of this approach is that it would allow the programs to collect information from trained versus un-trained contractors. The projects could then be compared to determine the energy savings or work quality benefits of a specific training to a program.</w:t>
      </w:r>
    </w:p>
    <w:p w14:paraId="04AFD5FC" w14:textId="3F1E9E76" w:rsidR="00D176D7" w:rsidRPr="00034BA2" w:rsidRDefault="00D176D7" w:rsidP="00D176D7">
      <w:pPr>
        <w:pStyle w:val="Bullet1"/>
      </w:pPr>
      <w:r w:rsidRPr="00034BA2">
        <w:t xml:space="preserve">According to members of our residential expert panel, barriers to participation in energy efficiency-related trainings and certifications include lack of contractor awareness of available offerings as well </w:t>
      </w:r>
      <w:r w:rsidRPr="00034BA2">
        <w:lastRenderedPageBreak/>
        <w:t>as the difficulty determining which to pursue given the large number of trainings and certifications available.</w:t>
      </w:r>
    </w:p>
    <w:p w14:paraId="60B00EA1" w14:textId="0D891F4E" w:rsidR="00D176D7" w:rsidRPr="00034BA2" w:rsidRDefault="00417630" w:rsidP="009643F1">
      <w:pPr>
        <w:pStyle w:val="Bullet2"/>
      </w:pPr>
      <w:r w:rsidRPr="00034BA2">
        <w:t>T</w:t>
      </w:r>
      <w:r w:rsidR="00D176D7" w:rsidRPr="00034BA2">
        <w:t>o the extent possible with program funds, the IOUs should help increase awareness of energy efficiency-related trainings available to contractors and assist them identifying which trainings they should pursue given their individual background and experience level. The IOUs may also increase awareness and uptake of energy efficiency-related trainings by encouraging, but not requiring, those trainings. The IOUs could reward the contractors and technicians that meet those thresholds with marketing support or additional incentives.</w:t>
      </w:r>
    </w:p>
    <w:p w14:paraId="1DF5FCC4" w14:textId="77777777" w:rsidR="007448DA" w:rsidRPr="0098645C" w:rsidRDefault="009703CA" w:rsidP="0098645C">
      <w:pPr>
        <w:pStyle w:val="Heading1"/>
      </w:pPr>
      <w:bookmarkStart w:id="46" w:name="_Toc451537729"/>
      <w:bookmarkStart w:id="47" w:name="_Toc451537990"/>
      <w:bookmarkStart w:id="48" w:name="_Toc451537730"/>
      <w:bookmarkStart w:id="49" w:name="_Toc451537991"/>
      <w:bookmarkStart w:id="50" w:name="_Toc454214363"/>
      <w:bookmarkEnd w:id="45"/>
      <w:bookmarkEnd w:id="46"/>
      <w:bookmarkEnd w:id="47"/>
      <w:bookmarkEnd w:id="48"/>
      <w:bookmarkEnd w:id="49"/>
      <w:r w:rsidRPr="0098645C">
        <w:t>Methodology</w:t>
      </w:r>
      <w:bookmarkEnd w:id="50"/>
    </w:p>
    <w:p w14:paraId="00EE9C36" w14:textId="1845401C" w:rsidR="007448DA" w:rsidRDefault="00587D93" w:rsidP="007448DA">
      <w:r>
        <w:t xml:space="preserve">This report presents the findings from Phase 2 of the PY2013-2014 California Statewide WE&amp;T Skill Standards for IOU Resource Program Study. </w:t>
      </w:r>
      <w:r w:rsidR="007448DA">
        <w:t xml:space="preserve">The overall goal of Phase 2 is to </w:t>
      </w:r>
      <w:r w:rsidR="007448DA" w:rsidRPr="00A34231">
        <w:t xml:space="preserve">characterize the residential and non-residential contractor training market including an inventory of all residential program skill requirements and all DOE certification trainings. We </w:t>
      </w:r>
      <w:r w:rsidR="007448DA">
        <w:t>focused</w:t>
      </w:r>
      <w:r w:rsidR="007448DA" w:rsidRPr="00A34231">
        <w:t xml:space="preserve"> on </w:t>
      </w:r>
      <w:r w:rsidR="007448DA">
        <w:t>three</w:t>
      </w:r>
      <w:r w:rsidR="007448DA" w:rsidRPr="00A34231">
        <w:t xml:space="preserve"> high-profile programs and contractors: the Residential EUC Home Upgrade Program</w:t>
      </w:r>
      <w:r w:rsidR="007448DA">
        <w:t>, the Residential HVAC Program,</w:t>
      </w:r>
      <w:r w:rsidR="007448DA" w:rsidRPr="00A34231">
        <w:t xml:space="preserve"> and the Non-residential Lighting Program</w:t>
      </w:r>
      <w:r w:rsidR="007448DA">
        <w:t>.</w:t>
      </w:r>
      <w:r w:rsidR="00E254E1">
        <w:t xml:space="preserve"> We targeted these three programs because of their high participation levels, contractor delivery model, and split between the residential and commercial sectors.</w:t>
      </w:r>
    </w:p>
    <w:p w14:paraId="5CEB6F26" w14:textId="65039791" w:rsidR="007448DA" w:rsidRPr="0098645C" w:rsidRDefault="007448DA" w:rsidP="0098645C">
      <w:pPr>
        <w:pStyle w:val="Heading2"/>
      </w:pPr>
      <w:bookmarkStart w:id="51" w:name="_Toc451537732"/>
      <w:bookmarkStart w:id="52" w:name="_Toc451537993"/>
      <w:bookmarkStart w:id="53" w:name="_Toc416443656"/>
      <w:bookmarkStart w:id="54" w:name="_Toc433957626"/>
      <w:bookmarkStart w:id="55" w:name="_Toc454214364"/>
      <w:bookmarkEnd w:id="51"/>
      <w:bookmarkEnd w:id="52"/>
      <w:r w:rsidRPr="0098645C">
        <w:t>Research Questions</w:t>
      </w:r>
      <w:bookmarkEnd w:id="53"/>
      <w:bookmarkEnd w:id="54"/>
      <w:bookmarkEnd w:id="55"/>
    </w:p>
    <w:p w14:paraId="4F13F31A" w14:textId="75A474FE" w:rsidR="007448DA" w:rsidRDefault="007448DA" w:rsidP="007448DA">
      <w:r>
        <w:t>We sought answers to the following research questions:</w:t>
      </w:r>
    </w:p>
    <w:p w14:paraId="4B61F9C5" w14:textId="42704FE2" w:rsidR="007448DA" w:rsidRPr="00A34231" w:rsidRDefault="007448DA" w:rsidP="004D34FC">
      <w:pPr>
        <w:pStyle w:val="Bullet1"/>
      </w:pPr>
      <w:r w:rsidRPr="00A34231">
        <w:t xml:space="preserve">What trainings do ratepayer-funded </w:t>
      </w:r>
      <w:r w:rsidR="001E5856">
        <w:t xml:space="preserve">California </w:t>
      </w:r>
      <w:r w:rsidRPr="00A34231">
        <w:t>IOU residential and non-residential retrofit programs offer or require? How do these trainings leverage or align with each other, and leverage and a</w:t>
      </w:r>
      <w:r>
        <w:t xml:space="preserve">lign with WE&amp;T funded courses? </w:t>
      </w:r>
      <w:r w:rsidRPr="00A34231">
        <w:t xml:space="preserve">Are there benefits to increasing the alignment of training curricula and requirements across all these training areas?  </w:t>
      </w:r>
    </w:p>
    <w:p w14:paraId="08B7E5CB" w14:textId="0C977363" w:rsidR="007448DA" w:rsidRPr="00A34231" w:rsidRDefault="007448DA" w:rsidP="004D34FC">
      <w:pPr>
        <w:pStyle w:val="Bullet1"/>
      </w:pPr>
      <w:r w:rsidRPr="00A34231">
        <w:t xml:space="preserve">What is the landscape of contractor residential and non-residential retrofit related certification efforts outside of IOU programs? How closely do these align </w:t>
      </w:r>
      <w:r w:rsidRPr="00C93AA9">
        <w:t xml:space="preserve">with DOE </w:t>
      </w:r>
      <w:r w:rsidR="008E0577" w:rsidRPr="00C93AA9">
        <w:t>J</w:t>
      </w:r>
      <w:r w:rsidR="00672A01" w:rsidRPr="00C93AA9">
        <w:t xml:space="preserve">ob </w:t>
      </w:r>
      <w:r w:rsidR="008E0577" w:rsidRPr="00C93AA9">
        <w:t>T</w:t>
      </w:r>
      <w:r w:rsidR="00672A01" w:rsidRPr="00C93AA9">
        <w:t xml:space="preserve">ask </w:t>
      </w:r>
      <w:r w:rsidR="008E0577" w:rsidRPr="00C93AA9">
        <w:t>A</w:t>
      </w:r>
      <w:r w:rsidR="00672A01" w:rsidRPr="00672A01">
        <w:t>nalyses</w:t>
      </w:r>
      <w:r w:rsidR="00672A01">
        <w:t xml:space="preserve"> (JTA)</w:t>
      </w:r>
      <w:r w:rsidR="008E0577">
        <w:t xml:space="preserve"> </w:t>
      </w:r>
      <w:r w:rsidRPr="00A34231">
        <w:t xml:space="preserve">skill standards (current/future)? </w:t>
      </w:r>
    </w:p>
    <w:p w14:paraId="11F74D74" w14:textId="29325B3B" w:rsidR="007448DA" w:rsidRPr="00A34231" w:rsidRDefault="007448DA" w:rsidP="004D34FC">
      <w:pPr>
        <w:pStyle w:val="Bullet1"/>
      </w:pPr>
      <w:r w:rsidRPr="00A34231">
        <w:t xml:space="preserve">What DOE </w:t>
      </w:r>
      <w:r w:rsidR="008E0577">
        <w:t xml:space="preserve">JTA </w:t>
      </w:r>
      <w:r w:rsidRPr="00A34231">
        <w:t>skill standards are relevant to C</w:t>
      </w:r>
      <w:r w:rsidR="008E0577">
        <w:t>alifornia</w:t>
      </w:r>
      <w:r w:rsidRPr="00A34231">
        <w:t>? How do they map to the certification/licensing requirements in CA? What are the gaps and where should these gaps be addressed?</w:t>
      </w:r>
    </w:p>
    <w:p w14:paraId="5763112A" w14:textId="04DD3A88" w:rsidR="007448DA" w:rsidRPr="00A34231" w:rsidRDefault="00F57FC7" w:rsidP="007448DA">
      <w:pPr>
        <w:pStyle w:val="Bullet1"/>
      </w:pPr>
      <w:r>
        <w:t xml:space="preserve">Notably, the initial research plan included the following DOE skill standards research questions but these were not addressed in the study since the skill standards were not finalized and ready to market roll-out. </w:t>
      </w:r>
      <w:r w:rsidR="007448DA" w:rsidRPr="00F57FC7">
        <w:rPr>
          <w:i/>
        </w:rPr>
        <w:t xml:space="preserve">Should California incorporate federal DOE residential or non-residential retrofit skills standards for technicians into </w:t>
      </w:r>
      <w:r w:rsidR="003A3FC3" w:rsidRPr="00F57FC7">
        <w:rPr>
          <w:i/>
        </w:rPr>
        <w:t>IOU</w:t>
      </w:r>
      <w:r w:rsidR="00B12E8D" w:rsidRPr="00F57FC7">
        <w:rPr>
          <w:i/>
        </w:rPr>
        <w:t xml:space="preserve"> </w:t>
      </w:r>
      <w:r w:rsidR="007448DA" w:rsidRPr="00F57FC7">
        <w:rPr>
          <w:i/>
        </w:rPr>
        <w:t xml:space="preserve">program requirements for contractors/technicians? If yes, how should they be incorporated? Do the standards need to be tailored to California for best results? Should the </w:t>
      </w:r>
      <w:r w:rsidR="006A6FC5" w:rsidRPr="00F57FC7">
        <w:rPr>
          <w:i/>
        </w:rPr>
        <w:t xml:space="preserve">EUC </w:t>
      </w:r>
      <w:r w:rsidR="007448DA" w:rsidRPr="00F57FC7">
        <w:rPr>
          <w:i/>
        </w:rPr>
        <w:t xml:space="preserve">Whole House program and/or </w:t>
      </w:r>
      <w:r w:rsidR="006A6FC5" w:rsidRPr="00F57FC7">
        <w:rPr>
          <w:i/>
        </w:rPr>
        <w:t>California Energy Commission Home Energy Rating</w:t>
      </w:r>
      <w:r w:rsidR="007448DA" w:rsidRPr="00F57FC7">
        <w:rPr>
          <w:i/>
        </w:rPr>
        <w:t xml:space="preserve"> </w:t>
      </w:r>
      <w:r w:rsidR="006A6FC5" w:rsidRPr="00F57FC7">
        <w:rPr>
          <w:i/>
        </w:rPr>
        <w:t xml:space="preserve">(CEC </w:t>
      </w:r>
      <w:r w:rsidR="007448DA" w:rsidRPr="00F57FC7">
        <w:rPr>
          <w:i/>
        </w:rPr>
        <w:t>HERS</w:t>
      </w:r>
      <w:r w:rsidR="006A6FC5" w:rsidRPr="00F57FC7">
        <w:rPr>
          <w:i/>
        </w:rPr>
        <w:t>)</w:t>
      </w:r>
      <w:r w:rsidR="007448DA" w:rsidRPr="00F57FC7">
        <w:rPr>
          <w:i/>
        </w:rPr>
        <w:t xml:space="preserve"> II rating require demonstration of minimum contractor/technician skill standards? How could this be accomplished given the myriad of retrofit and HVAC certification systems in the marketplace?</w:t>
      </w:r>
      <w:r w:rsidR="007448DA" w:rsidRPr="00A34231">
        <w:t xml:space="preserve"> </w:t>
      </w:r>
    </w:p>
    <w:p w14:paraId="655E3C46" w14:textId="592B1678" w:rsidR="00AB342D" w:rsidRPr="00D37912" w:rsidRDefault="00076430" w:rsidP="00AB342D">
      <w:pPr>
        <w:rPr>
          <w:b/>
        </w:rPr>
      </w:pPr>
      <w:bookmarkStart w:id="56" w:name="_Toc416443657"/>
      <w:r>
        <w:t>T</w:t>
      </w:r>
      <w:r w:rsidR="00AB342D">
        <w:t>his report presents an inventory of trainings and certifications available in California for three programs under study. When cataloging trainings, we focused on the high level content of the training</w:t>
      </w:r>
      <w:r w:rsidR="00BC6FF9">
        <w:t xml:space="preserve"> that was publicly available</w:t>
      </w:r>
      <w:r w:rsidR="00AB342D">
        <w:t xml:space="preserve">, the level of participant </w:t>
      </w:r>
      <w:r w:rsidR="00BC6FF9">
        <w:t xml:space="preserve">knowledge </w:t>
      </w:r>
      <w:r w:rsidR="00AB342D">
        <w:t xml:space="preserve">targeted, and the general training mode (e.g., classroom, online, or field). </w:t>
      </w:r>
      <w:r>
        <w:t>We stopped short of analyzing</w:t>
      </w:r>
      <w:r w:rsidR="00AB342D">
        <w:t xml:space="preserve"> each</w:t>
      </w:r>
      <w:r w:rsidR="00BC6FF9">
        <w:t xml:space="preserve"> of the individual</w:t>
      </w:r>
      <w:r w:rsidR="00AB342D">
        <w:t xml:space="preserve"> training</w:t>
      </w:r>
      <w:r>
        <w:t xml:space="preserve"> materials and delivery to further</w:t>
      </w:r>
      <w:r w:rsidR="00BC6FF9">
        <w:t xml:space="preserve"> </w:t>
      </w:r>
      <w:r w:rsidR="00BC6FF9">
        <w:lastRenderedPageBreak/>
        <w:t>understand the specific skills taught and the delivery effectiveness of each</w:t>
      </w:r>
      <w:r w:rsidR="00AB342D">
        <w:t xml:space="preserve"> (e.g.,</w:t>
      </w:r>
      <w:r w:rsidR="00BC6FF9">
        <w:t xml:space="preserve"> comprehension vs. application delivery, incorporating adult learning principles, how much time is spent on each skill, </w:t>
      </w:r>
      <w:proofErr w:type="spellStart"/>
      <w:r w:rsidR="00BC6FF9">
        <w:t>etc</w:t>
      </w:r>
      <w:proofErr w:type="spellEnd"/>
      <w:r w:rsidR="00BC6FF9">
        <w:t>)</w:t>
      </w:r>
      <w:r w:rsidR="00AB342D">
        <w:t xml:space="preserve">. </w:t>
      </w:r>
      <w:r w:rsidR="00BC6FF9">
        <w:t>This deeper analysis could illuminate larger and more granular skill level gaps in the trainings offered in the marketplace that this study uncovered</w:t>
      </w:r>
      <w:r w:rsidR="00AB342D">
        <w:t xml:space="preserve">.   </w:t>
      </w:r>
    </w:p>
    <w:p w14:paraId="6B3B25F7" w14:textId="77777777" w:rsidR="00BD2C76" w:rsidRPr="004D557A" w:rsidRDefault="00BD2C76" w:rsidP="004D557A">
      <w:pPr>
        <w:pStyle w:val="Heading2"/>
      </w:pPr>
      <w:bookmarkStart w:id="57" w:name="_Toc433957627"/>
      <w:bookmarkStart w:id="58" w:name="_Toc454214365"/>
      <w:r w:rsidRPr="004D557A">
        <w:t>Stakeholder Interviews</w:t>
      </w:r>
      <w:bookmarkEnd w:id="57"/>
      <w:bookmarkEnd w:id="58"/>
    </w:p>
    <w:p w14:paraId="572C5B15" w14:textId="55DA9295" w:rsidR="00BD2C76" w:rsidRDefault="00BD2C76" w:rsidP="00BD2C76">
      <w:pPr>
        <w:rPr>
          <w:szCs w:val="22"/>
        </w:rPr>
      </w:pPr>
      <w:r>
        <w:t xml:space="preserve">We conducted </w:t>
      </w:r>
      <w:r w:rsidRPr="00174A3C">
        <w:t>2</w:t>
      </w:r>
      <w:r w:rsidRPr="0077531A">
        <w:t>6</w:t>
      </w:r>
      <w:r>
        <w:t xml:space="preserve"> interviews with stakeholders to gain insight into IOU-offered trainings and courses. These interviews identified opportunities to better align utility program training </w:t>
      </w:r>
      <w:r w:rsidR="00A02EFF">
        <w:t xml:space="preserve">with </w:t>
      </w:r>
      <w:r>
        <w:t xml:space="preserve">certification requirements and revealed skills in need of additional development. </w:t>
      </w:r>
    </w:p>
    <w:p w14:paraId="5BAF1343" w14:textId="77777777" w:rsidR="00BD2C76" w:rsidRDefault="00BD2C76" w:rsidP="00BD2C76">
      <w:pPr>
        <w:pStyle w:val="BodyText"/>
      </w:pPr>
      <w:r>
        <w:t>In order to understand program specific needs, we spoke with utilit</w:t>
      </w:r>
      <w:r w:rsidR="001F62F2">
        <w:t>y</w:t>
      </w:r>
      <w:r>
        <w:t xml:space="preserve">, industry, and </w:t>
      </w:r>
      <w:r w:rsidR="00B22A7A">
        <w:t xml:space="preserve">regulatory </w:t>
      </w:r>
      <w:r w:rsidR="001F62F2">
        <w:t xml:space="preserve">representatives </w:t>
      </w:r>
      <w:r>
        <w:t>about contractor/technician capabilities in the programs under study.</w:t>
      </w:r>
    </w:p>
    <w:p w14:paraId="6682DAFD" w14:textId="77777777" w:rsidR="00BD2C76" w:rsidRDefault="00BD2C76" w:rsidP="00BD2C76">
      <w:pPr>
        <w:pStyle w:val="Bullet1"/>
      </w:pPr>
      <w:r w:rsidRPr="004C0F42">
        <w:rPr>
          <w:b/>
        </w:rPr>
        <w:t xml:space="preserve">IOU </w:t>
      </w:r>
      <w:r w:rsidR="003A3FC3">
        <w:rPr>
          <w:b/>
        </w:rPr>
        <w:t xml:space="preserve">EE </w:t>
      </w:r>
      <w:r w:rsidRPr="004C0F42">
        <w:rPr>
          <w:b/>
        </w:rPr>
        <w:t>Program Staff</w:t>
      </w:r>
      <w:r>
        <w:t xml:space="preserve">: Utility program staff </w:t>
      </w:r>
      <w:r w:rsidR="00AB342D">
        <w:t xml:space="preserve">included WE&amp;T staff and program managers for each of the three program types. These interviews </w:t>
      </w:r>
      <w:r>
        <w:t xml:space="preserve">provided information on the certification and training requirements of their programs, descriptions of training and certification processes for ensuring quality jobs, and a description of the skills of contractors and technicians participating in their programs. </w:t>
      </w:r>
    </w:p>
    <w:p w14:paraId="4517FA18" w14:textId="737456FA" w:rsidR="00BD2C76" w:rsidRDefault="00BD2C76" w:rsidP="00BD2C76">
      <w:pPr>
        <w:pStyle w:val="Bullet1"/>
      </w:pPr>
      <w:r w:rsidRPr="004C0F42">
        <w:rPr>
          <w:b/>
        </w:rPr>
        <w:t>Industry Stakeholders</w:t>
      </w:r>
      <w:r>
        <w:t xml:space="preserve">: </w:t>
      </w:r>
      <w:r w:rsidR="003C5F7B">
        <w:t>We interviewed representatives from various relevant industry associations, such as</w:t>
      </w:r>
      <w:r w:rsidR="00B12E8D">
        <w:t xml:space="preserve"> </w:t>
      </w:r>
      <w:r w:rsidR="001F62F2">
        <w:t xml:space="preserve">the Western HVAC Performance Alliance (WHPA) and the </w:t>
      </w:r>
      <w:r w:rsidR="001F62F2" w:rsidRPr="004671DD">
        <w:t>North American Technician Excellence (NATE)</w:t>
      </w:r>
      <w:r w:rsidR="003C5F7B">
        <w:t>.</w:t>
      </w:r>
      <w:r w:rsidR="00EC1692">
        <w:rPr>
          <w:rStyle w:val="FootnoteReference"/>
        </w:rPr>
        <w:footnoteReference w:id="3"/>
      </w:r>
      <w:r w:rsidR="003C5F7B">
        <w:t xml:space="preserve"> These stakeholders </w:t>
      </w:r>
      <w:r>
        <w:t>described the range of trainings available to contractors outside of utility programs</w:t>
      </w:r>
      <w:r w:rsidR="003C5F7B">
        <w:t xml:space="preserve">, including </w:t>
      </w:r>
      <w:r>
        <w:t>local trainings offered through California Community Colleges, local chapters of national organizations such as</w:t>
      </w:r>
      <w:r w:rsidR="001F62F2">
        <w:t xml:space="preserve"> NATE</w:t>
      </w:r>
      <w:r>
        <w:t xml:space="preserve">, regional organizations like HVAC Excellence, and trainings offered by manufacturers/retailers such as Honeywell. </w:t>
      </w:r>
    </w:p>
    <w:p w14:paraId="43E250EC" w14:textId="77777777" w:rsidR="00BD2C76" w:rsidRDefault="00BD2C76" w:rsidP="00BD2C76">
      <w:pPr>
        <w:pStyle w:val="Bullet1"/>
      </w:pPr>
      <w:r>
        <w:rPr>
          <w:b/>
        </w:rPr>
        <w:t>Other Knowledgeable</w:t>
      </w:r>
      <w:r w:rsidRPr="004C0F42">
        <w:rPr>
          <w:b/>
        </w:rPr>
        <w:t xml:space="preserve"> Parties</w:t>
      </w:r>
      <w:r>
        <w:t xml:space="preserve">:  We also spoke with other staff knowledgeable about workforce training opportunities in California, including an author of the Don Vial Center (DVC) Guidance Plan, and staff at the California Energy Commission (CEC). </w:t>
      </w:r>
    </w:p>
    <w:p w14:paraId="5C473E48" w14:textId="6AC35524" w:rsidR="001F62F2" w:rsidRPr="001F62F2" w:rsidRDefault="001F62F2" w:rsidP="009703CA">
      <w:pPr>
        <w:pStyle w:val="BodyText"/>
      </w:pPr>
      <w:r w:rsidRPr="009703CA">
        <w:fldChar w:fldCharType="begin"/>
      </w:r>
      <w:r w:rsidRPr="001F62F2">
        <w:instrText xml:space="preserve"> REF _Ref433991299 \h </w:instrText>
      </w:r>
      <w:r w:rsidRPr="009703CA">
        <w:instrText xml:space="preserve"> \* MERGEFORMAT </w:instrText>
      </w:r>
      <w:r w:rsidRPr="009703CA">
        <w:fldChar w:fldCharType="separate"/>
      </w:r>
      <w:r w:rsidR="000F2055">
        <w:t xml:space="preserve">Table </w:t>
      </w:r>
      <w:r w:rsidR="000F2055">
        <w:rPr>
          <w:noProof/>
        </w:rPr>
        <w:t>1</w:t>
      </w:r>
      <w:r w:rsidRPr="009703CA">
        <w:fldChar w:fldCharType="end"/>
      </w:r>
      <w:r w:rsidRPr="009703CA">
        <w:t xml:space="preserve"> breaks out the 26 stakeholders we interviewed by type.</w:t>
      </w:r>
    </w:p>
    <w:p w14:paraId="342D341D" w14:textId="0B251399" w:rsidR="00BD2C76" w:rsidRDefault="00BD2C76" w:rsidP="00C93AA9">
      <w:pPr>
        <w:pStyle w:val="Caption"/>
        <w:keepNext/>
      </w:pPr>
      <w:bookmarkStart w:id="59" w:name="_Ref433991299"/>
      <w:r>
        <w:lastRenderedPageBreak/>
        <w:t xml:space="preserve">Table </w:t>
      </w:r>
      <w:fldSimple w:instr=" SEQ Table \* ARABIC ">
        <w:r w:rsidR="000F2055">
          <w:rPr>
            <w:noProof/>
          </w:rPr>
          <w:t>1</w:t>
        </w:r>
      </w:fldSimple>
      <w:bookmarkEnd w:id="59"/>
      <w:r>
        <w:t xml:space="preserve">. </w:t>
      </w:r>
      <w:r w:rsidRPr="00111A9B">
        <w:rPr>
          <w:noProof/>
        </w:rPr>
        <w:t>Completed Stakeholder Interviews</w:t>
      </w:r>
    </w:p>
    <w:tbl>
      <w:tblPr>
        <w:tblW w:w="9000" w:type="dxa"/>
        <w:jc w:val="center"/>
        <w:tblCellMar>
          <w:left w:w="0" w:type="dxa"/>
          <w:right w:w="0" w:type="dxa"/>
        </w:tblCellMar>
        <w:tblLook w:val="04A0" w:firstRow="1" w:lastRow="0" w:firstColumn="1" w:lastColumn="0" w:noHBand="0" w:noVBand="1"/>
      </w:tblPr>
      <w:tblGrid>
        <w:gridCol w:w="2780"/>
        <w:gridCol w:w="1170"/>
        <w:gridCol w:w="2610"/>
        <w:gridCol w:w="2440"/>
      </w:tblGrid>
      <w:tr w:rsidR="00BD2C76" w14:paraId="4E426299" w14:textId="77777777" w:rsidTr="00BB01AB">
        <w:trPr>
          <w:trHeight w:val="242"/>
          <w:tblHeader/>
          <w:jc w:val="center"/>
        </w:trPr>
        <w:tc>
          <w:tcPr>
            <w:tcW w:w="2780" w:type="dxa"/>
            <w:vMerge w:val="restart"/>
            <w:tcBorders>
              <w:top w:val="single" w:sz="8" w:space="0" w:color="4D4D4F"/>
              <w:left w:val="single" w:sz="8" w:space="0" w:color="4D4D4F"/>
              <w:bottom w:val="single" w:sz="8" w:space="0" w:color="4D4D4F"/>
              <w:right w:val="single" w:sz="8" w:space="0" w:color="4D4D4F"/>
            </w:tcBorders>
            <w:shd w:val="clear" w:color="auto" w:fill="002060"/>
            <w:tcMar>
              <w:top w:w="29" w:type="dxa"/>
              <w:left w:w="72" w:type="dxa"/>
              <w:bottom w:w="29" w:type="dxa"/>
              <w:right w:w="72" w:type="dxa"/>
            </w:tcMar>
            <w:vAlign w:val="center"/>
            <w:hideMark/>
          </w:tcPr>
          <w:p w14:paraId="4534FBD9" w14:textId="77777777" w:rsidR="00BD2C76" w:rsidRDefault="00BD2C76" w:rsidP="00C93AA9">
            <w:pPr>
              <w:keepNext/>
              <w:jc w:val="center"/>
              <w:rPr>
                <w:b/>
                <w:bCs/>
                <w:color w:val="FFFFFF"/>
                <w:sz w:val="20"/>
                <w:szCs w:val="20"/>
              </w:rPr>
            </w:pPr>
            <w:r>
              <w:rPr>
                <w:b/>
                <w:bCs/>
                <w:color w:val="FFFFFF"/>
                <w:sz w:val="20"/>
                <w:szCs w:val="20"/>
              </w:rPr>
              <w:t>Stakeholder</w:t>
            </w:r>
          </w:p>
        </w:tc>
        <w:tc>
          <w:tcPr>
            <w:tcW w:w="1170" w:type="dxa"/>
            <w:vMerge w:val="restart"/>
            <w:tcBorders>
              <w:top w:val="single" w:sz="8" w:space="0" w:color="4D4D4F"/>
              <w:left w:val="nil"/>
              <w:bottom w:val="single" w:sz="8" w:space="0" w:color="4D4D4F"/>
              <w:right w:val="single" w:sz="8" w:space="0" w:color="4D4D4F"/>
            </w:tcBorders>
            <w:shd w:val="clear" w:color="auto" w:fill="002060"/>
            <w:tcMar>
              <w:top w:w="29" w:type="dxa"/>
              <w:left w:w="72" w:type="dxa"/>
              <w:bottom w:w="29" w:type="dxa"/>
              <w:right w:w="72" w:type="dxa"/>
            </w:tcMar>
            <w:vAlign w:val="center"/>
            <w:hideMark/>
          </w:tcPr>
          <w:p w14:paraId="1CAEA055" w14:textId="77777777" w:rsidR="00BD2C76" w:rsidRDefault="00BD2C76" w:rsidP="00C93AA9">
            <w:pPr>
              <w:keepNext/>
              <w:jc w:val="center"/>
              <w:rPr>
                <w:b/>
                <w:bCs/>
                <w:color w:val="FFFFFF"/>
                <w:sz w:val="20"/>
                <w:szCs w:val="20"/>
              </w:rPr>
            </w:pPr>
            <w:r>
              <w:rPr>
                <w:b/>
                <w:bCs/>
                <w:color w:val="FFFFFF"/>
                <w:sz w:val="20"/>
                <w:szCs w:val="20"/>
              </w:rPr>
              <w:t>Completed interviews</w:t>
            </w:r>
          </w:p>
          <w:p w14:paraId="724990F4" w14:textId="77777777" w:rsidR="00BD2C76" w:rsidRDefault="00BD2C76" w:rsidP="00C93AA9">
            <w:pPr>
              <w:keepNext/>
              <w:jc w:val="center"/>
              <w:rPr>
                <w:b/>
                <w:bCs/>
                <w:color w:val="FFFFFF"/>
                <w:sz w:val="20"/>
                <w:szCs w:val="20"/>
              </w:rPr>
            </w:pPr>
            <w:r>
              <w:rPr>
                <w:b/>
                <w:bCs/>
                <w:color w:val="FFFFFF"/>
                <w:sz w:val="20"/>
                <w:szCs w:val="20"/>
              </w:rPr>
              <w:t>(n=26)</w:t>
            </w:r>
          </w:p>
        </w:tc>
        <w:tc>
          <w:tcPr>
            <w:tcW w:w="5050" w:type="dxa"/>
            <w:gridSpan w:val="2"/>
            <w:tcBorders>
              <w:top w:val="single" w:sz="8" w:space="0" w:color="4D4D4F"/>
              <w:left w:val="nil"/>
              <w:bottom w:val="single" w:sz="8" w:space="0" w:color="4D4D4F"/>
              <w:right w:val="single" w:sz="8" w:space="0" w:color="4D4D4F"/>
            </w:tcBorders>
            <w:shd w:val="clear" w:color="auto" w:fill="002060"/>
            <w:tcMar>
              <w:top w:w="29" w:type="dxa"/>
              <w:left w:w="72" w:type="dxa"/>
              <w:bottom w:w="29" w:type="dxa"/>
              <w:right w:w="72" w:type="dxa"/>
            </w:tcMar>
            <w:hideMark/>
          </w:tcPr>
          <w:p w14:paraId="0B4AC3B3" w14:textId="77777777" w:rsidR="00BD2C76" w:rsidRDefault="00BD2C76" w:rsidP="00C93AA9">
            <w:pPr>
              <w:keepNext/>
              <w:jc w:val="center"/>
              <w:rPr>
                <w:b/>
                <w:bCs/>
                <w:color w:val="FFFFFF"/>
                <w:sz w:val="20"/>
                <w:szCs w:val="20"/>
              </w:rPr>
            </w:pPr>
            <w:r>
              <w:rPr>
                <w:b/>
                <w:bCs/>
                <w:color w:val="FFFFFF"/>
                <w:sz w:val="20"/>
                <w:szCs w:val="20"/>
              </w:rPr>
              <w:t>Purpose</w:t>
            </w:r>
          </w:p>
        </w:tc>
      </w:tr>
      <w:tr w:rsidR="00BD2C76" w14:paraId="174F0712" w14:textId="77777777" w:rsidTr="00BB01AB">
        <w:trPr>
          <w:trHeight w:val="242"/>
          <w:tblHeader/>
          <w:jc w:val="center"/>
        </w:trPr>
        <w:tc>
          <w:tcPr>
            <w:tcW w:w="2780" w:type="dxa"/>
            <w:vMerge/>
            <w:tcBorders>
              <w:top w:val="single" w:sz="8" w:space="0" w:color="4D4D4F"/>
              <w:left w:val="single" w:sz="8" w:space="0" w:color="4D4D4F"/>
              <w:bottom w:val="single" w:sz="8" w:space="0" w:color="4D4D4F"/>
              <w:right w:val="single" w:sz="8" w:space="0" w:color="4D4D4F"/>
            </w:tcBorders>
            <w:vAlign w:val="center"/>
            <w:hideMark/>
          </w:tcPr>
          <w:p w14:paraId="63CD66BD" w14:textId="77777777" w:rsidR="00BD2C76" w:rsidRDefault="00BD2C76" w:rsidP="00C93AA9">
            <w:pPr>
              <w:keepNext/>
              <w:rPr>
                <w:rFonts w:ascii="Calibri" w:eastAsiaTheme="minorHAnsi" w:hAnsi="Calibri"/>
                <w:b/>
                <w:bCs/>
                <w:color w:val="FFFFFF"/>
                <w:sz w:val="20"/>
                <w:szCs w:val="20"/>
              </w:rPr>
            </w:pPr>
          </w:p>
        </w:tc>
        <w:tc>
          <w:tcPr>
            <w:tcW w:w="1170" w:type="dxa"/>
            <w:vMerge/>
            <w:tcBorders>
              <w:top w:val="single" w:sz="8" w:space="0" w:color="4D4D4F"/>
              <w:left w:val="nil"/>
              <w:bottom w:val="single" w:sz="8" w:space="0" w:color="4D4D4F"/>
              <w:right w:val="single" w:sz="8" w:space="0" w:color="4D4D4F"/>
            </w:tcBorders>
            <w:vAlign w:val="center"/>
            <w:hideMark/>
          </w:tcPr>
          <w:p w14:paraId="59EB54B9" w14:textId="77777777" w:rsidR="00BD2C76" w:rsidRDefault="00BD2C76" w:rsidP="00C93AA9">
            <w:pPr>
              <w:keepNext/>
              <w:rPr>
                <w:rFonts w:ascii="Calibri" w:eastAsiaTheme="minorHAnsi" w:hAnsi="Calibri"/>
                <w:b/>
                <w:bCs/>
                <w:color w:val="FFFFFF"/>
                <w:sz w:val="20"/>
                <w:szCs w:val="20"/>
              </w:rPr>
            </w:pPr>
          </w:p>
        </w:tc>
        <w:tc>
          <w:tcPr>
            <w:tcW w:w="2610" w:type="dxa"/>
            <w:tcBorders>
              <w:top w:val="nil"/>
              <w:left w:val="nil"/>
              <w:bottom w:val="single" w:sz="8" w:space="0" w:color="4D4D4F"/>
              <w:right w:val="single" w:sz="8" w:space="0" w:color="4D4D4F"/>
            </w:tcBorders>
            <w:shd w:val="clear" w:color="auto" w:fill="002060"/>
            <w:tcMar>
              <w:top w:w="29" w:type="dxa"/>
              <w:left w:w="72" w:type="dxa"/>
              <w:bottom w:w="29" w:type="dxa"/>
              <w:right w:w="72" w:type="dxa"/>
            </w:tcMar>
            <w:hideMark/>
          </w:tcPr>
          <w:p w14:paraId="341E24E9" w14:textId="77777777" w:rsidR="00BD2C76" w:rsidRDefault="00BD2C76" w:rsidP="00C93AA9">
            <w:pPr>
              <w:keepNext/>
              <w:jc w:val="center"/>
              <w:rPr>
                <w:b/>
                <w:bCs/>
                <w:color w:val="FFFFFF"/>
                <w:sz w:val="20"/>
                <w:szCs w:val="20"/>
              </w:rPr>
            </w:pPr>
            <w:r>
              <w:rPr>
                <w:b/>
                <w:bCs/>
                <w:color w:val="FFFFFF"/>
                <w:sz w:val="20"/>
                <w:szCs w:val="20"/>
              </w:rPr>
              <w:t>Advantages and disadvantages of aligning program training, requirements</w:t>
            </w:r>
          </w:p>
        </w:tc>
        <w:tc>
          <w:tcPr>
            <w:tcW w:w="2440" w:type="dxa"/>
            <w:tcBorders>
              <w:top w:val="nil"/>
              <w:left w:val="nil"/>
              <w:bottom w:val="single" w:sz="8" w:space="0" w:color="4D4D4F"/>
              <w:right w:val="single" w:sz="8" w:space="0" w:color="4D4D4F"/>
            </w:tcBorders>
            <w:shd w:val="clear" w:color="auto" w:fill="002060"/>
            <w:tcMar>
              <w:top w:w="29" w:type="dxa"/>
              <w:left w:w="72" w:type="dxa"/>
              <w:bottom w:w="29" w:type="dxa"/>
              <w:right w:w="72" w:type="dxa"/>
            </w:tcMar>
            <w:hideMark/>
          </w:tcPr>
          <w:p w14:paraId="037AC11C" w14:textId="77777777" w:rsidR="00BD2C76" w:rsidRDefault="00BD2C76" w:rsidP="00C93AA9">
            <w:pPr>
              <w:keepNext/>
              <w:jc w:val="center"/>
              <w:rPr>
                <w:b/>
                <w:bCs/>
                <w:color w:val="FFFFFF"/>
                <w:sz w:val="20"/>
                <w:szCs w:val="20"/>
              </w:rPr>
            </w:pPr>
            <w:r>
              <w:rPr>
                <w:b/>
                <w:bCs/>
                <w:color w:val="FFFFFF"/>
                <w:sz w:val="20"/>
                <w:szCs w:val="20"/>
              </w:rPr>
              <w:t>Understand alignment and gaps among contractor certifications, DOE skill standards, and state requirements</w:t>
            </w:r>
          </w:p>
        </w:tc>
      </w:tr>
      <w:tr w:rsidR="00BD2C76" w14:paraId="19D8BC2B" w14:textId="77777777" w:rsidTr="00BB01AB">
        <w:trPr>
          <w:trHeight w:val="341"/>
          <w:tblHeader/>
          <w:jc w:val="center"/>
        </w:trPr>
        <w:tc>
          <w:tcPr>
            <w:tcW w:w="2780" w:type="dxa"/>
            <w:tcBorders>
              <w:top w:val="nil"/>
              <w:left w:val="single" w:sz="8" w:space="0" w:color="4D4D4F"/>
              <w:bottom w:val="single" w:sz="8" w:space="0" w:color="4D4D4F"/>
              <w:right w:val="single" w:sz="8" w:space="0" w:color="4D4D4F"/>
            </w:tcBorders>
            <w:tcMar>
              <w:top w:w="29" w:type="dxa"/>
              <w:left w:w="72" w:type="dxa"/>
              <w:bottom w:w="29" w:type="dxa"/>
              <w:right w:w="72" w:type="dxa"/>
            </w:tcMar>
            <w:hideMark/>
          </w:tcPr>
          <w:p w14:paraId="4DCF0459" w14:textId="77777777" w:rsidR="00BD2C76" w:rsidRDefault="00BD2C76" w:rsidP="00C93AA9">
            <w:pPr>
              <w:keepNext/>
              <w:spacing w:before="0" w:after="0"/>
              <w:jc w:val="left"/>
              <w:rPr>
                <w:color w:val="000000"/>
                <w:sz w:val="20"/>
                <w:szCs w:val="20"/>
              </w:rPr>
            </w:pPr>
            <w:r>
              <w:rPr>
                <w:color w:val="000000"/>
                <w:sz w:val="20"/>
                <w:szCs w:val="20"/>
              </w:rPr>
              <w:t>IOU WE&amp;T staff</w:t>
            </w:r>
          </w:p>
        </w:tc>
        <w:tc>
          <w:tcPr>
            <w:tcW w:w="1170" w:type="dxa"/>
            <w:tcBorders>
              <w:top w:val="nil"/>
              <w:left w:val="nil"/>
              <w:bottom w:val="single" w:sz="8" w:space="0" w:color="4D4D4F"/>
              <w:right w:val="single" w:sz="8" w:space="0" w:color="4D4D4F"/>
            </w:tcBorders>
            <w:tcMar>
              <w:top w:w="29" w:type="dxa"/>
              <w:left w:w="72" w:type="dxa"/>
              <w:bottom w:w="29" w:type="dxa"/>
              <w:right w:w="72" w:type="dxa"/>
            </w:tcMar>
            <w:vAlign w:val="center"/>
            <w:hideMark/>
          </w:tcPr>
          <w:p w14:paraId="19E696C3" w14:textId="77777777" w:rsidR="00BD2C76" w:rsidRDefault="00BD2C76" w:rsidP="00C93AA9">
            <w:pPr>
              <w:keepNext/>
              <w:spacing w:before="0" w:after="0"/>
              <w:jc w:val="center"/>
              <w:rPr>
                <w:color w:val="000000"/>
                <w:sz w:val="20"/>
                <w:szCs w:val="20"/>
              </w:rPr>
            </w:pPr>
            <w:r>
              <w:rPr>
                <w:color w:val="000000"/>
                <w:sz w:val="20"/>
                <w:szCs w:val="20"/>
              </w:rPr>
              <w:t>1</w:t>
            </w:r>
          </w:p>
        </w:tc>
        <w:tc>
          <w:tcPr>
            <w:tcW w:w="2610" w:type="dxa"/>
            <w:tcBorders>
              <w:top w:val="nil"/>
              <w:left w:val="nil"/>
              <w:bottom w:val="single" w:sz="8" w:space="0" w:color="4D4D4F"/>
              <w:right w:val="single" w:sz="8" w:space="0" w:color="4D4D4F"/>
            </w:tcBorders>
            <w:tcMar>
              <w:top w:w="29" w:type="dxa"/>
              <w:left w:w="72" w:type="dxa"/>
              <w:bottom w:w="29" w:type="dxa"/>
              <w:right w:w="72" w:type="dxa"/>
            </w:tcMar>
            <w:vAlign w:val="center"/>
            <w:hideMark/>
          </w:tcPr>
          <w:p w14:paraId="3E3274CE" w14:textId="77777777" w:rsidR="00BD2C76" w:rsidRDefault="00BD2C76" w:rsidP="00C93AA9">
            <w:pPr>
              <w:keepNext/>
              <w:spacing w:before="0" w:after="0"/>
              <w:jc w:val="center"/>
              <w:rPr>
                <w:color w:val="000000"/>
                <w:sz w:val="20"/>
                <w:szCs w:val="20"/>
              </w:rPr>
            </w:pPr>
            <w:r>
              <w:rPr>
                <w:rFonts w:ascii="Wingdings" w:hAnsi="Wingdings"/>
                <w:color w:val="000000"/>
                <w:sz w:val="24"/>
              </w:rPr>
              <w:t></w:t>
            </w:r>
          </w:p>
        </w:tc>
        <w:tc>
          <w:tcPr>
            <w:tcW w:w="2440" w:type="dxa"/>
            <w:tcBorders>
              <w:top w:val="nil"/>
              <w:left w:val="nil"/>
              <w:bottom w:val="single" w:sz="8" w:space="0" w:color="4D4D4F"/>
              <w:right w:val="single" w:sz="8" w:space="0" w:color="4D4D4F"/>
            </w:tcBorders>
            <w:tcMar>
              <w:top w:w="29" w:type="dxa"/>
              <w:left w:w="72" w:type="dxa"/>
              <w:bottom w:w="29" w:type="dxa"/>
              <w:right w:w="72" w:type="dxa"/>
            </w:tcMar>
            <w:vAlign w:val="center"/>
            <w:hideMark/>
          </w:tcPr>
          <w:p w14:paraId="30B7E4FE" w14:textId="77777777" w:rsidR="00BD2C76" w:rsidRDefault="00BD2C76" w:rsidP="00C93AA9">
            <w:pPr>
              <w:keepNext/>
              <w:spacing w:before="0" w:after="0"/>
              <w:jc w:val="center"/>
              <w:rPr>
                <w:color w:val="000000"/>
                <w:sz w:val="20"/>
                <w:szCs w:val="20"/>
              </w:rPr>
            </w:pPr>
            <w:r>
              <w:rPr>
                <w:rFonts w:ascii="Wingdings" w:hAnsi="Wingdings"/>
                <w:color w:val="000000"/>
                <w:sz w:val="24"/>
              </w:rPr>
              <w:t></w:t>
            </w:r>
          </w:p>
        </w:tc>
      </w:tr>
      <w:tr w:rsidR="00BD2C76" w14:paraId="30F47649" w14:textId="77777777" w:rsidTr="00BB01AB">
        <w:trPr>
          <w:trHeight w:val="341"/>
          <w:tblHeader/>
          <w:jc w:val="center"/>
        </w:trPr>
        <w:tc>
          <w:tcPr>
            <w:tcW w:w="2780" w:type="dxa"/>
            <w:tcBorders>
              <w:top w:val="nil"/>
              <w:left w:val="single" w:sz="8" w:space="0" w:color="4D4D4F"/>
              <w:bottom w:val="single" w:sz="8" w:space="0" w:color="4D4D4F"/>
              <w:right w:val="single" w:sz="8" w:space="0" w:color="4D4D4F"/>
            </w:tcBorders>
            <w:tcMar>
              <w:top w:w="29" w:type="dxa"/>
              <w:left w:w="72" w:type="dxa"/>
              <w:bottom w:w="29" w:type="dxa"/>
              <w:right w:w="72" w:type="dxa"/>
            </w:tcMar>
            <w:hideMark/>
          </w:tcPr>
          <w:p w14:paraId="2AB77392" w14:textId="77777777" w:rsidR="00BD2C76" w:rsidRDefault="00BD2C76" w:rsidP="00C93AA9">
            <w:pPr>
              <w:keepNext/>
              <w:spacing w:before="0" w:after="0"/>
              <w:jc w:val="left"/>
              <w:rPr>
                <w:color w:val="000000"/>
                <w:sz w:val="20"/>
                <w:szCs w:val="20"/>
              </w:rPr>
            </w:pPr>
            <w:r>
              <w:rPr>
                <w:color w:val="000000"/>
                <w:sz w:val="20"/>
                <w:szCs w:val="20"/>
              </w:rPr>
              <w:t>IOU commercial &amp; industrial program managers (non-residential lighting)</w:t>
            </w:r>
          </w:p>
        </w:tc>
        <w:tc>
          <w:tcPr>
            <w:tcW w:w="1170" w:type="dxa"/>
            <w:tcBorders>
              <w:top w:val="nil"/>
              <w:left w:val="nil"/>
              <w:bottom w:val="single" w:sz="8" w:space="0" w:color="4D4D4F"/>
              <w:right w:val="single" w:sz="8" w:space="0" w:color="4D4D4F"/>
            </w:tcBorders>
            <w:tcMar>
              <w:top w:w="29" w:type="dxa"/>
              <w:left w:w="72" w:type="dxa"/>
              <w:bottom w:w="29" w:type="dxa"/>
              <w:right w:w="72" w:type="dxa"/>
            </w:tcMar>
            <w:vAlign w:val="center"/>
            <w:hideMark/>
          </w:tcPr>
          <w:p w14:paraId="5AD9797C" w14:textId="77777777" w:rsidR="00BD2C76" w:rsidRDefault="00BD2C76" w:rsidP="00C93AA9">
            <w:pPr>
              <w:keepNext/>
              <w:spacing w:before="0" w:after="0"/>
              <w:jc w:val="center"/>
              <w:rPr>
                <w:color w:val="000000"/>
                <w:sz w:val="20"/>
                <w:szCs w:val="20"/>
              </w:rPr>
            </w:pPr>
            <w:r>
              <w:rPr>
                <w:color w:val="000000"/>
                <w:sz w:val="20"/>
                <w:szCs w:val="20"/>
              </w:rPr>
              <w:t>3</w:t>
            </w:r>
          </w:p>
        </w:tc>
        <w:tc>
          <w:tcPr>
            <w:tcW w:w="2610" w:type="dxa"/>
            <w:tcBorders>
              <w:top w:val="nil"/>
              <w:left w:val="nil"/>
              <w:bottom w:val="single" w:sz="8" w:space="0" w:color="4D4D4F"/>
              <w:right w:val="single" w:sz="8" w:space="0" w:color="4D4D4F"/>
            </w:tcBorders>
            <w:tcMar>
              <w:top w:w="29" w:type="dxa"/>
              <w:left w:w="72" w:type="dxa"/>
              <w:bottom w:w="29" w:type="dxa"/>
              <w:right w:w="72" w:type="dxa"/>
            </w:tcMar>
            <w:vAlign w:val="center"/>
            <w:hideMark/>
          </w:tcPr>
          <w:p w14:paraId="641674E5" w14:textId="77777777" w:rsidR="00BD2C76" w:rsidRDefault="00BD2C76" w:rsidP="00C93AA9">
            <w:pPr>
              <w:keepNext/>
              <w:spacing w:before="0" w:after="0"/>
              <w:jc w:val="center"/>
              <w:rPr>
                <w:color w:val="000000"/>
                <w:sz w:val="24"/>
              </w:rPr>
            </w:pPr>
            <w:r>
              <w:rPr>
                <w:rFonts w:ascii="Wingdings" w:hAnsi="Wingdings"/>
                <w:color w:val="000000"/>
                <w:sz w:val="24"/>
              </w:rPr>
              <w:t></w:t>
            </w:r>
          </w:p>
        </w:tc>
        <w:tc>
          <w:tcPr>
            <w:tcW w:w="2440" w:type="dxa"/>
            <w:tcBorders>
              <w:top w:val="nil"/>
              <w:left w:val="nil"/>
              <w:bottom w:val="single" w:sz="8" w:space="0" w:color="4D4D4F"/>
              <w:right w:val="single" w:sz="8" w:space="0" w:color="4D4D4F"/>
            </w:tcBorders>
            <w:tcMar>
              <w:top w:w="29" w:type="dxa"/>
              <w:left w:w="72" w:type="dxa"/>
              <w:bottom w:w="29" w:type="dxa"/>
              <w:right w:w="72" w:type="dxa"/>
            </w:tcMar>
            <w:vAlign w:val="center"/>
          </w:tcPr>
          <w:p w14:paraId="4C8F4FC7" w14:textId="77777777" w:rsidR="00BD2C76" w:rsidRDefault="00BD2C76" w:rsidP="00C93AA9">
            <w:pPr>
              <w:keepNext/>
              <w:spacing w:before="0" w:after="0"/>
              <w:jc w:val="center"/>
              <w:rPr>
                <w:color w:val="000000"/>
                <w:sz w:val="20"/>
                <w:szCs w:val="20"/>
              </w:rPr>
            </w:pPr>
          </w:p>
        </w:tc>
      </w:tr>
      <w:tr w:rsidR="00BD2C76" w14:paraId="5402A171" w14:textId="77777777" w:rsidTr="00BB01AB">
        <w:trPr>
          <w:trHeight w:val="341"/>
          <w:tblHeader/>
          <w:jc w:val="center"/>
        </w:trPr>
        <w:tc>
          <w:tcPr>
            <w:tcW w:w="2780" w:type="dxa"/>
            <w:tcBorders>
              <w:top w:val="nil"/>
              <w:left w:val="single" w:sz="8" w:space="0" w:color="4D4D4F"/>
              <w:bottom w:val="single" w:sz="8" w:space="0" w:color="4D4D4F"/>
              <w:right w:val="single" w:sz="8" w:space="0" w:color="4D4D4F"/>
            </w:tcBorders>
            <w:tcMar>
              <w:top w:w="29" w:type="dxa"/>
              <w:left w:w="72" w:type="dxa"/>
              <w:bottom w:w="29" w:type="dxa"/>
              <w:right w:w="72" w:type="dxa"/>
            </w:tcMar>
            <w:hideMark/>
          </w:tcPr>
          <w:p w14:paraId="2D6AA510" w14:textId="77777777" w:rsidR="00BD2C76" w:rsidRDefault="00BD2C76" w:rsidP="00C93AA9">
            <w:pPr>
              <w:keepNext/>
              <w:spacing w:before="0" w:after="0"/>
              <w:jc w:val="left"/>
              <w:rPr>
                <w:color w:val="000000"/>
                <w:sz w:val="20"/>
                <w:szCs w:val="20"/>
              </w:rPr>
            </w:pPr>
            <w:r>
              <w:rPr>
                <w:color w:val="000000"/>
                <w:sz w:val="20"/>
                <w:szCs w:val="20"/>
              </w:rPr>
              <w:t>IOU residential HVAC program managers</w:t>
            </w:r>
          </w:p>
        </w:tc>
        <w:tc>
          <w:tcPr>
            <w:tcW w:w="1170" w:type="dxa"/>
            <w:tcBorders>
              <w:top w:val="nil"/>
              <w:left w:val="nil"/>
              <w:bottom w:val="single" w:sz="8" w:space="0" w:color="4D4D4F"/>
              <w:right w:val="single" w:sz="8" w:space="0" w:color="4D4D4F"/>
            </w:tcBorders>
            <w:tcMar>
              <w:top w:w="29" w:type="dxa"/>
              <w:left w:w="72" w:type="dxa"/>
              <w:bottom w:w="29" w:type="dxa"/>
              <w:right w:w="72" w:type="dxa"/>
            </w:tcMar>
            <w:vAlign w:val="center"/>
            <w:hideMark/>
          </w:tcPr>
          <w:p w14:paraId="6F4B28C8" w14:textId="77777777" w:rsidR="00BD2C76" w:rsidRDefault="00BD2C76" w:rsidP="00C93AA9">
            <w:pPr>
              <w:keepNext/>
              <w:spacing w:before="0" w:after="0"/>
              <w:jc w:val="center"/>
              <w:rPr>
                <w:color w:val="000000"/>
                <w:sz w:val="20"/>
                <w:szCs w:val="20"/>
              </w:rPr>
            </w:pPr>
            <w:r>
              <w:rPr>
                <w:color w:val="000000"/>
                <w:sz w:val="20"/>
                <w:szCs w:val="20"/>
              </w:rPr>
              <w:t>8</w:t>
            </w:r>
          </w:p>
        </w:tc>
        <w:tc>
          <w:tcPr>
            <w:tcW w:w="2610" w:type="dxa"/>
            <w:tcBorders>
              <w:top w:val="nil"/>
              <w:left w:val="nil"/>
              <w:bottom w:val="single" w:sz="8" w:space="0" w:color="4D4D4F"/>
              <w:right w:val="single" w:sz="8" w:space="0" w:color="4D4D4F"/>
            </w:tcBorders>
            <w:tcMar>
              <w:top w:w="29" w:type="dxa"/>
              <w:left w:w="72" w:type="dxa"/>
              <w:bottom w:w="29" w:type="dxa"/>
              <w:right w:w="72" w:type="dxa"/>
            </w:tcMar>
            <w:vAlign w:val="center"/>
            <w:hideMark/>
          </w:tcPr>
          <w:p w14:paraId="316875EC" w14:textId="77777777" w:rsidR="00BD2C76" w:rsidRDefault="00BD2C76" w:rsidP="00C93AA9">
            <w:pPr>
              <w:keepNext/>
              <w:spacing w:before="0" w:after="0"/>
              <w:jc w:val="center"/>
              <w:rPr>
                <w:color w:val="000000"/>
                <w:sz w:val="24"/>
              </w:rPr>
            </w:pPr>
            <w:r>
              <w:rPr>
                <w:rFonts w:ascii="Wingdings" w:hAnsi="Wingdings"/>
                <w:color w:val="000000"/>
                <w:sz w:val="24"/>
              </w:rPr>
              <w:t></w:t>
            </w:r>
          </w:p>
        </w:tc>
        <w:tc>
          <w:tcPr>
            <w:tcW w:w="2440" w:type="dxa"/>
            <w:tcBorders>
              <w:top w:val="nil"/>
              <w:left w:val="nil"/>
              <w:bottom w:val="single" w:sz="8" w:space="0" w:color="4D4D4F"/>
              <w:right w:val="single" w:sz="8" w:space="0" w:color="4D4D4F"/>
            </w:tcBorders>
            <w:tcMar>
              <w:top w:w="29" w:type="dxa"/>
              <w:left w:w="72" w:type="dxa"/>
              <w:bottom w:w="29" w:type="dxa"/>
              <w:right w:w="72" w:type="dxa"/>
            </w:tcMar>
            <w:vAlign w:val="center"/>
          </w:tcPr>
          <w:p w14:paraId="0F809C8E" w14:textId="77777777" w:rsidR="00BD2C76" w:rsidRDefault="00BD2C76" w:rsidP="00C93AA9">
            <w:pPr>
              <w:keepNext/>
              <w:spacing w:before="0" w:after="0"/>
              <w:jc w:val="center"/>
              <w:rPr>
                <w:color w:val="000000"/>
                <w:sz w:val="20"/>
                <w:szCs w:val="20"/>
              </w:rPr>
            </w:pPr>
          </w:p>
        </w:tc>
      </w:tr>
      <w:tr w:rsidR="00BD2C76" w14:paraId="7D6AC4D5" w14:textId="77777777" w:rsidTr="00BB01AB">
        <w:trPr>
          <w:trHeight w:val="341"/>
          <w:tblHeader/>
          <w:jc w:val="center"/>
        </w:trPr>
        <w:tc>
          <w:tcPr>
            <w:tcW w:w="2780" w:type="dxa"/>
            <w:tcBorders>
              <w:top w:val="nil"/>
              <w:left w:val="single" w:sz="8" w:space="0" w:color="4D4D4F"/>
              <w:bottom w:val="single" w:sz="8" w:space="0" w:color="4D4D4F"/>
              <w:right w:val="single" w:sz="8" w:space="0" w:color="4D4D4F"/>
            </w:tcBorders>
            <w:tcMar>
              <w:top w:w="29" w:type="dxa"/>
              <w:left w:w="72" w:type="dxa"/>
              <w:bottom w:w="29" w:type="dxa"/>
              <w:right w:w="72" w:type="dxa"/>
            </w:tcMar>
            <w:hideMark/>
          </w:tcPr>
          <w:p w14:paraId="03F84C30" w14:textId="77777777" w:rsidR="00BD2C76" w:rsidRDefault="00BD2C76" w:rsidP="00C93AA9">
            <w:pPr>
              <w:keepNext/>
              <w:spacing w:before="0" w:after="0"/>
              <w:jc w:val="left"/>
              <w:rPr>
                <w:color w:val="000000"/>
                <w:sz w:val="20"/>
                <w:szCs w:val="20"/>
              </w:rPr>
            </w:pPr>
            <w:r>
              <w:rPr>
                <w:color w:val="000000"/>
                <w:sz w:val="20"/>
                <w:szCs w:val="20"/>
              </w:rPr>
              <w:t>IOU EUC WH program managers</w:t>
            </w:r>
          </w:p>
        </w:tc>
        <w:tc>
          <w:tcPr>
            <w:tcW w:w="1170" w:type="dxa"/>
            <w:tcBorders>
              <w:top w:val="nil"/>
              <w:left w:val="nil"/>
              <w:bottom w:val="single" w:sz="8" w:space="0" w:color="4D4D4F"/>
              <w:right w:val="single" w:sz="8" w:space="0" w:color="4D4D4F"/>
            </w:tcBorders>
            <w:tcMar>
              <w:top w:w="29" w:type="dxa"/>
              <w:left w:w="72" w:type="dxa"/>
              <w:bottom w:w="29" w:type="dxa"/>
              <w:right w:w="72" w:type="dxa"/>
            </w:tcMar>
            <w:vAlign w:val="center"/>
            <w:hideMark/>
          </w:tcPr>
          <w:p w14:paraId="678F82A2" w14:textId="77777777" w:rsidR="00BD2C76" w:rsidRDefault="00BD2C76" w:rsidP="00C93AA9">
            <w:pPr>
              <w:keepNext/>
              <w:spacing w:before="0" w:after="0"/>
              <w:jc w:val="center"/>
              <w:rPr>
                <w:color w:val="000000"/>
                <w:sz w:val="20"/>
                <w:szCs w:val="20"/>
              </w:rPr>
            </w:pPr>
            <w:r>
              <w:rPr>
                <w:color w:val="000000"/>
                <w:sz w:val="20"/>
                <w:szCs w:val="20"/>
              </w:rPr>
              <w:t>3</w:t>
            </w:r>
          </w:p>
        </w:tc>
        <w:tc>
          <w:tcPr>
            <w:tcW w:w="2610" w:type="dxa"/>
            <w:tcBorders>
              <w:top w:val="nil"/>
              <w:left w:val="nil"/>
              <w:bottom w:val="single" w:sz="8" w:space="0" w:color="4D4D4F"/>
              <w:right w:val="single" w:sz="8" w:space="0" w:color="4D4D4F"/>
            </w:tcBorders>
            <w:tcMar>
              <w:top w:w="29" w:type="dxa"/>
              <w:left w:w="72" w:type="dxa"/>
              <w:bottom w:w="29" w:type="dxa"/>
              <w:right w:w="72" w:type="dxa"/>
            </w:tcMar>
            <w:vAlign w:val="center"/>
            <w:hideMark/>
          </w:tcPr>
          <w:p w14:paraId="07937FB5" w14:textId="77777777" w:rsidR="00BD2C76" w:rsidRDefault="00BD2C76" w:rsidP="00C93AA9">
            <w:pPr>
              <w:keepNext/>
              <w:spacing w:before="0" w:after="0"/>
              <w:jc w:val="center"/>
              <w:rPr>
                <w:color w:val="000000"/>
                <w:sz w:val="24"/>
              </w:rPr>
            </w:pPr>
            <w:r>
              <w:rPr>
                <w:rFonts w:ascii="Wingdings" w:hAnsi="Wingdings"/>
                <w:color w:val="000000"/>
                <w:sz w:val="24"/>
              </w:rPr>
              <w:t></w:t>
            </w:r>
          </w:p>
        </w:tc>
        <w:tc>
          <w:tcPr>
            <w:tcW w:w="2440" w:type="dxa"/>
            <w:tcBorders>
              <w:top w:val="nil"/>
              <w:left w:val="nil"/>
              <w:bottom w:val="single" w:sz="8" w:space="0" w:color="4D4D4F"/>
              <w:right w:val="single" w:sz="8" w:space="0" w:color="4D4D4F"/>
            </w:tcBorders>
            <w:tcMar>
              <w:top w:w="29" w:type="dxa"/>
              <w:left w:w="72" w:type="dxa"/>
              <w:bottom w:w="29" w:type="dxa"/>
              <w:right w:w="72" w:type="dxa"/>
            </w:tcMar>
            <w:vAlign w:val="center"/>
          </w:tcPr>
          <w:p w14:paraId="40970A16" w14:textId="77777777" w:rsidR="00BD2C76" w:rsidRDefault="00BD2C76" w:rsidP="00C93AA9">
            <w:pPr>
              <w:keepNext/>
              <w:spacing w:before="0" w:after="0"/>
              <w:jc w:val="center"/>
              <w:rPr>
                <w:color w:val="000000"/>
                <w:sz w:val="20"/>
                <w:szCs w:val="20"/>
              </w:rPr>
            </w:pPr>
          </w:p>
        </w:tc>
      </w:tr>
      <w:tr w:rsidR="00BD2C76" w14:paraId="025B8D59" w14:textId="77777777" w:rsidTr="00B12E8D">
        <w:trPr>
          <w:trHeight w:val="41"/>
          <w:tblHeader/>
          <w:jc w:val="center"/>
        </w:trPr>
        <w:tc>
          <w:tcPr>
            <w:tcW w:w="2780" w:type="dxa"/>
            <w:tcBorders>
              <w:top w:val="nil"/>
              <w:left w:val="single" w:sz="8" w:space="0" w:color="4D4D4F"/>
              <w:bottom w:val="single" w:sz="8" w:space="0" w:color="4D4D4F"/>
              <w:right w:val="single" w:sz="8" w:space="0" w:color="4D4D4F"/>
            </w:tcBorders>
            <w:tcMar>
              <w:top w:w="29" w:type="dxa"/>
              <w:left w:w="72" w:type="dxa"/>
              <w:bottom w:w="29" w:type="dxa"/>
              <w:right w:w="72" w:type="dxa"/>
            </w:tcMar>
            <w:hideMark/>
          </w:tcPr>
          <w:p w14:paraId="040E0D3A" w14:textId="77777777" w:rsidR="00BD2C76" w:rsidRDefault="00BD2C76" w:rsidP="00C93AA9">
            <w:pPr>
              <w:keepNext/>
              <w:spacing w:before="0" w:after="0"/>
              <w:jc w:val="left"/>
              <w:rPr>
                <w:color w:val="000000"/>
                <w:sz w:val="20"/>
                <w:szCs w:val="20"/>
              </w:rPr>
            </w:pPr>
            <w:r>
              <w:rPr>
                <w:color w:val="000000"/>
                <w:sz w:val="20"/>
                <w:szCs w:val="20"/>
              </w:rPr>
              <w:t>CEC staff</w:t>
            </w:r>
          </w:p>
        </w:tc>
        <w:tc>
          <w:tcPr>
            <w:tcW w:w="1170" w:type="dxa"/>
            <w:tcBorders>
              <w:top w:val="nil"/>
              <w:left w:val="nil"/>
              <w:bottom w:val="single" w:sz="8" w:space="0" w:color="4D4D4F"/>
              <w:right w:val="single" w:sz="8" w:space="0" w:color="4D4D4F"/>
            </w:tcBorders>
            <w:tcMar>
              <w:top w:w="29" w:type="dxa"/>
              <w:left w:w="72" w:type="dxa"/>
              <w:bottom w:w="29" w:type="dxa"/>
              <w:right w:w="72" w:type="dxa"/>
            </w:tcMar>
            <w:vAlign w:val="center"/>
            <w:hideMark/>
          </w:tcPr>
          <w:p w14:paraId="2A1E28A3" w14:textId="77777777" w:rsidR="00BD2C76" w:rsidRDefault="00BD2C76" w:rsidP="00C93AA9">
            <w:pPr>
              <w:keepNext/>
              <w:spacing w:before="0" w:after="0"/>
              <w:jc w:val="center"/>
              <w:rPr>
                <w:color w:val="000000"/>
                <w:sz w:val="20"/>
                <w:szCs w:val="20"/>
              </w:rPr>
            </w:pPr>
            <w:r>
              <w:rPr>
                <w:color w:val="000000"/>
                <w:sz w:val="20"/>
                <w:szCs w:val="20"/>
              </w:rPr>
              <w:t>1</w:t>
            </w:r>
          </w:p>
        </w:tc>
        <w:tc>
          <w:tcPr>
            <w:tcW w:w="2610" w:type="dxa"/>
            <w:tcBorders>
              <w:top w:val="nil"/>
              <w:left w:val="nil"/>
              <w:bottom w:val="single" w:sz="8" w:space="0" w:color="4D4D4F"/>
              <w:right w:val="single" w:sz="8" w:space="0" w:color="4D4D4F"/>
            </w:tcBorders>
            <w:tcMar>
              <w:top w:w="29" w:type="dxa"/>
              <w:left w:w="72" w:type="dxa"/>
              <w:bottom w:w="29" w:type="dxa"/>
              <w:right w:w="72" w:type="dxa"/>
            </w:tcMar>
            <w:vAlign w:val="center"/>
            <w:hideMark/>
          </w:tcPr>
          <w:p w14:paraId="6209C264" w14:textId="77777777" w:rsidR="00BD2C76" w:rsidRDefault="00BD2C76" w:rsidP="00C93AA9">
            <w:pPr>
              <w:keepNext/>
              <w:spacing w:before="0" w:after="0"/>
              <w:jc w:val="center"/>
              <w:rPr>
                <w:color w:val="000000"/>
                <w:sz w:val="20"/>
                <w:szCs w:val="20"/>
              </w:rPr>
            </w:pPr>
            <w:r>
              <w:rPr>
                <w:rFonts w:ascii="Wingdings" w:hAnsi="Wingdings"/>
                <w:color w:val="000000"/>
                <w:sz w:val="24"/>
              </w:rPr>
              <w:t></w:t>
            </w:r>
          </w:p>
        </w:tc>
        <w:tc>
          <w:tcPr>
            <w:tcW w:w="2440" w:type="dxa"/>
            <w:tcBorders>
              <w:top w:val="nil"/>
              <w:left w:val="nil"/>
              <w:bottom w:val="single" w:sz="8" w:space="0" w:color="4D4D4F"/>
              <w:right w:val="single" w:sz="8" w:space="0" w:color="4D4D4F"/>
            </w:tcBorders>
            <w:tcMar>
              <w:top w:w="29" w:type="dxa"/>
              <w:left w:w="72" w:type="dxa"/>
              <w:bottom w:w="29" w:type="dxa"/>
              <w:right w:w="72" w:type="dxa"/>
            </w:tcMar>
            <w:vAlign w:val="center"/>
            <w:hideMark/>
          </w:tcPr>
          <w:p w14:paraId="2B73539E" w14:textId="77777777" w:rsidR="00BD2C76" w:rsidRDefault="00BD2C76" w:rsidP="00C93AA9">
            <w:pPr>
              <w:keepNext/>
              <w:spacing w:before="0" w:after="0"/>
              <w:jc w:val="center"/>
              <w:rPr>
                <w:color w:val="000000"/>
                <w:sz w:val="20"/>
                <w:szCs w:val="20"/>
              </w:rPr>
            </w:pPr>
            <w:r>
              <w:rPr>
                <w:rFonts w:ascii="Wingdings" w:hAnsi="Wingdings"/>
                <w:color w:val="000000"/>
                <w:sz w:val="24"/>
              </w:rPr>
              <w:t></w:t>
            </w:r>
          </w:p>
        </w:tc>
      </w:tr>
      <w:tr w:rsidR="00BD2C76" w14:paraId="53F72E89" w14:textId="77777777" w:rsidTr="00BB01AB">
        <w:trPr>
          <w:trHeight w:val="338"/>
          <w:tblHeader/>
          <w:jc w:val="center"/>
        </w:trPr>
        <w:tc>
          <w:tcPr>
            <w:tcW w:w="2780" w:type="dxa"/>
            <w:tcBorders>
              <w:top w:val="nil"/>
              <w:left w:val="single" w:sz="8" w:space="0" w:color="4D4D4F"/>
              <w:bottom w:val="single" w:sz="8" w:space="0" w:color="4D4D4F"/>
              <w:right w:val="single" w:sz="8" w:space="0" w:color="4D4D4F"/>
            </w:tcBorders>
            <w:tcMar>
              <w:top w:w="29" w:type="dxa"/>
              <w:left w:w="72" w:type="dxa"/>
              <w:bottom w:w="29" w:type="dxa"/>
              <w:right w:w="72" w:type="dxa"/>
            </w:tcMar>
            <w:hideMark/>
          </w:tcPr>
          <w:p w14:paraId="0D4A449C" w14:textId="77777777" w:rsidR="00BD2C76" w:rsidRDefault="00BD2C76" w:rsidP="00C93AA9">
            <w:pPr>
              <w:keepNext/>
              <w:spacing w:before="0" w:after="0"/>
              <w:jc w:val="left"/>
              <w:rPr>
                <w:color w:val="000000"/>
                <w:sz w:val="20"/>
                <w:szCs w:val="20"/>
              </w:rPr>
            </w:pPr>
            <w:r>
              <w:rPr>
                <w:color w:val="000000"/>
                <w:sz w:val="20"/>
                <w:szCs w:val="20"/>
              </w:rPr>
              <w:t>DVC Guidance Plan authors</w:t>
            </w:r>
          </w:p>
        </w:tc>
        <w:tc>
          <w:tcPr>
            <w:tcW w:w="1170" w:type="dxa"/>
            <w:tcBorders>
              <w:top w:val="nil"/>
              <w:left w:val="nil"/>
              <w:bottom w:val="single" w:sz="8" w:space="0" w:color="4D4D4F"/>
              <w:right w:val="single" w:sz="8" w:space="0" w:color="4D4D4F"/>
            </w:tcBorders>
            <w:tcMar>
              <w:top w:w="29" w:type="dxa"/>
              <w:left w:w="72" w:type="dxa"/>
              <w:bottom w:w="29" w:type="dxa"/>
              <w:right w:w="72" w:type="dxa"/>
            </w:tcMar>
            <w:vAlign w:val="center"/>
            <w:hideMark/>
          </w:tcPr>
          <w:p w14:paraId="7536CDC4" w14:textId="77777777" w:rsidR="00BD2C76" w:rsidRDefault="00BD2C76" w:rsidP="00C93AA9">
            <w:pPr>
              <w:keepNext/>
              <w:spacing w:before="0" w:after="0"/>
              <w:jc w:val="center"/>
              <w:rPr>
                <w:color w:val="000000"/>
                <w:sz w:val="20"/>
                <w:szCs w:val="20"/>
              </w:rPr>
            </w:pPr>
            <w:r>
              <w:rPr>
                <w:color w:val="000000"/>
                <w:sz w:val="20"/>
                <w:szCs w:val="20"/>
              </w:rPr>
              <w:t>1</w:t>
            </w:r>
          </w:p>
        </w:tc>
        <w:tc>
          <w:tcPr>
            <w:tcW w:w="2610" w:type="dxa"/>
            <w:tcBorders>
              <w:top w:val="nil"/>
              <w:left w:val="nil"/>
              <w:bottom w:val="single" w:sz="8" w:space="0" w:color="4D4D4F"/>
              <w:right w:val="single" w:sz="8" w:space="0" w:color="4D4D4F"/>
            </w:tcBorders>
            <w:tcMar>
              <w:top w:w="29" w:type="dxa"/>
              <w:left w:w="72" w:type="dxa"/>
              <w:bottom w:w="29" w:type="dxa"/>
              <w:right w:w="72" w:type="dxa"/>
            </w:tcMar>
            <w:vAlign w:val="center"/>
            <w:hideMark/>
          </w:tcPr>
          <w:p w14:paraId="5280D8C5" w14:textId="77777777" w:rsidR="00BD2C76" w:rsidRDefault="00BD2C76" w:rsidP="00C93AA9">
            <w:pPr>
              <w:keepNext/>
              <w:spacing w:before="0" w:after="0"/>
              <w:jc w:val="center"/>
              <w:rPr>
                <w:color w:val="000000"/>
                <w:sz w:val="20"/>
                <w:szCs w:val="20"/>
              </w:rPr>
            </w:pPr>
            <w:r>
              <w:rPr>
                <w:rFonts w:ascii="Wingdings" w:hAnsi="Wingdings"/>
                <w:color w:val="000000"/>
                <w:sz w:val="24"/>
              </w:rPr>
              <w:t></w:t>
            </w:r>
          </w:p>
        </w:tc>
        <w:tc>
          <w:tcPr>
            <w:tcW w:w="2440" w:type="dxa"/>
            <w:tcBorders>
              <w:top w:val="nil"/>
              <w:left w:val="nil"/>
              <w:bottom w:val="single" w:sz="8" w:space="0" w:color="4D4D4F"/>
              <w:right w:val="single" w:sz="8" w:space="0" w:color="4D4D4F"/>
            </w:tcBorders>
            <w:tcMar>
              <w:top w:w="29" w:type="dxa"/>
              <w:left w:w="72" w:type="dxa"/>
              <w:bottom w:w="29" w:type="dxa"/>
              <w:right w:w="72" w:type="dxa"/>
            </w:tcMar>
            <w:vAlign w:val="center"/>
            <w:hideMark/>
          </w:tcPr>
          <w:p w14:paraId="3408E2F2" w14:textId="77777777" w:rsidR="00BD2C76" w:rsidRDefault="00BD2C76" w:rsidP="00C93AA9">
            <w:pPr>
              <w:keepNext/>
              <w:spacing w:before="0" w:after="0"/>
              <w:jc w:val="center"/>
              <w:rPr>
                <w:color w:val="000000"/>
                <w:sz w:val="20"/>
                <w:szCs w:val="20"/>
              </w:rPr>
            </w:pPr>
            <w:r>
              <w:rPr>
                <w:rFonts w:ascii="Wingdings" w:hAnsi="Wingdings"/>
                <w:color w:val="000000"/>
                <w:sz w:val="24"/>
              </w:rPr>
              <w:t></w:t>
            </w:r>
          </w:p>
        </w:tc>
      </w:tr>
      <w:tr w:rsidR="00BD2C76" w14:paraId="43382930" w14:textId="77777777" w:rsidTr="00B12E8D">
        <w:trPr>
          <w:trHeight w:val="214"/>
          <w:tblHeader/>
          <w:jc w:val="center"/>
        </w:trPr>
        <w:tc>
          <w:tcPr>
            <w:tcW w:w="2780" w:type="dxa"/>
            <w:tcBorders>
              <w:top w:val="nil"/>
              <w:left w:val="single" w:sz="8" w:space="0" w:color="4D4D4F"/>
              <w:bottom w:val="single" w:sz="8" w:space="0" w:color="4D4D4F"/>
              <w:right w:val="single" w:sz="8" w:space="0" w:color="4D4D4F"/>
            </w:tcBorders>
            <w:tcMar>
              <w:top w:w="29" w:type="dxa"/>
              <w:left w:w="72" w:type="dxa"/>
              <w:bottom w:w="29" w:type="dxa"/>
              <w:right w:w="72" w:type="dxa"/>
            </w:tcMar>
            <w:hideMark/>
          </w:tcPr>
          <w:p w14:paraId="4CC128B1" w14:textId="77777777" w:rsidR="00BD2C76" w:rsidRDefault="00BD2C76" w:rsidP="00C93AA9">
            <w:pPr>
              <w:keepNext/>
              <w:spacing w:before="0" w:after="0"/>
              <w:jc w:val="left"/>
              <w:rPr>
                <w:color w:val="000000"/>
                <w:sz w:val="20"/>
                <w:szCs w:val="20"/>
              </w:rPr>
            </w:pPr>
            <w:r>
              <w:rPr>
                <w:color w:val="000000"/>
                <w:sz w:val="20"/>
                <w:szCs w:val="20"/>
              </w:rPr>
              <w:t>Industry associations (e.g.,  NATE, WHPA)</w:t>
            </w:r>
          </w:p>
        </w:tc>
        <w:tc>
          <w:tcPr>
            <w:tcW w:w="1170" w:type="dxa"/>
            <w:tcBorders>
              <w:top w:val="nil"/>
              <w:left w:val="nil"/>
              <w:bottom w:val="single" w:sz="8" w:space="0" w:color="4D4D4F"/>
              <w:right w:val="single" w:sz="8" w:space="0" w:color="4D4D4F"/>
            </w:tcBorders>
            <w:tcMar>
              <w:top w:w="29" w:type="dxa"/>
              <w:left w:w="72" w:type="dxa"/>
              <w:bottom w:w="29" w:type="dxa"/>
              <w:right w:w="72" w:type="dxa"/>
            </w:tcMar>
            <w:vAlign w:val="center"/>
            <w:hideMark/>
          </w:tcPr>
          <w:p w14:paraId="2942EFDC" w14:textId="77777777" w:rsidR="00BD2C76" w:rsidRDefault="00BD2C76" w:rsidP="00C93AA9">
            <w:pPr>
              <w:keepNext/>
              <w:spacing w:before="0" w:after="0"/>
              <w:jc w:val="center"/>
              <w:rPr>
                <w:color w:val="000000"/>
                <w:sz w:val="20"/>
                <w:szCs w:val="20"/>
              </w:rPr>
            </w:pPr>
            <w:r>
              <w:rPr>
                <w:color w:val="000000"/>
                <w:sz w:val="20"/>
                <w:szCs w:val="20"/>
              </w:rPr>
              <w:t>9</w:t>
            </w:r>
          </w:p>
        </w:tc>
        <w:tc>
          <w:tcPr>
            <w:tcW w:w="2610" w:type="dxa"/>
            <w:tcBorders>
              <w:top w:val="nil"/>
              <w:left w:val="nil"/>
              <w:bottom w:val="single" w:sz="8" w:space="0" w:color="4D4D4F"/>
              <w:right w:val="single" w:sz="8" w:space="0" w:color="4D4D4F"/>
            </w:tcBorders>
            <w:tcMar>
              <w:top w:w="29" w:type="dxa"/>
              <w:left w:w="72" w:type="dxa"/>
              <w:bottom w:w="29" w:type="dxa"/>
              <w:right w:w="72" w:type="dxa"/>
            </w:tcMar>
            <w:vAlign w:val="center"/>
            <w:hideMark/>
          </w:tcPr>
          <w:p w14:paraId="07F8916F" w14:textId="77777777" w:rsidR="00BD2C76" w:rsidRDefault="00BD2C76" w:rsidP="00C93AA9">
            <w:pPr>
              <w:keepNext/>
              <w:spacing w:before="0" w:after="0"/>
              <w:jc w:val="center"/>
              <w:rPr>
                <w:color w:val="000000"/>
                <w:sz w:val="20"/>
                <w:szCs w:val="20"/>
              </w:rPr>
            </w:pPr>
            <w:r>
              <w:rPr>
                <w:rFonts w:ascii="Wingdings" w:hAnsi="Wingdings"/>
                <w:color w:val="000000"/>
                <w:sz w:val="24"/>
              </w:rPr>
              <w:t></w:t>
            </w:r>
          </w:p>
        </w:tc>
        <w:tc>
          <w:tcPr>
            <w:tcW w:w="2440" w:type="dxa"/>
            <w:tcBorders>
              <w:top w:val="nil"/>
              <w:left w:val="nil"/>
              <w:bottom w:val="single" w:sz="8" w:space="0" w:color="4D4D4F"/>
              <w:right w:val="single" w:sz="8" w:space="0" w:color="4D4D4F"/>
            </w:tcBorders>
            <w:tcMar>
              <w:top w:w="29" w:type="dxa"/>
              <w:left w:w="72" w:type="dxa"/>
              <w:bottom w:w="29" w:type="dxa"/>
              <w:right w:w="72" w:type="dxa"/>
            </w:tcMar>
            <w:vAlign w:val="center"/>
            <w:hideMark/>
          </w:tcPr>
          <w:p w14:paraId="65EFFFE0" w14:textId="77777777" w:rsidR="00BD2C76" w:rsidRDefault="00BD2C76" w:rsidP="00C93AA9">
            <w:pPr>
              <w:keepNext/>
              <w:spacing w:before="0" w:after="0"/>
              <w:jc w:val="center"/>
              <w:rPr>
                <w:color w:val="000000"/>
                <w:sz w:val="20"/>
                <w:szCs w:val="20"/>
              </w:rPr>
            </w:pPr>
            <w:r>
              <w:rPr>
                <w:rFonts w:ascii="Wingdings" w:hAnsi="Wingdings"/>
                <w:color w:val="000000"/>
                <w:sz w:val="24"/>
              </w:rPr>
              <w:t></w:t>
            </w:r>
          </w:p>
        </w:tc>
      </w:tr>
    </w:tbl>
    <w:p w14:paraId="5C90F718" w14:textId="77777777" w:rsidR="007448DA" w:rsidRPr="00FC0DC3" w:rsidRDefault="007448DA" w:rsidP="00FC0DC3">
      <w:pPr>
        <w:pStyle w:val="Heading2"/>
      </w:pPr>
      <w:bookmarkStart w:id="60" w:name="_Toc433957628"/>
      <w:bookmarkStart w:id="61" w:name="_Toc454214366"/>
      <w:r w:rsidRPr="00FC0DC3">
        <w:t>Literature Review</w:t>
      </w:r>
      <w:bookmarkEnd w:id="56"/>
      <w:bookmarkEnd w:id="60"/>
      <w:bookmarkEnd w:id="61"/>
    </w:p>
    <w:p w14:paraId="406439B2" w14:textId="6333D432" w:rsidR="007448DA" w:rsidRDefault="007448DA" w:rsidP="007448DA">
      <w:r>
        <w:t xml:space="preserve">We reviewed various information and studies </w:t>
      </w:r>
      <w:r>
        <w:rPr>
          <w:szCs w:val="22"/>
        </w:rPr>
        <w:t xml:space="preserve">to identify: </w:t>
      </w:r>
      <w:r w:rsidRPr="00A34231">
        <w:rPr>
          <w:szCs w:val="22"/>
        </w:rPr>
        <w:t xml:space="preserve">(1) </w:t>
      </w:r>
      <w:r>
        <w:rPr>
          <w:szCs w:val="22"/>
        </w:rPr>
        <w:t xml:space="preserve">the </w:t>
      </w:r>
      <w:r w:rsidRPr="00A34231">
        <w:rPr>
          <w:szCs w:val="22"/>
        </w:rPr>
        <w:t>trainings the ratepayer-funded IOU residential HVAC, EUC Home Upgrade</w:t>
      </w:r>
      <w:r>
        <w:rPr>
          <w:szCs w:val="22"/>
        </w:rPr>
        <w:t>,</w:t>
      </w:r>
      <w:r w:rsidRPr="00A34231">
        <w:rPr>
          <w:szCs w:val="22"/>
        </w:rPr>
        <w:t xml:space="preserve"> and </w:t>
      </w:r>
      <w:r>
        <w:rPr>
          <w:szCs w:val="22"/>
        </w:rPr>
        <w:t>n</w:t>
      </w:r>
      <w:r w:rsidRPr="00A34231">
        <w:rPr>
          <w:szCs w:val="22"/>
        </w:rPr>
        <w:t xml:space="preserve">on-residential </w:t>
      </w:r>
      <w:r>
        <w:rPr>
          <w:szCs w:val="22"/>
        </w:rPr>
        <w:t xml:space="preserve">lighting programs offer </w:t>
      </w:r>
      <w:r w:rsidRPr="00A34231">
        <w:rPr>
          <w:szCs w:val="22"/>
        </w:rPr>
        <w:t>or require; (2) the landscape of contractor</w:t>
      </w:r>
      <w:r w:rsidR="00EF0B14">
        <w:rPr>
          <w:szCs w:val="22"/>
        </w:rPr>
        <w:t>-</w:t>
      </w:r>
      <w:r w:rsidRPr="00A34231">
        <w:rPr>
          <w:szCs w:val="22"/>
        </w:rPr>
        <w:t xml:space="preserve">related </w:t>
      </w:r>
      <w:r w:rsidR="00EF0B14">
        <w:rPr>
          <w:szCs w:val="22"/>
        </w:rPr>
        <w:t xml:space="preserve">trainings and </w:t>
      </w:r>
      <w:r w:rsidRPr="00A34231">
        <w:rPr>
          <w:szCs w:val="22"/>
        </w:rPr>
        <w:t xml:space="preserve">certification programs offered through the WE&amp;T </w:t>
      </w:r>
      <w:proofErr w:type="spellStart"/>
      <w:r w:rsidRPr="00A34231">
        <w:rPr>
          <w:szCs w:val="22"/>
        </w:rPr>
        <w:t>Centergies</w:t>
      </w:r>
      <w:proofErr w:type="spellEnd"/>
      <w:r w:rsidRPr="00A34231">
        <w:rPr>
          <w:szCs w:val="22"/>
        </w:rPr>
        <w:t xml:space="preserve"> or other entities in CA; and (3) </w:t>
      </w:r>
      <w:r>
        <w:rPr>
          <w:szCs w:val="22"/>
        </w:rPr>
        <w:t>the</w:t>
      </w:r>
      <w:r w:rsidRPr="00A34231">
        <w:rPr>
          <w:szCs w:val="22"/>
        </w:rPr>
        <w:t xml:space="preserve"> DOE skill standards </w:t>
      </w:r>
      <w:r>
        <w:rPr>
          <w:szCs w:val="22"/>
        </w:rPr>
        <w:t>relevant to California</w:t>
      </w:r>
      <w:r>
        <w:t xml:space="preserve">. </w:t>
      </w:r>
      <w:r w:rsidR="002D26B4">
        <w:fldChar w:fldCharType="begin"/>
      </w:r>
      <w:r w:rsidR="002D26B4">
        <w:instrText xml:space="preserve"> REF _Ref396303463 \h </w:instrText>
      </w:r>
      <w:r w:rsidR="002D26B4">
        <w:fldChar w:fldCharType="separate"/>
      </w:r>
      <w:r w:rsidR="000F2055">
        <w:t xml:space="preserve">Table </w:t>
      </w:r>
      <w:r w:rsidR="000F2055">
        <w:rPr>
          <w:noProof/>
        </w:rPr>
        <w:t>2</w:t>
      </w:r>
      <w:r w:rsidR="002D26B4">
        <w:fldChar w:fldCharType="end"/>
      </w:r>
      <w:r>
        <w:t xml:space="preserve"> shows we reviewed </w:t>
      </w:r>
      <w:r w:rsidR="00B32A3D">
        <w:t>18</w:t>
      </w:r>
      <w:r>
        <w:t xml:space="preserve"> secondary sources. Additionally, we researched trainings online.</w:t>
      </w:r>
      <w:r w:rsidR="00EF0B14">
        <w:t xml:space="preserve"> After developing the initial list of trainings and certifications available in California, we provided the list to the stakeholders we interviewed and the expert panels for their review and incorporated their suggested revisions.</w:t>
      </w:r>
    </w:p>
    <w:p w14:paraId="600643AB" w14:textId="5DA0CAB6" w:rsidR="007448DA" w:rsidRDefault="007448DA" w:rsidP="007448DA">
      <w:pPr>
        <w:pStyle w:val="Caption"/>
      </w:pPr>
      <w:r w:rsidRPr="00A34231">
        <w:t xml:space="preserve"> </w:t>
      </w:r>
      <w:bookmarkStart w:id="62" w:name="_Ref396303463"/>
      <w:bookmarkStart w:id="63" w:name="_Toc430167042"/>
      <w:r>
        <w:t xml:space="preserve">Table </w:t>
      </w:r>
      <w:fldSimple w:instr=" SEQ Table \* ARABIC ">
        <w:r w:rsidR="000F2055">
          <w:rPr>
            <w:noProof/>
          </w:rPr>
          <w:t>2</w:t>
        </w:r>
      </w:fldSimple>
      <w:bookmarkEnd w:id="62"/>
      <w:r>
        <w:t>. Literature Reviewed</w:t>
      </w:r>
      <w:bookmarkEnd w:id="63"/>
    </w:p>
    <w:tbl>
      <w:tblPr>
        <w:tblStyle w:val="ODCBasic-1"/>
        <w:tblW w:w="9895" w:type="dxa"/>
        <w:tblLayout w:type="fixed"/>
        <w:tblLook w:val="04A0" w:firstRow="1" w:lastRow="0" w:firstColumn="1" w:lastColumn="0" w:noHBand="0" w:noVBand="1"/>
      </w:tblPr>
      <w:tblGrid>
        <w:gridCol w:w="543"/>
        <w:gridCol w:w="3052"/>
        <w:gridCol w:w="6300"/>
      </w:tblGrid>
      <w:tr w:rsidR="006955FD" w14:paraId="0704F675" w14:textId="77777777" w:rsidTr="00B32A3D">
        <w:trPr>
          <w:cnfStyle w:val="100000000000" w:firstRow="1" w:lastRow="0" w:firstColumn="0" w:lastColumn="0" w:oddVBand="0" w:evenVBand="0" w:oddHBand="0" w:evenHBand="0" w:firstRowFirstColumn="0" w:firstRowLastColumn="0" w:lastRowFirstColumn="0" w:lastRowLastColumn="0"/>
          <w:trHeight w:val="243"/>
          <w:tblHeader/>
        </w:trPr>
        <w:tc>
          <w:tcPr>
            <w:cnfStyle w:val="001000000000" w:firstRow="0" w:lastRow="0" w:firstColumn="1" w:lastColumn="0" w:oddVBand="0" w:evenVBand="0" w:oddHBand="0" w:evenHBand="0" w:firstRowFirstColumn="0" w:firstRowLastColumn="0" w:lastRowFirstColumn="0" w:lastRowLastColumn="0"/>
            <w:tcW w:w="543" w:type="dxa"/>
            <w:hideMark/>
          </w:tcPr>
          <w:p w14:paraId="6DA1C2E5" w14:textId="77777777" w:rsidR="006955FD" w:rsidRPr="007D6D41" w:rsidRDefault="006955FD" w:rsidP="006955FD">
            <w:pPr>
              <w:jc w:val="center"/>
              <w:rPr>
                <w:bCs/>
                <w:color w:val="FFFFFF" w:themeColor="background2"/>
                <w:szCs w:val="22"/>
              </w:rPr>
            </w:pPr>
            <w:r w:rsidRPr="007D6D41">
              <w:rPr>
                <w:bCs/>
                <w:color w:val="FFFFFF" w:themeColor="background2"/>
                <w:szCs w:val="22"/>
              </w:rPr>
              <w:t>No.</w:t>
            </w:r>
          </w:p>
        </w:tc>
        <w:tc>
          <w:tcPr>
            <w:tcW w:w="3052" w:type="dxa"/>
            <w:hideMark/>
          </w:tcPr>
          <w:p w14:paraId="71BEB570" w14:textId="77777777" w:rsidR="006955FD" w:rsidRPr="007D6D41" w:rsidRDefault="006955FD" w:rsidP="006955FD">
            <w:pPr>
              <w:jc w:val="center"/>
              <w:cnfStyle w:val="100000000000" w:firstRow="1" w:lastRow="0" w:firstColumn="0" w:lastColumn="0" w:oddVBand="0" w:evenVBand="0" w:oddHBand="0" w:evenHBand="0" w:firstRowFirstColumn="0" w:firstRowLastColumn="0" w:lastRowFirstColumn="0" w:lastRowLastColumn="0"/>
              <w:rPr>
                <w:bCs/>
                <w:color w:val="FFFFFF" w:themeColor="background2"/>
                <w:szCs w:val="22"/>
              </w:rPr>
            </w:pPr>
            <w:r w:rsidRPr="007D6D41">
              <w:rPr>
                <w:bCs/>
                <w:color w:val="FFFFFF" w:themeColor="background2"/>
                <w:szCs w:val="22"/>
              </w:rPr>
              <w:t>Source</w:t>
            </w:r>
          </w:p>
        </w:tc>
        <w:tc>
          <w:tcPr>
            <w:tcW w:w="6300" w:type="dxa"/>
          </w:tcPr>
          <w:p w14:paraId="3C439056" w14:textId="77777777" w:rsidR="006955FD" w:rsidRPr="007D6D41" w:rsidRDefault="006955FD" w:rsidP="006955FD">
            <w:pPr>
              <w:jc w:val="center"/>
              <w:cnfStyle w:val="100000000000" w:firstRow="1" w:lastRow="0" w:firstColumn="0" w:lastColumn="0" w:oddVBand="0" w:evenVBand="0" w:oddHBand="0" w:evenHBand="0" w:firstRowFirstColumn="0" w:firstRowLastColumn="0" w:lastRowFirstColumn="0" w:lastRowLastColumn="0"/>
              <w:rPr>
                <w:bCs/>
                <w:color w:val="FFFFFF" w:themeColor="background2"/>
                <w:szCs w:val="22"/>
              </w:rPr>
            </w:pPr>
            <w:r w:rsidRPr="007D6D41">
              <w:rPr>
                <w:bCs/>
                <w:color w:val="FFFFFF" w:themeColor="background2"/>
                <w:szCs w:val="22"/>
              </w:rPr>
              <w:t>Citation</w:t>
            </w:r>
          </w:p>
        </w:tc>
      </w:tr>
      <w:tr w:rsidR="006955FD" w14:paraId="37195E68" w14:textId="77777777" w:rsidTr="00EA45E2">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543" w:type="dxa"/>
            <w:hideMark/>
          </w:tcPr>
          <w:p w14:paraId="646F975B" w14:textId="77777777" w:rsidR="006955FD" w:rsidRPr="007D6D41" w:rsidRDefault="006955FD" w:rsidP="006955FD">
            <w:pPr>
              <w:pStyle w:val="ODCTabletext"/>
            </w:pPr>
            <w:r w:rsidRPr="007D6D41">
              <w:t>1</w:t>
            </w:r>
          </w:p>
        </w:tc>
        <w:tc>
          <w:tcPr>
            <w:tcW w:w="3052" w:type="dxa"/>
            <w:hideMark/>
          </w:tcPr>
          <w:p w14:paraId="280E6862" w14:textId="77777777" w:rsidR="006955FD" w:rsidRPr="007D6D41" w:rsidRDefault="006955FD" w:rsidP="006955FD">
            <w:pPr>
              <w:pStyle w:val="ODCTabletext"/>
              <w:cnfStyle w:val="000000100000" w:firstRow="0" w:lastRow="0" w:firstColumn="0" w:lastColumn="0" w:oddVBand="0" w:evenVBand="0" w:oddHBand="1" w:evenHBand="0" w:firstRowFirstColumn="0" w:firstRowLastColumn="0" w:lastRowFirstColumn="0" w:lastRowLastColumn="0"/>
            </w:pPr>
            <w:r w:rsidRPr="007D6D41">
              <w:t>Needs Assessment (Donald Vial Center)</w:t>
            </w:r>
          </w:p>
        </w:tc>
        <w:tc>
          <w:tcPr>
            <w:tcW w:w="6300" w:type="dxa"/>
          </w:tcPr>
          <w:p w14:paraId="4BC747C6" w14:textId="77777777" w:rsidR="006955FD" w:rsidRPr="007D6D41" w:rsidRDefault="006955FD" w:rsidP="006955FD">
            <w:pPr>
              <w:pStyle w:val="ODCTabletext"/>
              <w:cnfStyle w:val="000000100000" w:firstRow="0" w:lastRow="0" w:firstColumn="0" w:lastColumn="0" w:oddVBand="0" w:evenVBand="0" w:oddHBand="1" w:evenHBand="0" w:firstRowFirstColumn="0" w:firstRowLastColumn="0" w:lastRowFirstColumn="0" w:lastRowLastColumn="0"/>
            </w:pPr>
            <w:r w:rsidRPr="007D6D41">
              <w:t>“California Workforce, Education, and Training Needs Assessment for Energy Efficiency, Distributed Generation and Demand Response.” Institute for Research on Labor and Employment, University of California, Berkeley.</w:t>
            </w:r>
          </w:p>
        </w:tc>
      </w:tr>
      <w:tr w:rsidR="006955FD" w14:paraId="7B958891" w14:textId="77777777" w:rsidTr="00EA45E2">
        <w:trPr>
          <w:cnfStyle w:val="000000010000" w:firstRow="0" w:lastRow="0" w:firstColumn="0" w:lastColumn="0" w:oddVBand="0" w:evenVBand="0" w:oddHBand="0" w:evenHBand="1"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543" w:type="dxa"/>
            <w:hideMark/>
          </w:tcPr>
          <w:p w14:paraId="63478FB3" w14:textId="77777777" w:rsidR="006955FD" w:rsidRPr="007D6D41" w:rsidRDefault="006955FD" w:rsidP="006955FD">
            <w:pPr>
              <w:pStyle w:val="ODCTabletext"/>
            </w:pPr>
            <w:r w:rsidRPr="007D6D41">
              <w:t>2</w:t>
            </w:r>
          </w:p>
        </w:tc>
        <w:tc>
          <w:tcPr>
            <w:tcW w:w="3052" w:type="dxa"/>
            <w:hideMark/>
          </w:tcPr>
          <w:p w14:paraId="4B60B0A6" w14:textId="77777777" w:rsidR="006955FD" w:rsidRPr="007D6D41" w:rsidRDefault="006955FD" w:rsidP="006955FD">
            <w:pPr>
              <w:pStyle w:val="ODCTabletext"/>
              <w:cnfStyle w:val="000000010000" w:firstRow="0" w:lastRow="0" w:firstColumn="0" w:lastColumn="0" w:oddVBand="0" w:evenVBand="0" w:oddHBand="0" w:evenHBand="1" w:firstRowFirstColumn="0" w:firstRowLastColumn="0" w:lastRowFirstColumn="0" w:lastRowLastColumn="0"/>
            </w:pPr>
            <w:r w:rsidRPr="007D6D41">
              <w:t>IOU resource program PIPs and manuals</w:t>
            </w:r>
          </w:p>
        </w:tc>
        <w:tc>
          <w:tcPr>
            <w:tcW w:w="6300" w:type="dxa"/>
          </w:tcPr>
          <w:p w14:paraId="5765BC5A" w14:textId="77777777" w:rsidR="006955FD" w:rsidRPr="007D6D41" w:rsidRDefault="006955FD" w:rsidP="006955FD">
            <w:pPr>
              <w:pStyle w:val="ODCTabletext"/>
              <w:cnfStyle w:val="000000010000" w:firstRow="0" w:lastRow="0" w:firstColumn="0" w:lastColumn="0" w:oddVBand="0" w:evenVBand="0" w:oddHBand="0" w:evenHBand="1" w:firstRowFirstColumn="0" w:firstRowLastColumn="0" w:lastRowFirstColumn="0" w:lastRowLastColumn="0"/>
            </w:pPr>
            <w:r w:rsidRPr="007D6D41">
              <w:t>Examples include:</w:t>
            </w:r>
          </w:p>
          <w:p w14:paraId="74F79FAF" w14:textId="77777777" w:rsidR="006955FD" w:rsidRPr="007D6D41" w:rsidRDefault="006955FD" w:rsidP="006955FD">
            <w:pPr>
              <w:pStyle w:val="ODCTabletext"/>
              <w:numPr>
                <w:ilvl w:val="0"/>
                <w:numId w:val="43"/>
              </w:numPr>
              <w:ind w:left="376"/>
              <w:cnfStyle w:val="000000010000" w:firstRow="0" w:lastRow="0" w:firstColumn="0" w:lastColumn="0" w:oddVBand="0" w:evenVBand="0" w:oddHBand="0" w:evenHBand="1" w:firstRowFirstColumn="0" w:firstRowLastColumn="0" w:lastRowFirstColumn="0" w:lastRowLastColumn="0"/>
              <w:rPr>
                <w:rStyle w:val="apple-converted-space"/>
              </w:rPr>
            </w:pPr>
            <w:r w:rsidRPr="007D6D41">
              <w:rPr>
                <w:shd w:val="clear" w:color="auto" w:fill="FFFFFF"/>
              </w:rPr>
              <w:t xml:space="preserve">“PG&amp;E - </w:t>
            </w:r>
            <w:proofErr w:type="spellStart"/>
            <w:r w:rsidRPr="007D6D41">
              <w:rPr>
                <w:shd w:val="clear" w:color="auto" w:fill="FFFFFF"/>
              </w:rPr>
              <w:t>SoCalGas</w:t>
            </w:r>
            <w:proofErr w:type="spellEnd"/>
            <w:r w:rsidRPr="007D6D41">
              <w:rPr>
                <w:shd w:val="clear" w:color="auto" w:fill="FFFFFF"/>
              </w:rPr>
              <w:t xml:space="preserve"> Participant Handbook 2013-2014 Home Upgrade."</w:t>
            </w:r>
            <w:r w:rsidRPr="007D6D41">
              <w:rPr>
                <w:rStyle w:val="apple-converted-space"/>
                <w:shd w:val="clear" w:color="auto" w:fill="FFFFFF"/>
              </w:rPr>
              <w:t> </w:t>
            </w:r>
            <w:r w:rsidRPr="007D6D41">
              <w:rPr>
                <w:i/>
                <w:iCs/>
                <w:shd w:val="clear" w:color="auto" w:fill="FFFFFF"/>
              </w:rPr>
              <w:t>Energy Upgrade California</w:t>
            </w:r>
            <w:r w:rsidRPr="007D6D41">
              <w:rPr>
                <w:rStyle w:val="apple-converted-space"/>
                <w:shd w:val="clear" w:color="auto" w:fill="FFFFFF"/>
              </w:rPr>
              <w:t xml:space="preserve"> version </w:t>
            </w:r>
            <w:r w:rsidRPr="007D6D41">
              <w:rPr>
                <w:shd w:val="clear" w:color="auto" w:fill="FFFFFF"/>
              </w:rPr>
              <w:t>1.1 (2014):</w:t>
            </w:r>
            <w:r w:rsidRPr="007D6D41">
              <w:rPr>
                <w:rStyle w:val="apple-converted-space"/>
                <w:shd w:val="clear" w:color="auto" w:fill="FFFFFF"/>
              </w:rPr>
              <w:t> </w:t>
            </w:r>
            <w:r w:rsidRPr="007D6D41">
              <w:rPr>
                <w:i/>
                <w:iCs/>
                <w:shd w:val="clear" w:color="auto" w:fill="FFFFFF"/>
              </w:rPr>
              <w:t>Energy Upgrade California</w:t>
            </w:r>
            <w:r w:rsidRPr="007D6D41">
              <w:rPr>
                <w:shd w:val="clear" w:color="auto" w:fill="FFFFFF"/>
              </w:rPr>
              <w:t>.</w:t>
            </w:r>
            <w:r w:rsidRPr="007D6D41">
              <w:rPr>
                <w:rStyle w:val="apple-converted-space"/>
                <w:shd w:val="clear" w:color="auto" w:fill="FFFFFF"/>
              </w:rPr>
              <w:t> </w:t>
            </w:r>
          </w:p>
          <w:p w14:paraId="5AB5F85B" w14:textId="77777777" w:rsidR="006955FD" w:rsidRPr="007D6D41" w:rsidRDefault="006955FD" w:rsidP="006955FD">
            <w:pPr>
              <w:pStyle w:val="ODCTabletext"/>
              <w:numPr>
                <w:ilvl w:val="0"/>
                <w:numId w:val="43"/>
              </w:numPr>
              <w:ind w:left="376"/>
              <w:cnfStyle w:val="000000010000" w:firstRow="0" w:lastRow="0" w:firstColumn="0" w:lastColumn="0" w:oddVBand="0" w:evenVBand="0" w:oddHBand="0" w:evenHBand="1" w:firstRowFirstColumn="0" w:firstRowLastColumn="0" w:lastRowFirstColumn="0" w:lastRowLastColumn="0"/>
            </w:pPr>
            <w:r w:rsidRPr="007D6D41">
              <w:lastRenderedPageBreak/>
              <w:t>“SDG&amp;E Energy Upgrade California™ Home Upgrade Program Contractor/Rater Participation Agreement." Energy Upgrade California (2014): SDGE.</w:t>
            </w:r>
          </w:p>
          <w:p w14:paraId="12059799" w14:textId="77777777" w:rsidR="006955FD" w:rsidRPr="007D6D41" w:rsidRDefault="006955FD" w:rsidP="006955FD">
            <w:pPr>
              <w:pStyle w:val="ODCTabletext"/>
              <w:numPr>
                <w:ilvl w:val="0"/>
                <w:numId w:val="43"/>
              </w:numPr>
              <w:ind w:left="376"/>
              <w:cnfStyle w:val="000000010000" w:firstRow="0" w:lastRow="0" w:firstColumn="0" w:lastColumn="0" w:oddVBand="0" w:evenVBand="0" w:oddHBand="0" w:evenHBand="1" w:firstRowFirstColumn="0" w:firstRowLastColumn="0" w:lastRowFirstColumn="0" w:lastRowLastColumn="0"/>
            </w:pPr>
            <w:r w:rsidRPr="007D6D41">
              <w:t>“Pacific Gas and Electric Company 2013-2014 Energy Efficiency Portfolio Program Implementation Plan Statewide Program Commercial Program.”</w:t>
            </w:r>
          </w:p>
        </w:tc>
      </w:tr>
      <w:tr w:rsidR="006955FD" w14:paraId="5CDB8875" w14:textId="77777777" w:rsidTr="00EA45E2">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543" w:type="dxa"/>
            <w:hideMark/>
          </w:tcPr>
          <w:p w14:paraId="32A52786" w14:textId="77777777" w:rsidR="006955FD" w:rsidRPr="007D6D41" w:rsidRDefault="006955FD" w:rsidP="006955FD">
            <w:pPr>
              <w:pStyle w:val="ODCTabletext"/>
            </w:pPr>
            <w:r w:rsidRPr="007D6D41">
              <w:lastRenderedPageBreak/>
              <w:t>3</w:t>
            </w:r>
          </w:p>
        </w:tc>
        <w:tc>
          <w:tcPr>
            <w:tcW w:w="3052" w:type="dxa"/>
            <w:hideMark/>
          </w:tcPr>
          <w:p w14:paraId="04EA1B79" w14:textId="77777777" w:rsidR="006955FD" w:rsidRPr="007D6D41" w:rsidRDefault="006955FD" w:rsidP="006955FD">
            <w:pPr>
              <w:pStyle w:val="ODCTabletext"/>
              <w:cnfStyle w:val="000000100000" w:firstRow="0" w:lastRow="0" w:firstColumn="0" w:lastColumn="0" w:oddVBand="0" w:evenVBand="0" w:oddHBand="1" w:evenHBand="0" w:firstRowFirstColumn="0" w:firstRowLastColumn="0" w:lastRowFirstColumn="0" w:lastRowLastColumn="0"/>
            </w:pPr>
            <w:r w:rsidRPr="007D6D41">
              <w:t>2010-2012 BCE/HEER market characterization/process evaluation (Research Into Action/EMI)</w:t>
            </w:r>
          </w:p>
        </w:tc>
        <w:tc>
          <w:tcPr>
            <w:tcW w:w="6300" w:type="dxa"/>
          </w:tcPr>
          <w:p w14:paraId="242C91A1" w14:textId="77777777" w:rsidR="006955FD" w:rsidRPr="007D6D41" w:rsidRDefault="006955FD" w:rsidP="006955FD">
            <w:pPr>
              <w:pStyle w:val="ODCTabletext"/>
              <w:cnfStyle w:val="000000100000" w:firstRow="0" w:lastRow="0" w:firstColumn="0" w:lastColumn="0" w:oddVBand="0" w:evenVBand="0" w:oddHBand="1" w:evenHBand="0" w:firstRowFirstColumn="0" w:firstRowLastColumn="0" w:lastRowFirstColumn="0" w:lastRowLastColumn="0"/>
            </w:pPr>
            <w:r w:rsidRPr="007D6D41">
              <w:t>"Program &amp; Technology Review of Two Residential Product Programs: Home Energy Efficiency Rebate (HEER) / Business &amp; Consumer Electronics (BCE)." PROGRAM IMPLEMENTATION PLANS Study # SCE0306 (2012): Research/into/action.</w:t>
            </w:r>
          </w:p>
        </w:tc>
      </w:tr>
      <w:tr w:rsidR="006955FD" w14:paraId="700C19E7" w14:textId="77777777" w:rsidTr="00EA45E2">
        <w:trPr>
          <w:cnfStyle w:val="000000010000" w:firstRow="0" w:lastRow="0" w:firstColumn="0" w:lastColumn="0" w:oddVBand="0" w:evenVBand="0" w:oddHBand="0" w:evenHBand="1"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543" w:type="dxa"/>
            <w:hideMark/>
          </w:tcPr>
          <w:p w14:paraId="6D0EC878" w14:textId="77777777" w:rsidR="006955FD" w:rsidRPr="007D6D41" w:rsidRDefault="006955FD" w:rsidP="006955FD">
            <w:pPr>
              <w:pStyle w:val="ODCTabletext"/>
            </w:pPr>
            <w:r w:rsidRPr="007D6D41">
              <w:t>4</w:t>
            </w:r>
          </w:p>
        </w:tc>
        <w:tc>
          <w:tcPr>
            <w:tcW w:w="3052" w:type="dxa"/>
            <w:hideMark/>
          </w:tcPr>
          <w:p w14:paraId="6B2D86DF" w14:textId="77777777" w:rsidR="006955FD" w:rsidRPr="007D6D41" w:rsidRDefault="006955FD" w:rsidP="006955FD">
            <w:pPr>
              <w:pStyle w:val="ODCTabletext"/>
              <w:cnfStyle w:val="000000010000" w:firstRow="0" w:lastRow="0" w:firstColumn="0" w:lastColumn="0" w:oddVBand="0" w:evenVBand="0" w:oddHBand="0" w:evenHBand="1" w:firstRowFirstColumn="0" w:firstRowLastColumn="0" w:lastRowFirstColumn="0" w:lastRowLastColumn="0"/>
            </w:pPr>
            <w:r w:rsidRPr="007D6D41">
              <w:t>2010-2012 EUC WH Studies (SBW/ASW/Opinion Dynamics)</w:t>
            </w:r>
          </w:p>
        </w:tc>
        <w:tc>
          <w:tcPr>
            <w:tcW w:w="6300" w:type="dxa"/>
          </w:tcPr>
          <w:p w14:paraId="4C9C0CC7" w14:textId="77777777" w:rsidR="006955FD" w:rsidRPr="007D6D41" w:rsidRDefault="006955FD" w:rsidP="006955FD">
            <w:pPr>
              <w:pStyle w:val="ODCTabletext"/>
              <w:numPr>
                <w:ilvl w:val="0"/>
                <w:numId w:val="43"/>
              </w:numPr>
              <w:ind w:left="376"/>
              <w:cnfStyle w:val="000000010000" w:firstRow="0" w:lastRow="0" w:firstColumn="0" w:lastColumn="0" w:oddVBand="0" w:evenVBand="0" w:oddHBand="0" w:evenHBand="1" w:firstRowFirstColumn="0" w:firstRowLastColumn="0" w:lastRowFirstColumn="0" w:lastRowLastColumn="0"/>
            </w:pPr>
            <w:r w:rsidRPr="007D6D41">
              <w:t>"2010–2012 PG&amp;E AND SCE WHOLE HOUSE RETROFIT PROGRAM PROCESS EVALUATION STUDY." PGE0302.01 Study # SCE0306 (2012): SBW CONSULTING, INC.</w:t>
            </w:r>
          </w:p>
          <w:p w14:paraId="19A2FA33" w14:textId="77777777" w:rsidR="006955FD" w:rsidRPr="007D6D41" w:rsidRDefault="006955FD" w:rsidP="006955FD">
            <w:pPr>
              <w:pStyle w:val="ODCTabletext"/>
              <w:numPr>
                <w:ilvl w:val="0"/>
                <w:numId w:val="43"/>
              </w:numPr>
              <w:ind w:left="376"/>
              <w:cnfStyle w:val="000000010000" w:firstRow="0" w:lastRow="0" w:firstColumn="0" w:lastColumn="0" w:oddVBand="0" w:evenVBand="0" w:oddHBand="0" w:evenHBand="1" w:firstRowFirstColumn="0" w:firstRowLastColumn="0" w:lastRowFirstColumn="0" w:lastRowLastColumn="0"/>
            </w:pPr>
            <w:r w:rsidRPr="007D6D41">
              <w:t>"2010–2012 PG&amp;E AND SCE WHOLE HOUSE RETROFIT PROGRAM PROCESS EVALUATION STUDY." PGE0302.04 Study # SCE0306 (2012): SBW CONSULTING, INC.</w:t>
            </w:r>
          </w:p>
          <w:p w14:paraId="1C652A15" w14:textId="77777777" w:rsidR="006955FD" w:rsidRPr="007D6D41" w:rsidRDefault="006955FD" w:rsidP="006955FD">
            <w:pPr>
              <w:pStyle w:val="ODCTabletext"/>
              <w:numPr>
                <w:ilvl w:val="0"/>
                <w:numId w:val="43"/>
              </w:numPr>
              <w:ind w:left="376"/>
              <w:cnfStyle w:val="000000010000" w:firstRow="0" w:lastRow="0" w:firstColumn="0" w:lastColumn="0" w:oddVBand="0" w:evenVBand="0" w:oddHBand="0" w:evenHBand="1" w:firstRowFirstColumn="0" w:firstRowLastColumn="0" w:lastRowFirstColumn="0" w:lastRowLastColumn="0"/>
            </w:pPr>
            <w:r w:rsidRPr="007D6D41">
              <w:t>"2010–2012 PG&amp;E AND SCE WHOLE HOUSE RETROFIT PROGRAM PROCESS EVALUATION STUDY." PGE0302.06 Study # SCE0306 (2012): SBW CONSULTING, INC.</w:t>
            </w:r>
          </w:p>
        </w:tc>
      </w:tr>
      <w:tr w:rsidR="006955FD" w14:paraId="647DAA9E" w14:textId="77777777" w:rsidTr="00EA45E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43" w:type="dxa"/>
            <w:hideMark/>
          </w:tcPr>
          <w:p w14:paraId="1B4AAE8D" w14:textId="77777777" w:rsidR="006955FD" w:rsidRPr="007D6D41" w:rsidRDefault="006955FD" w:rsidP="006955FD">
            <w:pPr>
              <w:pStyle w:val="ODCTabletext"/>
            </w:pPr>
            <w:r w:rsidRPr="007D6D41">
              <w:t>5</w:t>
            </w:r>
          </w:p>
        </w:tc>
        <w:tc>
          <w:tcPr>
            <w:tcW w:w="3052" w:type="dxa"/>
            <w:hideMark/>
          </w:tcPr>
          <w:p w14:paraId="1B1725FA" w14:textId="77777777" w:rsidR="006955FD" w:rsidRPr="007D6D41" w:rsidRDefault="006955FD" w:rsidP="006955FD">
            <w:pPr>
              <w:pStyle w:val="ODCTabletext"/>
              <w:cnfStyle w:val="000000100000" w:firstRow="0" w:lastRow="0" w:firstColumn="0" w:lastColumn="0" w:oddVBand="0" w:evenVBand="0" w:oddHBand="1" w:evenHBand="0" w:firstRowFirstColumn="0" w:firstRowLastColumn="0" w:lastRowFirstColumn="0" w:lastRowLastColumn="0"/>
            </w:pPr>
            <w:r w:rsidRPr="007D6D41">
              <w:t>2010-2012 HVAC contractor study (EMI)</w:t>
            </w:r>
          </w:p>
        </w:tc>
        <w:tc>
          <w:tcPr>
            <w:tcW w:w="6300" w:type="dxa"/>
          </w:tcPr>
          <w:p w14:paraId="6218979F" w14:textId="77777777" w:rsidR="006955FD" w:rsidRPr="007869B5" w:rsidRDefault="006955FD" w:rsidP="006955FD">
            <w:pPr>
              <w:pStyle w:val="ODCTabletext"/>
              <w:cnfStyle w:val="000000100000" w:firstRow="0" w:lastRow="0" w:firstColumn="0" w:lastColumn="0" w:oddVBand="0" w:evenVBand="0" w:oddHBand="1" w:evenHBand="0" w:firstRowFirstColumn="0" w:firstRowLastColumn="0" w:lastRowFirstColumn="0" w:lastRowLastColumn="0"/>
            </w:pPr>
            <w:r w:rsidRPr="007869B5">
              <w:t>"California HVAC Contractor &amp; Technician Behavior Study and Appendices." CALMAC Study ID SCE0323.01 Study # SCE0306 (2012): Energy Market Innovations, Inc.</w:t>
            </w:r>
          </w:p>
        </w:tc>
      </w:tr>
      <w:tr w:rsidR="006955FD" w14:paraId="3E44BBF3" w14:textId="77777777" w:rsidTr="00EA45E2">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43" w:type="dxa"/>
            <w:hideMark/>
          </w:tcPr>
          <w:p w14:paraId="440752E7" w14:textId="77777777" w:rsidR="006955FD" w:rsidRPr="007D6D41" w:rsidRDefault="006955FD" w:rsidP="006955FD">
            <w:pPr>
              <w:pStyle w:val="ODCTabletext"/>
            </w:pPr>
            <w:r w:rsidRPr="007D6D41">
              <w:t>6</w:t>
            </w:r>
          </w:p>
        </w:tc>
        <w:tc>
          <w:tcPr>
            <w:tcW w:w="3052" w:type="dxa"/>
            <w:hideMark/>
          </w:tcPr>
          <w:p w14:paraId="68044A26" w14:textId="77777777" w:rsidR="006955FD" w:rsidRPr="007D6D41" w:rsidRDefault="006955FD" w:rsidP="006955FD">
            <w:pPr>
              <w:pStyle w:val="ODCTabletext"/>
              <w:cnfStyle w:val="000000010000" w:firstRow="0" w:lastRow="0" w:firstColumn="0" w:lastColumn="0" w:oddVBand="0" w:evenVBand="0" w:oddHBand="0" w:evenHBand="1" w:firstRowFirstColumn="0" w:firstRowLastColumn="0" w:lastRowFirstColumn="0" w:lastRowLastColumn="0"/>
            </w:pPr>
            <w:r w:rsidRPr="007D6D41">
              <w:t>2010-2012 Lighting Study (Evergreen Economics)</w:t>
            </w:r>
          </w:p>
        </w:tc>
        <w:tc>
          <w:tcPr>
            <w:tcW w:w="6300" w:type="dxa"/>
          </w:tcPr>
          <w:p w14:paraId="079D72AB" w14:textId="77777777" w:rsidR="006955FD" w:rsidRPr="007869B5" w:rsidRDefault="006955FD" w:rsidP="006955FD">
            <w:pPr>
              <w:pStyle w:val="ODCTabletext"/>
              <w:cnfStyle w:val="000000010000" w:firstRow="0" w:lastRow="0" w:firstColumn="0" w:lastColumn="0" w:oddVBand="0" w:evenVBand="0" w:oddHBand="0" w:evenHBand="1" w:firstRowFirstColumn="0" w:firstRowLastColumn="0" w:lastRowFirstColumn="0" w:lastRowLastColumn="0"/>
            </w:pPr>
            <w:r w:rsidRPr="007869B5">
              <w:t>"SCE/PG&amp;E Basic/Advanced/LMT Program Process Evaluation: Commercial Lighting Retrofits – Targeted Research." (2013): Evergreen Economics and Research/Into/Action.</w:t>
            </w:r>
          </w:p>
        </w:tc>
      </w:tr>
      <w:tr w:rsidR="006955FD" w14:paraId="648C056F" w14:textId="77777777" w:rsidTr="00EA45E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43" w:type="dxa"/>
            <w:hideMark/>
          </w:tcPr>
          <w:p w14:paraId="6DEB2B19" w14:textId="77777777" w:rsidR="006955FD" w:rsidRPr="007D6D41" w:rsidRDefault="006955FD" w:rsidP="006955FD">
            <w:pPr>
              <w:pStyle w:val="ODCTabletext"/>
            </w:pPr>
            <w:r w:rsidRPr="007D6D41">
              <w:t>7</w:t>
            </w:r>
          </w:p>
        </w:tc>
        <w:tc>
          <w:tcPr>
            <w:tcW w:w="3052" w:type="dxa"/>
            <w:hideMark/>
          </w:tcPr>
          <w:p w14:paraId="71E14568" w14:textId="77777777" w:rsidR="006955FD" w:rsidRPr="007D6D41" w:rsidRDefault="006955FD" w:rsidP="006955FD">
            <w:pPr>
              <w:pStyle w:val="ODCTabletext"/>
              <w:cnfStyle w:val="000000100000" w:firstRow="0" w:lastRow="0" w:firstColumn="0" w:lastColumn="0" w:oddVBand="0" w:evenVBand="0" w:oddHBand="1" w:evenHBand="0" w:firstRowFirstColumn="0" w:firstRowLastColumn="0" w:lastRowFirstColumn="0" w:lastRowLastColumn="0"/>
            </w:pPr>
            <w:r w:rsidRPr="007D6D41">
              <w:t>WIA/ETP/One Stop and Career Cluster resources</w:t>
            </w:r>
          </w:p>
        </w:tc>
        <w:tc>
          <w:tcPr>
            <w:tcW w:w="6300" w:type="dxa"/>
          </w:tcPr>
          <w:p w14:paraId="6A309333" w14:textId="77777777" w:rsidR="006955FD" w:rsidRPr="007869B5" w:rsidRDefault="006955FD" w:rsidP="006955FD">
            <w:pPr>
              <w:pStyle w:val="ODCTabletext"/>
              <w:cnfStyle w:val="000000100000" w:firstRow="0" w:lastRow="0" w:firstColumn="0" w:lastColumn="0" w:oddVBand="0" w:evenVBand="0" w:oddHBand="1" w:evenHBand="0" w:firstRowFirstColumn="0" w:firstRowLastColumn="0" w:lastRowFirstColumn="0" w:lastRowLastColumn="0"/>
            </w:pPr>
            <w:r w:rsidRPr="007869B5">
              <w:t xml:space="preserve">"Eligible Training Provider List." </w:t>
            </w:r>
            <w:proofErr w:type="spellStart"/>
            <w:r w:rsidRPr="007869B5">
              <w:t>CalJobs</w:t>
            </w:r>
            <w:proofErr w:type="spellEnd"/>
            <w:r w:rsidRPr="007869B5">
              <w:t>. State of California Employment Development Department.</w:t>
            </w:r>
          </w:p>
        </w:tc>
      </w:tr>
      <w:tr w:rsidR="006955FD" w14:paraId="7E2C30FB" w14:textId="77777777" w:rsidTr="00EA45E2">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43" w:type="dxa"/>
            <w:hideMark/>
          </w:tcPr>
          <w:p w14:paraId="6AB96177" w14:textId="77777777" w:rsidR="006955FD" w:rsidRPr="007D6D41" w:rsidRDefault="006955FD" w:rsidP="006955FD">
            <w:pPr>
              <w:pStyle w:val="ODCTabletext"/>
            </w:pPr>
            <w:r w:rsidRPr="007D6D41">
              <w:t>8</w:t>
            </w:r>
          </w:p>
        </w:tc>
        <w:tc>
          <w:tcPr>
            <w:tcW w:w="3052" w:type="dxa"/>
            <w:hideMark/>
          </w:tcPr>
          <w:p w14:paraId="64DD12E1" w14:textId="77777777" w:rsidR="006955FD" w:rsidRPr="007D6D41" w:rsidRDefault="006955FD" w:rsidP="006955FD">
            <w:pPr>
              <w:pStyle w:val="ODCTabletext"/>
              <w:cnfStyle w:val="000000010000" w:firstRow="0" w:lastRow="0" w:firstColumn="0" w:lastColumn="0" w:oddVBand="0" w:evenVBand="0" w:oddHBand="0" w:evenHBand="1" w:firstRowFirstColumn="0" w:firstRowLastColumn="0" w:lastRowFirstColumn="0" w:lastRowLastColumn="0"/>
            </w:pPr>
            <w:r w:rsidRPr="007D6D41">
              <w:t xml:space="preserve">IREC and ANSICA resources suggested by </w:t>
            </w:r>
            <w:proofErr w:type="spellStart"/>
            <w:r w:rsidRPr="007D6D41">
              <w:t>CalCERTS</w:t>
            </w:r>
            <w:proofErr w:type="spellEnd"/>
          </w:p>
        </w:tc>
        <w:tc>
          <w:tcPr>
            <w:tcW w:w="6300" w:type="dxa"/>
          </w:tcPr>
          <w:p w14:paraId="102A3D39" w14:textId="77777777" w:rsidR="006955FD" w:rsidRPr="007D6D41" w:rsidRDefault="003C5585" w:rsidP="006955FD">
            <w:pPr>
              <w:pStyle w:val="ODCTabletext"/>
              <w:cnfStyle w:val="000000010000" w:firstRow="0" w:lastRow="0" w:firstColumn="0" w:lastColumn="0" w:oddVBand="0" w:evenVBand="0" w:oddHBand="0" w:evenHBand="1" w:firstRowFirstColumn="0" w:firstRowLastColumn="0" w:lastRowFirstColumn="0" w:lastRowLastColumn="0"/>
            </w:pPr>
            <w:hyperlink r:id="rId26" w:history="1">
              <w:r w:rsidR="006955FD" w:rsidRPr="007D6D41">
                <w:rPr>
                  <w:rStyle w:val="Hyperlink"/>
                </w:rPr>
                <w:t>http://www.irecusa.org/2013/01/ansi-and-irec-launch-full-energy-efficiency-and-renewable-energy-certificate-accreditation-program/</w:t>
              </w:r>
            </w:hyperlink>
          </w:p>
          <w:p w14:paraId="3F7B745F" w14:textId="77777777" w:rsidR="006955FD" w:rsidRPr="007D6D41" w:rsidRDefault="003C5585" w:rsidP="006955FD">
            <w:pPr>
              <w:pStyle w:val="ODCTabletext"/>
              <w:cnfStyle w:val="000000010000" w:firstRow="0" w:lastRow="0" w:firstColumn="0" w:lastColumn="0" w:oddVBand="0" w:evenVBand="0" w:oddHBand="0" w:evenHBand="1" w:firstRowFirstColumn="0" w:firstRowLastColumn="0" w:lastRowFirstColumn="0" w:lastRowLastColumn="0"/>
            </w:pPr>
            <w:hyperlink r:id="rId27" w:history="1">
              <w:r w:rsidR="006955FD" w:rsidRPr="007D6D41">
                <w:rPr>
                  <w:rStyle w:val="Hyperlink"/>
                </w:rPr>
                <w:t>https://www.ansica.org/wwwversion2/outside/documents/ANREC-FR-204.pdf</w:t>
              </w:r>
            </w:hyperlink>
          </w:p>
        </w:tc>
      </w:tr>
      <w:tr w:rsidR="006955FD" w14:paraId="0686C27C" w14:textId="77777777" w:rsidTr="00EA45E2">
        <w:trPr>
          <w:cnfStyle w:val="000000100000" w:firstRow="0" w:lastRow="0" w:firstColumn="0" w:lastColumn="0" w:oddVBand="0" w:evenVBand="0" w:oddHBand="1" w:evenHBand="0" w:firstRowFirstColumn="0" w:firstRowLastColumn="0" w:lastRowFirstColumn="0" w:lastRowLastColumn="0"/>
          <w:trHeight w:val="1043"/>
        </w:trPr>
        <w:tc>
          <w:tcPr>
            <w:cnfStyle w:val="001000000000" w:firstRow="0" w:lastRow="0" w:firstColumn="1" w:lastColumn="0" w:oddVBand="0" w:evenVBand="0" w:oddHBand="0" w:evenHBand="0" w:firstRowFirstColumn="0" w:firstRowLastColumn="0" w:lastRowFirstColumn="0" w:lastRowLastColumn="0"/>
            <w:tcW w:w="543" w:type="dxa"/>
            <w:hideMark/>
          </w:tcPr>
          <w:p w14:paraId="00601089" w14:textId="77777777" w:rsidR="006955FD" w:rsidRPr="007D6D41" w:rsidRDefault="006955FD" w:rsidP="006955FD">
            <w:pPr>
              <w:pStyle w:val="ODCTabletext"/>
            </w:pPr>
            <w:r w:rsidRPr="007D6D41">
              <w:t>9</w:t>
            </w:r>
          </w:p>
        </w:tc>
        <w:tc>
          <w:tcPr>
            <w:tcW w:w="3052" w:type="dxa"/>
            <w:hideMark/>
          </w:tcPr>
          <w:p w14:paraId="00671B49" w14:textId="77777777" w:rsidR="006955FD" w:rsidRPr="007D6D41" w:rsidRDefault="006955FD" w:rsidP="006955FD">
            <w:pPr>
              <w:pStyle w:val="ODCTabletext"/>
              <w:cnfStyle w:val="000000100000" w:firstRow="0" w:lastRow="0" w:firstColumn="0" w:lastColumn="0" w:oddVBand="0" w:evenVBand="0" w:oddHBand="1" w:evenHBand="0" w:firstRowFirstColumn="0" w:firstRowLastColumn="0" w:lastRowFirstColumn="0" w:lastRowLastColumn="0"/>
            </w:pPr>
            <w:r w:rsidRPr="007D6D41">
              <w:t xml:space="preserve">DOE website and publications </w:t>
            </w:r>
          </w:p>
        </w:tc>
        <w:tc>
          <w:tcPr>
            <w:tcW w:w="6300" w:type="dxa"/>
          </w:tcPr>
          <w:p w14:paraId="0E8E65E3" w14:textId="77777777" w:rsidR="006955FD" w:rsidRPr="007D6D41" w:rsidRDefault="006955FD" w:rsidP="006955FD">
            <w:pPr>
              <w:pStyle w:val="ODCTabletext"/>
              <w:cnfStyle w:val="000000100000" w:firstRow="0" w:lastRow="0" w:firstColumn="0" w:lastColumn="0" w:oddVBand="0" w:evenVBand="0" w:oddHBand="1" w:evenHBand="0" w:firstRowFirstColumn="0" w:firstRowLastColumn="0" w:lastRowFirstColumn="0" w:lastRowLastColumn="0"/>
            </w:pPr>
            <w:r w:rsidRPr="007D6D41">
              <w:t xml:space="preserve">Examples include: </w:t>
            </w:r>
          </w:p>
          <w:p w14:paraId="07E77751" w14:textId="77777777" w:rsidR="006955FD" w:rsidRPr="007D6D41" w:rsidRDefault="003C5585" w:rsidP="006955FD">
            <w:pPr>
              <w:pStyle w:val="ODCTabletext"/>
              <w:cnfStyle w:val="000000100000" w:firstRow="0" w:lastRow="0" w:firstColumn="0" w:lastColumn="0" w:oddVBand="0" w:evenVBand="0" w:oddHBand="1" w:evenHBand="0" w:firstRowFirstColumn="0" w:firstRowLastColumn="0" w:lastRowFirstColumn="0" w:lastRowLastColumn="0"/>
            </w:pPr>
            <w:hyperlink r:id="rId28" w:history="1">
              <w:r w:rsidR="006955FD" w:rsidRPr="007D6D41">
                <w:rPr>
                  <w:rStyle w:val="Hyperlink"/>
                </w:rPr>
                <w:t>https://www4.eere.energy.gov/workforce/projects/workforceguidelines</w:t>
              </w:r>
            </w:hyperlink>
          </w:p>
          <w:p w14:paraId="55D925AA" w14:textId="77777777" w:rsidR="006955FD" w:rsidRPr="007D6D41" w:rsidRDefault="003C5585" w:rsidP="006955FD">
            <w:pPr>
              <w:pStyle w:val="ODCTabletext"/>
              <w:cnfStyle w:val="000000100000" w:firstRow="0" w:lastRow="0" w:firstColumn="0" w:lastColumn="0" w:oddVBand="0" w:evenVBand="0" w:oddHBand="1" w:evenHBand="0" w:firstRowFirstColumn="0" w:firstRowLastColumn="0" w:lastRowFirstColumn="0" w:lastRowLastColumn="0"/>
            </w:pPr>
            <w:hyperlink r:id="rId29" w:history="1">
              <w:r w:rsidR="006955FD" w:rsidRPr="007D6D41">
                <w:rPr>
                  <w:rStyle w:val="Hyperlink"/>
                </w:rPr>
                <w:t>http://energy.gov/eere/wipo/guidelines-home-energy-professionals-certifications</w:t>
              </w:r>
            </w:hyperlink>
          </w:p>
        </w:tc>
      </w:tr>
      <w:tr w:rsidR="006955FD" w14:paraId="0AAD6E4E" w14:textId="77777777" w:rsidTr="00EA45E2">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43" w:type="dxa"/>
            <w:hideMark/>
          </w:tcPr>
          <w:p w14:paraId="7ADFBEEC" w14:textId="77777777" w:rsidR="006955FD" w:rsidRPr="007D6D41" w:rsidRDefault="006955FD" w:rsidP="006955FD">
            <w:pPr>
              <w:pStyle w:val="ODCTabletext"/>
            </w:pPr>
            <w:r w:rsidRPr="007D6D41">
              <w:t>10</w:t>
            </w:r>
          </w:p>
        </w:tc>
        <w:tc>
          <w:tcPr>
            <w:tcW w:w="3052" w:type="dxa"/>
            <w:hideMark/>
          </w:tcPr>
          <w:p w14:paraId="74AC668E" w14:textId="77777777" w:rsidR="006955FD" w:rsidRPr="007D6D41" w:rsidRDefault="006955FD" w:rsidP="006955FD">
            <w:pPr>
              <w:pStyle w:val="ODCTabletext"/>
              <w:cnfStyle w:val="000000010000" w:firstRow="0" w:lastRow="0" w:firstColumn="0" w:lastColumn="0" w:oddVBand="0" w:evenVBand="0" w:oddHBand="0" w:evenHBand="1" w:firstRowFirstColumn="0" w:firstRowLastColumn="0" w:lastRowFirstColumn="0" w:lastRowLastColumn="0"/>
            </w:pPr>
            <w:r w:rsidRPr="007D6D41">
              <w:t xml:space="preserve">WE&amp;T </w:t>
            </w:r>
            <w:proofErr w:type="spellStart"/>
            <w:r w:rsidRPr="007D6D41">
              <w:t>Centergies</w:t>
            </w:r>
            <w:proofErr w:type="spellEnd"/>
            <w:r w:rsidRPr="007D6D41">
              <w:t xml:space="preserve"> course catalogue</w:t>
            </w:r>
          </w:p>
        </w:tc>
        <w:tc>
          <w:tcPr>
            <w:tcW w:w="6300" w:type="dxa"/>
          </w:tcPr>
          <w:p w14:paraId="14E75B7C" w14:textId="77777777" w:rsidR="006955FD" w:rsidRPr="007869B5" w:rsidRDefault="006955FD" w:rsidP="006955FD">
            <w:pPr>
              <w:pStyle w:val="ODCTabletext"/>
              <w:cnfStyle w:val="000000010000" w:firstRow="0" w:lastRow="0" w:firstColumn="0" w:lastColumn="0" w:oddVBand="0" w:evenVBand="0" w:oddHBand="0" w:evenHBand="1" w:firstRowFirstColumn="0" w:firstRowLastColumn="0" w:lastRowFirstColumn="0" w:lastRowLastColumn="0"/>
            </w:pPr>
            <w:r w:rsidRPr="007869B5">
              <w:t>"Statewide Workforce Education and Training Program (2013-2014)." California Public Utility Com</w:t>
            </w:r>
            <w:r>
              <w:t>m</w:t>
            </w:r>
            <w:r w:rsidRPr="007869B5">
              <w:t xml:space="preserve">ission, Mar. 2013. </w:t>
            </w:r>
          </w:p>
        </w:tc>
      </w:tr>
      <w:tr w:rsidR="006955FD" w14:paraId="38CF6D46" w14:textId="77777777" w:rsidTr="00EA45E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43" w:type="dxa"/>
            <w:hideMark/>
          </w:tcPr>
          <w:p w14:paraId="3A6D5A0A" w14:textId="77777777" w:rsidR="006955FD" w:rsidRPr="007D6D41" w:rsidRDefault="006955FD" w:rsidP="006955FD">
            <w:pPr>
              <w:pStyle w:val="ODCTabletext"/>
            </w:pPr>
            <w:r w:rsidRPr="007D6D41">
              <w:t>11</w:t>
            </w:r>
          </w:p>
        </w:tc>
        <w:tc>
          <w:tcPr>
            <w:tcW w:w="3052" w:type="dxa"/>
            <w:hideMark/>
          </w:tcPr>
          <w:p w14:paraId="1023F1D9" w14:textId="77777777" w:rsidR="006955FD" w:rsidRPr="007D6D41" w:rsidRDefault="006955FD" w:rsidP="006955FD">
            <w:pPr>
              <w:pStyle w:val="ODCTabletext"/>
              <w:cnfStyle w:val="000000100000" w:firstRow="0" w:lastRow="0" w:firstColumn="0" w:lastColumn="0" w:oddVBand="0" w:evenVBand="0" w:oddHBand="1" w:evenHBand="0" w:firstRowFirstColumn="0" w:firstRowLastColumn="0" w:lastRowFirstColumn="0" w:lastRowLastColumn="0"/>
            </w:pPr>
            <w:r w:rsidRPr="007D6D41">
              <w:t>Findings from the Statewide CALCTP/Contractor Training Assessment Project Study</w:t>
            </w:r>
          </w:p>
        </w:tc>
        <w:tc>
          <w:tcPr>
            <w:tcW w:w="6300" w:type="dxa"/>
          </w:tcPr>
          <w:p w14:paraId="4E01DEDC" w14:textId="77777777" w:rsidR="006955FD" w:rsidRPr="007D6D41" w:rsidRDefault="006955FD" w:rsidP="006955FD">
            <w:pPr>
              <w:pStyle w:val="ODCTabletext"/>
              <w:cnfStyle w:val="000000100000" w:firstRow="0" w:lastRow="0" w:firstColumn="0" w:lastColumn="0" w:oddVBand="0" w:evenVBand="0" w:oddHBand="1" w:evenHBand="0" w:firstRowFirstColumn="0" w:firstRowLastColumn="0" w:lastRowFirstColumn="0" w:lastRowLastColumn="0"/>
            </w:pPr>
            <w:r>
              <w:t>“Lighting Controls Training Assessment.” (2016): ASWB Engineering and Opinion Dynamics.</w:t>
            </w:r>
          </w:p>
        </w:tc>
      </w:tr>
      <w:tr w:rsidR="006955FD" w14:paraId="7CCEC23C" w14:textId="77777777" w:rsidTr="00EA45E2">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43" w:type="dxa"/>
          </w:tcPr>
          <w:p w14:paraId="089FD79F" w14:textId="77777777" w:rsidR="006955FD" w:rsidRPr="007D6D41" w:rsidRDefault="006955FD" w:rsidP="006955FD">
            <w:pPr>
              <w:pStyle w:val="ODCTabletext"/>
            </w:pPr>
            <w:r w:rsidRPr="007D6D41">
              <w:t>12</w:t>
            </w:r>
          </w:p>
        </w:tc>
        <w:tc>
          <w:tcPr>
            <w:tcW w:w="3052" w:type="dxa"/>
          </w:tcPr>
          <w:p w14:paraId="771FA349" w14:textId="77777777" w:rsidR="006955FD" w:rsidRPr="007D6D41" w:rsidRDefault="006955FD" w:rsidP="006955FD">
            <w:pPr>
              <w:pStyle w:val="ODCTabletext"/>
              <w:cnfStyle w:val="000000010000" w:firstRow="0" w:lastRow="0" w:firstColumn="0" w:lastColumn="0" w:oddVBand="0" w:evenVBand="0" w:oddHBand="0" w:evenHBand="1" w:firstRowFirstColumn="0" w:firstRowLastColumn="0" w:lastRowFirstColumn="0" w:lastRowLastColumn="0"/>
            </w:pPr>
            <w:r w:rsidRPr="007D6D41">
              <w:t>HVAC Energy Efficiency Maintenance Study (Davis Energy Group/WCEC)</w:t>
            </w:r>
          </w:p>
        </w:tc>
        <w:tc>
          <w:tcPr>
            <w:tcW w:w="6300" w:type="dxa"/>
          </w:tcPr>
          <w:p w14:paraId="13C80E06" w14:textId="77777777" w:rsidR="006955FD" w:rsidRPr="007D6D41" w:rsidRDefault="006955FD" w:rsidP="006955FD">
            <w:pPr>
              <w:pStyle w:val="ODCTabletext"/>
              <w:cnfStyle w:val="000000010000" w:firstRow="0" w:lastRow="0" w:firstColumn="0" w:lastColumn="0" w:oddVBand="0" w:evenVBand="0" w:oddHBand="0" w:evenHBand="1" w:firstRowFirstColumn="0" w:firstRowLastColumn="0" w:lastRowFirstColumn="0" w:lastRowLastColumn="0"/>
            </w:pPr>
            <w:r w:rsidRPr="007D6D41">
              <w:t>"HVAC Energy Efficiency Maintenance Study." (2010): Davis Energy Group and Western Cooling Efficiency Center.</w:t>
            </w:r>
          </w:p>
        </w:tc>
      </w:tr>
      <w:tr w:rsidR="006955FD" w14:paraId="7F1BC625" w14:textId="77777777" w:rsidTr="00EA45E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43" w:type="dxa"/>
          </w:tcPr>
          <w:p w14:paraId="22FE71A2" w14:textId="77777777" w:rsidR="006955FD" w:rsidRPr="007D6D41" w:rsidRDefault="006955FD" w:rsidP="006955FD">
            <w:pPr>
              <w:pStyle w:val="ODCTabletext"/>
            </w:pPr>
            <w:r w:rsidRPr="007D6D41">
              <w:t>13</w:t>
            </w:r>
          </w:p>
        </w:tc>
        <w:tc>
          <w:tcPr>
            <w:tcW w:w="3052" w:type="dxa"/>
          </w:tcPr>
          <w:p w14:paraId="165A14D1" w14:textId="77777777" w:rsidR="006955FD" w:rsidRPr="007D6D41" w:rsidRDefault="006955FD" w:rsidP="006955FD">
            <w:pPr>
              <w:pStyle w:val="ODCTabletext"/>
              <w:cnfStyle w:val="000000100000" w:firstRow="0" w:lastRow="0" w:firstColumn="0" w:lastColumn="0" w:oddVBand="0" w:evenVBand="0" w:oddHBand="1" w:evenHBand="0" w:firstRowFirstColumn="0" w:firstRowLastColumn="0" w:lastRowFirstColumn="0" w:lastRowLastColumn="0"/>
            </w:pPr>
            <w:r w:rsidRPr="007D6D41">
              <w:t>WHPA Certification Working Groups Gaps Reports</w:t>
            </w:r>
          </w:p>
        </w:tc>
        <w:tc>
          <w:tcPr>
            <w:tcW w:w="6300" w:type="dxa"/>
          </w:tcPr>
          <w:p w14:paraId="18DD5BE9" w14:textId="77777777" w:rsidR="006955FD" w:rsidRPr="007D6D41" w:rsidRDefault="006955FD" w:rsidP="006955FD">
            <w:pPr>
              <w:pStyle w:val="ODCTabletext"/>
              <w:cnfStyle w:val="000000100000" w:firstRow="0" w:lastRow="0" w:firstColumn="0" w:lastColumn="0" w:oddVBand="0" w:evenVBand="0" w:oddHBand="1" w:evenHBand="0" w:firstRowFirstColumn="0" w:firstRowLastColumn="0" w:lastRowFirstColumn="0" w:lastRowLastColumn="0"/>
            </w:pPr>
            <w:r w:rsidRPr="007D6D41">
              <w:t>"Certification Working Group Gaps Report." Western HVAC Performance Alliance, 15 Jan. 2014.</w:t>
            </w:r>
          </w:p>
        </w:tc>
      </w:tr>
      <w:tr w:rsidR="006955FD" w14:paraId="49CD1B40" w14:textId="77777777" w:rsidTr="00EA45E2">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43" w:type="dxa"/>
          </w:tcPr>
          <w:p w14:paraId="678D64BD" w14:textId="77777777" w:rsidR="006955FD" w:rsidRPr="007D6D41" w:rsidRDefault="006955FD" w:rsidP="006955FD">
            <w:pPr>
              <w:pStyle w:val="ODCTabletext"/>
            </w:pPr>
            <w:r w:rsidRPr="007D6D41">
              <w:lastRenderedPageBreak/>
              <w:t>14</w:t>
            </w:r>
          </w:p>
        </w:tc>
        <w:tc>
          <w:tcPr>
            <w:tcW w:w="3052" w:type="dxa"/>
          </w:tcPr>
          <w:p w14:paraId="365E84B2" w14:textId="77777777" w:rsidR="006955FD" w:rsidRPr="007D6D41" w:rsidRDefault="006955FD" w:rsidP="006955FD">
            <w:pPr>
              <w:pStyle w:val="ODCTabletext"/>
              <w:cnfStyle w:val="000000010000" w:firstRow="0" w:lastRow="0" w:firstColumn="0" w:lastColumn="0" w:oddVBand="0" w:evenVBand="0" w:oddHBand="0" w:evenHBand="1" w:firstRowFirstColumn="0" w:firstRowLastColumn="0" w:lastRowFirstColumn="0" w:lastRowLastColumn="0"/>
            </w:pPr>
            <w:r w:rsidRPr="007D6D41">
              <w:t>WHPA “</w:t>
            </w:r>
            <w:proofErr w:type="spellStart"/>
            <w:r w:rsidRPr="007D6D41">
              <w:t>IndustryValuedCredentials</w:t>
            </w:r>
            <w:proofErr w:type="spellEnd"/>
            <w:r w:rsidRPr="007D6D41">
              <w:t xml:space="preserve">” workbook, “Matrix” tab </w:t>
            </w:r>
          </w:p>
        </w:tc>
        <w:tc>
          <w:tcPr>
            <w:tcW w:w="6300" w:type="dxa"/>
          </w:tcPr>
          <w:p w14:paraId="631578EE" w14:textId="77777777" w:rsidR="006955FD" w:rsidRPr="007D6D41" w:rsidRDefault="006955FD" w:rsidP="006955FD">
            <w:pPr>
              <w:pStyle w:val="ODCTabletext"/>
              <w:cnfStyle w:val="000000010000" w:firstRow="0" w:lastRow="0" w:firstColumn="0" w:lastColumn="0" w:oddVBand="0" w:evenVBand="0" w:oddHBand="0" w:evenHBand="1" w:firstRowFirstColumn="0" w:firstRowLastColumn="0" w:lastRowFirstColumn="0" w:lastRowLastColumn="0"/>
            </w:pPr>
            <w:r w:rsidRPr="007D6D41">
              <w:t>"Certifications/Accreditations (Industry Valued Credentials)." Western HVAC Performance Alliance, http://performancealliance.org/CertificationsAccreditations/tabid/236/Default.aspx.</w:t>
            </w:r>
          </w:p>
        </w:tc>
      </w:tr>
      <w:tr w:rsidR="006955FD" w14:paraId="727F9D64" w14:textId="77777777" w:rsidTr="00EA45E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43" w:type="dxa"/>
          </w:tcPr>
          <w:p w14:paraId="5C9B4974" w14:textId="77777777" w:rsidR="006955FD" w:rsidRPr="007D6D41" w:rsidRDefault="006955FD" w:rsidP="006955FD">
            <w:pPr>
              <w:pStyle w:val="ODCTabletext"/>
            </w:pPr>
            <w:r w:rsidRPr="007D6D41">
              <w:t>15</w:t>
            </w:r>
          </w:p>
        </w:tc>
        <w:tc>
          <w:tcPr>
            <w:tcW w:w="3052" w:type="dxa"/>
          </w:tcPr>
          <w:p w14:paraId="4C5DD3DC" w14:textId="77777777" w:rsidR="006955FD" w:rsidRPr="007D6D41" w:rsidRDefault="006955FD" w:rsidP="006955FD">
            <w:pPr>
              <w:pStyle w:val="ODCTabletext"/>
              <w:cnfStyle w:val="000000100000" w:firstRow="0" w:lastRow="0" w:firstColumn="0" w:lastColumn="0" w:oddVBand="0" w:evenVBand="0" w:oddHBand="1" w:evenHBand="0" w:firstRowFirstColumn="0" w:firstRowLastColumn="0" w:lastRowFirstColumn="0" w:lastRowLastColumn="0"/>
            </w:pPr>
            <w:r w:rsidRPr="007D6D41">
              <w:t>“Developing HVAC Workforce Education &amp; Training 2009 – 2011” 12/2008, prepared for Southern California Edison by Better Buildings Incorporated</w:t>
            </w:r>
          </w:p>
        </w:tc>
        <w:tc>
          <w:tcPr>
            <w:tcW w:w="6300" w:type="dxa"/>
          </w:tcPr>
          <w:p w14:paraId="46958E44" w14:textId="77777777" w:rsidR="006955FD" w:rsidRPr="007D6D41" w:rsidRDefault="006955FD" w:rsidP="006955FD">
            <w:pPr>
              <w:pStyle w:val="ODCTabletext"/>
              <w:cnfStyle w:val="000000100000" w:firstRow="0" w:lastRow="0" w:firstColumn="0" w:lastColumn="0" w:oddVBand="0" w:evenVBand="0" w:oddHBand="1" w:evenHBand="0" w:firstRowFirstColumn="0" w:firstRowLastColumn="0" w:lastRowFirstColumn="0" w:lastRowLastColumn="0"/>
            </w:pPr>
            <w:r w:rsidRPr="007D6D41">
              <w:t>"Developing HVAC Workforce Education &amp; Training 2009 – 2011." Southern California Edison/Better Buildings Incorporated, Dec. 2008.</w:t>
            </w:r>
          </w:p>
        </w:tc>
      </w:tr>
      <w:tr w:rsidR="006955FD" w14:paraId="3C9AF7AE" w14:textId="77777777" w:rsidTr="00EA45E2">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43" w:type="dxa"/>
          </w:tcPr>
          <w:p w14:paraId="24C60B9A" w14:textId="77777777" w:rsidR="006955FD" w:rsidRPr="007D6D41" w:rsidRDefault="006955FD" w:rsidP="006955FD">
            <w:pPr>
              <w:pStyle w:val="ODCTabletext"/>
            </w:pPr>
            <w:r w:rsidRPr="007D6D41">
              <w:t>16</w:t>
            </w:r>
          </w:p>
        </w:tc>
        <w:tc>
          <w:tcPr>
            <w:tcW w:w="3052" w:type="dxa"/>
          </w:tcPr>
          <w:p w14:paraId="5CB7D99A" w14:textId="77777777" w:rsidR="006955FD" w:rsidRPr="007D6D41" w:rsidRDefault="006955FD" w:rsidP="006955FD">
            <w:pPr>
              <w:pStyle w:val="ODCTabletext"/>
              <w:cnfStyle w:val="000000010000" w:firstRow="0" w:lastRow="0" w:firstColumn="0" w:lastColumn="0" w:oddVBand="0" w:evenVBand="0" w:oddHBand="0" w:evenHBand="1" w:firstRowFirstColumn="0" w:firstRowLastColumn="0" w:lastRowFirstColumn="0" w:lastRowLastColumn="0"/>
            </w:pPr>
            <w:r w:rsidRPr="007D6D41">
              <w:t>“Census-2011-Tech&amp;ContractorCredentials” workbook from Better Buildings Incorporated</w:t>
            </w:r>
          </w:p>
        </w:tc>
        <w:tc>
          <w:tcPr>
            <w:tcW w:w="6300" w:type="dxa"/>
          </w:tcPr>
          <w:p w14:paraId="1423CDCD" w14:textId="77777777" w:rsidR="006955FD" w:rsidRPr="007D6D41" w:rsidRDefault="006955FD" w:rsidP="006955FD">
            <w:pPr>
              <w:pStyle w:val="ODCTabletext"/>
              <w:cnfStyle w:val="000000010000" w:firstRow="0" w:lastRow="0" w:firstColumn="0" w:lastColumn="0" w:oddVBand="0" w:evenVBand="0" w:oddHBand="0" w:evenHBand="1" w:firstRowFirstColumn="0" w:firstRowLastColumn="0" w:lastRowFirstColumn="0" w:lastRowLastColumn="0"/>
            </w:pPr>
            <w:r w:rsidRPr="007D6D41">
              <w:t xml:space="preserve">"Census-2011-Tech &amp; Contractor Credentials." Better Buildings Incorporated. </w:t>
            </w:r>
          </w:p>
        </w:tc>
      </w:tr>
      <w:tr w:rsidR="006955FD" w14:paraId="3CEBB495" w14:textId="77777777" w:rsidTr="00EA45E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43" w:type="dxa"/>
          </w:tcPr>
          <w:p w14:paraId="201CAF9F" w14:textId="77777777" w:rsidR="006955FD" w:rsidRPr="007D6D41" w:rsidRDefault="006955FD" w:rsidP="006955FD">
            <w:pPr>
              <w:pStyle w:val="ODCTabletext"/>
            </w:pPr>
            <w:r w:rsidRPr="007D6D41">
              <w:t>17</w:t>
            </w:r>
          </w:p>
        </w:tc>
        <w:tc>
          <w:tcPr>
            <w:tcW w:w="3052" w:type="dxa"/>
          </w:tcPr>
          <w:p w14:paraId="078A1F56" w14:textId="77777777" w:rsidR="006955FD" w:rsidRPr="007D6D41" w:rsidRDefault="006955FD" w:rsidP="006955FD">
            <w:pPr>
              <w:pStyle w:val="ODCTabletext"/>
              <w:cnfStyle w:val="000000100000" w:firstRow="0" w:lastRow="0" w:firstColumn="0" w:lastColumn="0" w:oddVBand="0" w:evenVBand="0" w:oddHBand="1" w:evenHBand="0" w:firstRowFirstColumn="0" w:firstRowLastColumn="0" w:lastRowFirstColumn="0" w:lastRowLastColumn="0"/>
            </w:pPr>
            <w:r w:rsidRPr="007D6D41">
              <w:t>“</w:t>
            </w:r>
            <w:proofErr w:type="spellStart"/>
            <w:r w:rsidRPr="007D6D41">
              <w:t>HVACIndustryCensus</w:t>
            </w:r>
            <w:proofErr w:type="spellEnd"/>
            <w:r w:rsidRPr="007D6D41">
              <w:t>-Overview-Final” PPT presentation, Better Buildings Incorporated, date unknown</w:t>
            </w:r>
          </w:p>
        </w:tc>
        <w:tc>
          <w:tcPr>
            <w:tcW w:w="6300" w:type="dxa"/>
          </w:tcPr>
          <w:p w14:paraId="58E0DF09" w14:textId="77777777" w:rsidR="006955FD" w:rsidRPr="007D6D41" w:rsidRDefault="006955FD" w:rsidP="006955FD">
            <w:pPr>
              <w:pStyle w:val="ODCTabletext"/>
              <w:cnfStyle w:val="000000100000" w:firstRow="0" w:lastRow="0" w:firstColumn="0" w:lastColumn="0" w:oddVBand="0" w:evenVBand="0" w:oddHBand="1" w:evenHBand="0" w:firstRowFirstColumn="0" w:firstRowLastColumn="0" w:lastRowFirstColumn="0" w:lastRowLastColumn="0"/>
            </w:pPr>
            <w:r w:rsidRPr="007D6D41">
              <w:t xml:space="preserve">"HVAC Industry Census-Overview-Final." Better Buildings Incorporated. </w:t>
            </w:r>
          </w:p>
          <w:p w14:paraId="45D95055" w14:textId="77777777" w:rsidR="006955FD" w:rsidRPr="007D6D41" w:rsidRDefault="006955FD" w:rsidP="006955FD">
            <w:pPr>
              <w:pStyle w:val="ODCTabletext"/>
              <w:cnfStyle w:val="000000100000" w:firstRow="0" w:lastRow="0" w:firstColumn="0" w:lastColumn="0" w:oddVBand="0" w:evenVBand="0" w:oddHBand="1" w:evenHBand="0" w:firstRowFirstColumn="0" w:firstRowLastColumn="0" w:lastRowFirstColumn="0" w:lastRowLastColumn="0"/>
            </w:pPr>
          </w:p>
        </w:tc>
      </w:tr>
      <w:tr w:rsidR="006955FD" w14:paraId="6A07162E" w14:textId="77777777" w:rsidTr="00EA45E2">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43" w:type="dxa"/>
          </w:tcPr>
          <w:p w14:paraId="397B7A97" w14:textId="77777777" w:rsidR="006955FD" w:rsidRPr="007D6D41" w:rsidRDefault="006955FD" w:rsidP="006955FD">
            <w:pPr>
              <w:pStyle w:val="ODCTabletext"/>
            </w:pPr>
            <w:r w:rsidRPr="007D6D41">
              <w:t>18</w:t>
            </w:r>
          </w:p>
        </w:tc>
        <w:tc>
          <w:tcPr>
            <w:tcW w:w="3052" w:type="dxa"/>
          </w:tcPr>
          <w:p w14:paraId="511AD11D" w14:textId="77777777" w:rsidR="006955FD" w:rsidRPr="007D6D41" w:rsidRDefault="006955FD" w:rsidP="006955FD">
            <w:pPr>
              <w:pStyle w:val="ODCTabletext"/>
              <w:cnfStyle w:val="000000010000" w:firstRow="0" w:lastRow="0" w:firstColumn="0" w:lastColumn="0" w:oddVBand="0" w:evenVBand="0" w:oddHBand="0" w:evenHBand="1" w:firstRowFirstColumn="0" w:firstRowLastColumn="0" w:lastRowFirstColumn="0" w:lastRowLastColumn="0"/>
            </w:pPr>
            <w:r w:rsidRPr="007D6D41">
              <w:t xml:space="preserve">Feedback from market experts, e.g., Robert </w:t>
            </w:r>
            <w:proofErr w:type="spellStart"/>
            <w:r w:rsidRPr="007D6D41">
              <w:t>Marcial</w:t>
            </w:r>
            <w:proofErr w:type="spellEnd"/>
            <w:r w:rsidRPr="007D6D41">
              <w:t xml:space="preserve"> (PG&amp;E, WE&amp;T), Dick Rome (Energy Training Center), Milena </w:t>
            </w:r>
            <w:proofErr w:type="spellStart"/>
            <w:r w:rsidRPr="007D6D41">
              <w:t>Simeonova</w:t>
            </w:r>
            <w:proofErr w:type="spellEnd"/>
            <w:r w:rsidRPr="007D6D41">
              <w:t xml:space="preserve"> (PEC)</w:t>
            </w:r>
          </w:p>
        </w:tc>
        <w:tc>
          <w:tcPr>
            <w:tcW w:w="6300" w:type="dxa"/>
          </w:tcPr>
          <w:p w14:paraId="0CD532B6" w14:textId="77777777" w:rsidR="006955FD" w:rsidRPr="007D6D41" w:rsidRDefault="006955FD" w:rsidP="006955FD">
            <w:pPr>
              <w:pStyle w:val="ODCTabletext"/>
              <w:cnfStyle w:val="000000010000" w:firstRow="0" w:lastRow="0" w:firstColumn="0" w:lastColumn="0" w:oddVBand="0" w:evenVBand="0" w:oddHBand="0" w:evenHBand="1" w:firstRowFirstColumn="0" w:firstRowLastColumn="0" w:lastRowFirstColumn="0" w:lastRowLastColumn="0"/>
            </w:pPr>
            <w:r w:rsidRPr="007D6D41">
              <w:t>N/A</w:t>
            </w:r>
          </w:p>
        </w:tc>
      </w:tr>
    </w:tbl>
    <w:p w14:paraId="5476B0CD" w14:textId="77777777" w:rsidR="00AB342D" w:rsidRPr="00AB342D" w:rsidDel="00587D93" w:rsidRDefault="00AB342D" w:rsidP="009703CA">
      <w:pPr>
        <w:pStyle w:val="body11"/>
      </w:pPr>
      <w:bookmarkStart w:id="64" w:name="_Toc433957629"/>
      <w:r w:rsidRPr="009703CA" w:rsidDel="00587D93">
        <w:t>We reviewed IOU and regional energy network (REN) websites for contractor and rater trainings necessary to participate the three program types under study. We did not focus on non-skills-based requirements such as insurance or general licenses. Consistent with the statewide approach, the IOUs and RENs generally have the same contractor and rater training requirements.</w:t>
      </w:r>
    </w:p>
    <w:p w14:paraId="686987A1" w14:textId="66EE7AC9" w:rsidR="00AB342D" w:rsidRDefault="00AB342D" w:rsidP="009703CA">
      <w:pPr>
        <w:pStyle w:val="body11"/>
      </w:pPr>
      <w:r w:rsidRPr="009703CA" w:rsidDel="00587D93">
        <w:t xml:space="preserve">We also conducted a content analysis to explore and compare how the trainings align with each other, with WE&amp;T funded courses, with DOE skill standards, and with certification requirements in California. Additionally through the content analysis, we explored whether DOE skill standards need to be tailored to California, and identified any immediately noticeable gaps. For each of the three </w:t>
      </w:r>
      <w:r w:rsidR="00B22A7A">
        <w:t>program types</w:t>
      </w:r>
      <w:r w:rsidRPr="009703CA" w:rsidDel="00587D93">
        <w:t>, we present table</w:t>
      </w:r>
      <w:r w:rsidR="00DD6ADB">
        <w:t>s</w:t>
      </w:r>
      <w:r w:rsidRPr="009703CA" w:rsidDel="00587D93">
        <w:t xml:space="preserve"> </w:t>
      </w:r>
      <w:r w:rsidR="00DD6ADB">
        <w:t xml:space="preserve">in Appendix C that </w:t>
      </w:r>
      <w:r w:rsidRPr="009703CA" w:rsidDel="00587D93">
        <w:t>provide an overview of the training content</w:t>
      </w:r>
      <w:r w:rsidR="00DD6ADB">
        <w:t>.</w:t>
      </w:r>
    </w:p>
    <w:p w14:paraId="33851F8E" w14:textId="77777777" w:rsidR="00BD2C76" w:rsidRPr="00FC0DC3" w:rsidRDefault="00BD2C76" w:rsidP="00FC0DC3">
      <w:pPr>
        <w:pStyle w:val="Heading2"/>
      </w:pPr>
      <w:bookmarkStart w:id="65" w:name="_Toc454214367"/>
      <w:r w:rsidRPr="00FC0DC3">
        <w:t>Expert Panels</w:t>
      </w:r>
      <w:bookmarkEnd w:id="64"/>
      <w:bookmarkEnd w:id="65"/>
    </w:p>
    <w:p w14:paraId="15184BED" w14:textId="77777777" w:rsidR="00841FD3" w:rsidRDefault="00BD2C76" w:rsidP="00BD2C76">
      <w:pPr>
        <w:pStyle w:val="ODCBodyText"/>
        <w:rPr>
          <w:rFonts w:cs="Arial"/>
        </w:rPr>
      </w:pPr>
      <w:r>
        <w:rPr>
          <w:szCs w:val="22"/>
        </w:rPr>
        <w:t xml:space="preserve">After completing the </w:t>
      </w:r>
      <w:r>
        <w:rPr>
          <w:rFonts w:cs="Arial"/>
        </w:rPr>
        <w:t>evaluation tasks listed above to characterize the contractor trainings for three contractor types, we presented our findings to panel</w:t>
      </w:r>
      <w:r w:rsidR="00B826C2">
        <w:rPr>
          <w:rFonts w:cs="Arial"/>
        </w:rPr>
        <w:t>s of industry experts</w:t>
      </w:r>
      <w:r>
        <w:rPr>
          <w:rFonts w:cs="Arial"/>
        </w:rPr>
        <w:t xml:space="preserve"> for additional input. We assembled two panels: one panel </w:t>
      </w:r>
      <w:r w:rsidR="000008B1">
        <w:rPr>
          <w:rFonts w:cs="Arial"/>
        </w:rPr>
        <w:t xml:space="preserve">included </w:t>
      </w:r>
      <w:r>
        <w:rPr>
          <w:rFonts w:cs="Arial"/>
        </w:rPr>
        <w:t>stakeholders with expertise in the residential HVAC and whole house upgrade markets and the other include</w:t>
      </w:r>
      <w:r w:rsidR="000008B1">
        <w:rPr>
          <w:rFonts w:cs="Arial"/>
        </w:rPr>
        <w:t>d</w:t>
      </w:r>
      <w:r>
        <w:rPr>
          <w:rFonts w:cs="Arial"/>
        </w:rPr>
        <w:t xml:space="preserve"> non-residential lighting market experts. </w:t>
      </w:r>
    </w:p>
    <w:p w14:paraId="6025858F" w14:textId="47A5E07D" w:rsidR="00BD2C76" w:rsidRDefault="00365DB1" w:rsidP="00BD2C76">
      <w:pPr>
        <w:pStyle w:val="ODCBodyText"/>
        <w:rPr>
          <w:rFonts w:cs="Arial"/>
        </w:rPr>
      </w:pPr>
      <w:r>
        <w:rPr>
          <w:rFonts w:cs="Arial"/>
        </w:rPr>
        <w:t>In an effort to conduct a well-rounded review of the market characterization</w:t>
      </w:r>
      <w:r w:rsidR="00F14B08">
        <w:rPr>
          <w:rFonts w:cs="Arial"/>
        </w:rPr>
        <w:t xml:space="preserve"> and to avoid any potential biases</w:t>
      </w:r>
      <w:r>
        <w:rPr>
          <w:rFonts w:cs="Arial"/>
        </w:rPr>
        <w:t>, w</w:t>
      </w:r>
      <w:r w:rsidR="00841FD3">
        <w:rPr>
          <w:rFonts w:cs="Arial"/>
        </w:rPr>
        <w:t>e sought to include a variety of expert opinions in the panels, representing the views of utility programs and program implementers, train</w:t>
      </w:r>
      <w:r>
        <w:rPr>
          <w:rFonts w:cs="Arial"/>
        </w:rPr>
        <w:t xml:space="preserve">ing implementers, contractors, and other relevant experts. </w:t>
      </w:r>
      <w:r w:rsidR="00D826F0">
        <w:rPr>
          <w:rFonts w:cs="Arial"/>
        </w:rPr>
        <w:t xml:space="preserve">Panel members consisted of an assortment of previously interviewed stakeholders as well as individuals recommended for the panel by </w:t>
      </w:r>
      <w:r w:rsidR="00AD3989">
        <w:rPr>
          <w:rFonts w:cs="Arial"/>
        </w:rPr>
        <w:t>those stakeholders and</w:t>
      </w:r>
      <w:r w:rsidR="00D826F0">
        <w:rPr>
          <w:rFonts w:cs="Arial"/>
        </w:rPr>
        <w:t xml:space="preserve"> IOU and CPUC contacts. </w:t>
      </w:r>
      <w:r w:rsidR="00E87955">
        <w:rPr>
          <w:rFonts w:cs="Arial"/>
        </w:rPr>
        <w:t xml:space="preserve">We </w:t>
      </w:r>
      <w:r w:rsidR="00135453">
        <w:rPr>
          <w:rFonts w:cs="Arial"/>
        </w:rPr>
        <w:t xml:space="preserve">targeted </w:t>
      </w:r>
      <w:r w:rsidR="00E87955">
        <w:rPr>
          <w:rFonts w:cs="Arial"/>
        </w:rPr>
        <w:t xml:space="preserve">panel sizes </w:t>
      </w:r>
      <w:r w:rsidR="00135453">
        <w:rPr>
          <w:rFonts w:cs="Arial"/>
        </w:rPr>
        <w:t>of seven to ten members in order to best facilitate discussion</w:t>
      </w:r>
      <w:r w:rsidR="00D826F0">
        <w:rPr>
          <w:rFonts w:cs="Arial"/>
        </w:rPr>
        <w:t xml:space="preserve"> among the group</w:t>
      </w:r>
      <w:r w:rsidR="00AD3989">
        <w:rPr>
          <w:rFonts w:cs="Arial"/>
        </w:rPr>
        <w:t>s</w:t>
      </w:r>
      <w:r w:rsidR="00135453">
        <w:rPr>
          <w:rFonts w:cs="Arial"/>
        </w:rPr>
        <w:t xml:space="preserve">. Because of this size </w:t>
      </w:r>
      <w:r w:rsidR="00D826F0">
        <w:rPr>
          <w:rFonts w:cs="Arial"/>
        </w:rPr>
        <w:t>limit</w:t>
      </w:r>
      <w:r w:rsidR="00135453">
        <w:rPr>
          <w:rFonts w:cs="Arial"/>
        </w:rPr>
        <w:t xml:space="preserve"> as well as the </w:t>
      </w:r>
      <w:r w:rsidR="00D826F0">
        <w:rPr>
          <w:rFonts w:cs="Arial"/>
        </w:rPr>
        <w:t>declined invitations from</w:t>
      </w:r>
      <w:r w:rsidR="00135453">
        <w:rPr>
          <w:rFonts w:cs="Arial"/>
        </w:rPr>
        <w:t xml:space="preserve"> some recruited members, we could not </w:t>
      </w:r>
      <w:r w:rsidR="00D826F0">
        <w:rPr>
          <w:rFonts w:cs="Arial"/>
        </w:rPr>
        <w:t>include every market perspective in the panel</w:t>
      </w:r>
      <w:r w:rsidR="00AD3989">
        <w:rPr>
          <w:rFonts w:cs="Arial"/>
        </w:rPr>
        <w:t>s</w:t>
      </w:r>
      <w:r w:rsidR="00D826F0">
        <w:rPr>
          <w:rFonts w:cs="Arial"/>
        </w:rPr>
        <w:t xml:space="preserve"> and </w:t>
      </w:r>
      <w:r w:rsidR="00D826F0">
        <w:rPr>
          <w:rFonts w:cs="Arial"/>
        </w:rPr>
        <w:lastRenderedPageBreak/>
        <w:t xml:space="preserve">worked with the CPUC to develop the most robust panels possible. </w:t>
      </w:r>
      <w:r w:rsidR="000008B1">
        <w:rPr>
          <w:rFonts w:cs="Arial"/>
        </w:rPr>
        <w:t xml:space="preserve">The table below lists the types of </w:t>
      </w:r>
      <w:r w:rsidR="00BD2C76">
        <w:rPr>
          <w:rFonts w:cs="Arial"/>
        </w:rPr>
        <w:t>subject matter experts</w:t>
      </w:r>
      <w:r w:rsidR="000008B1">
        <w:rPr>
          <w:rFonts w:cs="Arial"/>
        </w:rPr>
        <w:t xml:space="preserve"> that provided input</w:t>
      </w:r>
      <w:r w:rsidR="00BD2C76">
        <w:rPr>
          <w:rFonts w:cs="Arial"/>
        </w:rPr>
        <w:t>:</w:t>
      </w:r>
    </w:p>
    <w:p w14:paraId="1A819D36" w14:textId="4ACA3B99" w:rsidR="00BD2C76" w:rsidRDefault="00BD2C76" w:rsidP="00FC0DC3">
      <w:pPr>
        <w:pStyle w:val="Caption"/>
        <w:keepNext/>
        <w:keepLines/>
      </w:pPr>
      <w:r>
        <w:t xml:space="preserve">Table </w:t>
      </w:r>
      <w:fldSimple w:instr=" SEQ Table \* ARABIC ">
        <w:r w:rsidR="000F2055">
          <w:rPr>
            <w:noProof/>
          </w:rPr>
          <w:t>3</w:t>
        </w:r>
      </w:fldSimple>
      <w:r>
        <w:t xml:space="preserve">. Expert Panel Members </w:t>
      </w:r>
    </w:p>
    <w:tbl>
      <w:tblPr>
        <w:tblStyle w:val="ODCBasic-1"/>
        <w:tblW w:w="0" w:type="auto"/>
        <w:tblLook w:val="04A0" w:firstRow="1" w:lastRow="0" w:firstColumn="1" w:lastColumn="0" w:noHBand="0" w:noVBand="1"/>
      </w:tblPr>
      <w:tblGrid>
        <w:gridCol w:w="3356"/>
        <w:gridCol w:w="3357"/>
      </w:tblGrid>
      <w:tr w:rsidR="00BD2C76" w14:paraId="43278382" w14:textId="77777777" w:rsidTr="00365DB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356" w:type="dxa"/>
          </w:tcPr>
          <w:p w14:paraId="7978E76C" w14:textId="77777777" w:rsidR="00BD2C76" w:rsidRDefault="00BD2C76" w:rsidP="00FC0DC3">
            <w:pPr>
              <w:pStyle w:val="BodyText"/>
              <w:keepNext/>
              <w:keepLines/>
              <w:jc w:val="center"/>
            </w:pPr>
            <w:r>
              <w:t>Residential HVAC &amp; Home Upgrade Panel</w:t>
            </w:r>
          </w:p>
        </w:tc>
        <w:tc>
          <w:tcPr>
            <w:tcW w:w="3357" w:type="dxa"/>
          </w:tcPr>
          <w:p w14:paraId="2E530D07" w14:textId="77777777" w:rsidR="00BD2C76" w:rsidRDefault="00BD2C76" w:rsidP="00FC0DC3">
            <w:pPr>
              <w:pStyle w:val="BodyText"/>
              <w:keepNext/>
              <w:keepLines/>
              <w:jc w:val="center"/>
              <w:cnfStyle w:val="100000000000" w:firstRow="1" w:lastRow="0" w:firstColumn="0" w:lastColumn="0" w:oddVBand="0" w:evenVBand="0" w:oddHBand="0" w:evenHBand="0" w:firstRowFirstColumn="0" w:firstRowLastColumn="0" w:lastRowFirstColumn="0" w:lastRowLastColumn="0"/>
            </w:pPr>
            <w:r>
              <w:t>Non-Residential Lighting Panel</w:t>
            </w:r>
          </w:p>
        </w:tc>
      </w:tr>
      <w:tr w:rsidR="000008B1" w14:paraId="45595D16" w14:textId="77777777" w:rsidTr="00BB01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6" w:type="dxa"/>
          </w:tcPr>
          <w:p w14:paraId="5DECF462" w14:textId="77777777" w:rsidR="000008B1" w:rsidRDefault="000008B1" w:rsidP="00FC0DC3">
            <w:pPr>
              <w:pStyle w:val="BodyText"/>
              <w:keepNext/>
              <w:keepLines/>
              <w:spacing w:before="0"/>
              <w:jc w:val="left"/>
            </w:pPr>
            <w:r>
              <w:t>Residential HVAC program implementer</w:t>
            </w:r>
          </w:p>
        </w:tc>
        <w:tc>
          <w:tcPr>
            <w:tcW w:w="3357" w:type="dxa"/>
          </w:tcPr>
          <w:p w14:paraId="66682B7E" w14:textId="77777777" w:rsidR="000008B1" w:rsidRDefault="000008B1" w:rsidP="00FC0DC3">
            <w:pPr>
              <w:pStyle w:val="BodyText"/>
              <w:keepNext/>
              <w:keepLines/>
              <w:spacing w:before="0"/>
              <w:jc w:val="left"/>
              <w:cnfStyle w:val="000000100000" w:firstRow="0" w:lastRow="0" w:firstColumn="0" w:lastColumn="0" w:oddVBand="0" w:evenVBand="0" w:oddHBand="1" w:evenHBand="0" w:firstRowFirstColumn="0" w:firstRowLastColumn="0" w:lastRowFirstColumn="0" w:lastRowLastColumn="0"/>
            </w:pPr>
            <w:r>
              <w:t>Non-residential lighting controls training implementer (CALCTP)</w:t>
            </w:r>
          </w:p>
        </w:tc>
      </w:tr>
      <w:tr w:rsidR="000008B1" w14:paraId="77F3FF5B" w14:textId="77777777" w:rsidTr="00BB01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6" w:type="dxa"/>
          </w:tcPr>
          <w:p w14:paraId="1054E671" w14:textId="77777777" w:rsidR="000008B1" w:rsidRDefault="000008B1" w:rsidP="00FC0DC3">
            <w:pPr>
              <w:pStyle w:val="BodyText"/>
              <w:keepNext/>
              <w:keepLines/>
              <w:spacing w:before="0"/>
              <w:jc w:val="left"/>
            </w:pPr>
            <w:r>
              <w:t>EUC program implementer</w:t>
            </w:r>
          </w:p>
        </w:tc>
        <w:tc>
          <w:tcPr>
            <w:tcW w:w="3357" w:type="dxa"/>
          </w:tcPr>
          <w:p w14:paraId="2419418A" w14:textId="77777777" w:rsidR="000008B1" w:rsidRDefault="004E5286" w:rsidP="00FC0DC3">
            <w:pPr>
              <w:pStyle w:val="BodyText"/>
              <w:keepNext/>
              <w:keepLines/>
              <w:spacing w:before="0"/>
              <w:jc w:val="left"/>
              <w:cnfStyle w:val="000000010000" w:firstRow="0" w:lastRow="0" w:firstColumn="0" w:lastColumn="0" w:oddVBand="0" w:evenVBand="0" w:oddHBand="0" w:evenHBand="1" w:firstRowFirstColumn="0" w:firstRowLastColumn="0" w:lastRowFirstColumn="0" w:lastRowLastColumn="0"/>
            </w:pPr>
            <w:r>
              <w:t>Northern California</w:t>
            </w:r>
            <w:r w:rsidR="000008B1">
              <w:t xml:space="preserve"> non-residential lighting contractors (x</w:t>
            </w:r>
            <w:r>
              <w:t>2</w:t>
            </w:r>
            <w:r w:rsidR="000008B1">
              <w:t>)</w:t>
            </w:r>
          </w:p>
        </w:tc>
      </w:tr>
      <w:tr w:rsidR="00BD2C76" w14:paraId="186A36AD" w14:textId="77777777" w:rsidTr="00BB01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6" w:type="dxa"/>
          </w:tcPr>
          <w:p w14:paraId="6698370C" w14:textId="77777777" w:rsidR="00BD2C76" w:rsidRDefault="000008B1" w:rsidP="00FC0DC3">
            <w:pPr>
              <w:pStyle w:val="BodyText"/>
              <w:keepNext/>
              <w:keepLines/>
              <w:spacing w:before="0"/>
              <w:jc w:val="left"/>
            </w:pPr>
            <w:r>
              <w:t>Large residential HVAC contractor</w:t>
            </w:r>
          </w:p>
        </w:tc>
        <w:tc>
          <w:tcPr>
            <w:tcW w:w="3357" w:type="dxa"/>
          </w:tcPr>
          <w:p w14:paraId="7884C443" w14:textId="77777777" w:rsidR="00BD2C76" w:rsidRDefault="004E5286" w:rsidP="00FC0DC3">
            <w:pPr>
              <w:pStyle w:val="BodyText"/>
              <w:keepNext/>
              <w:keepLines/>
              <w:spacing w:before="0"/>
              <w:jc w:val="left"/>
              <w:cnfStyle w:val="000000100000" w:firstRow="0" w:lastRow="0" w:firstColumn="0" w:lastColumn="0" w:oddVBand="0" w:evenVBand="0" w:oddHBand="1" w:evenHBand="0" w:firstRowFirstColumn="0" w:firstRowLastColumn="0" w:lastRowFirstColumn="0" w:lastRowLastColumn="0"/>
            </w:pPr>
            <w:r>
              <w:t>Southern California non-residential lighting contractors (x2)</w:t>
            </w:r>
          </w:p>
        </w:tc>
      </w:tr>
      <w:tr w:rsidR="00BD2C76" w14:paraId="63EDFACE" w14:textId="77777777" w:rsidTr="00BB01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6" w:type="dxa"/>
          </w:tcPr>
          <w:p w14:paraId="3DC059E6" w14:textId="77777777" w:rsidR="00BD2C76" w:rsidRDefault="000008B1" w:rsidP="00FC0DC3">
            <w:pPr>
              <w:pStyle w:val="BodyText"/>
              <w:keepNext/>
              <w:keepLines/>
              <w:spacing w:before="0"/>
              <w:jc w:val="left"/>
            </w:pPr>
            <w:r>
              <w:t>Large EUC contractor/IOU training center staff</w:t>
            </w:r>
          </w:p>
        </w:tc>
        <w:tc>
          <w:tcPr>
            <w:tcW w:w="3357" w:type="dxa"/>
          </w:tcPr>
          <w:p w14:paraId="1745983C" w14:textId="77777777" w:rsidR="00BD2C76" w:rsidRDefault="004E5286" w:rsidP="00FC0DC3">
            <w:pPr>
              <w:pStyle w:val="BodyText"/>
              <w:keepNext/>
              <w:keepLines/>
              <w:spacing w:before="0"/>
              <w:jc w:val="left"/>
              <w:cnfStyle w:val="000000010000" w:firstRow="0" w:lastRow="0" w:firstColumn="0" w:lastColumn="0" w:oddVBand="0" w:evenVBand="0" w:oddHBand="0" w:evenHBand="1" w:firstRowFirstColumn="0" w:firstRowLastColumn="0" w:lastRowFirstColumn="0" w:lastRowLastColumn="0"/>
            </w:pPr>
            <w:r>
              <w:t>IOU non-residential lighting program staff</w:t>
            </w:r>
          </w:p>
        </w:tc>
      </w:tr>
      <w:tr w:rsidR="000008B1" w14:paraId="3884C96A" w14:textId="77777777" w:rsidTr="00BB01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6" w:type="dxa"/>
          </w:tcPr>
          <w:p w14:paraId="3BBB95D7" w14:textId="77777777" w:rsidR="000008B1" w:rsidRDefault="000008B1" w:rsidP="00FC0DC3">
            <w:pPr>
              <w:pStyle w:val="BodyText"/>
              <w:keepNext/>
              <w:keepLines/>
              <w:spacing w:before="0"/>
              <w:jc w:val="left"/>
            </w:pPr>
            <w:r>
              <w:t>HVAC program evaluator</w:t>
            </w:r>
          </w:p>
        </w:tc>
        <w:tc>
          <w:tcPr>
            <w:tcW w:w="3357" w:type="dxa"/>
          </w:tcPr>
          <w:p w14:paraId="26702D40" w14:textId="77777777" w:rsidR="000008B1" w:rsidRDefault="004E5286" w:rsidP="00FC0DC3">
            <w:pPr>
              <w:pStyle w:val="BodyText"/>
              <w:keepNext/>
              <w:keepLines/>
              <w:spacing w:before="0"/>
              <w:jc w:val="left"/>
              <w:cnfStyle w:val="000000100000" w:firstRow="0" w:lastRow="0" w:firstColumn="0" w:lastColumn="0" w:oddVBand="0" w:evenVBand="0" w:oddHBand="1" w:evenHBand="0" w:firstRowFirstColumn="0" w:firstRowLastColumn="0" w:lastRowFirstColumn="0" w:lastRowLastColumn="0"/>
            </w:pPr>
            <w:r>
              <w:t>California Labor Management Cooperation Committee staff</w:t>
            </w:r>
          </w:p>
        </w:tc>
      </w:tr>
      <w:tr w:rsidR="000008B1" w14:paraId="35ED543A" w14:textId="77777777" w:rsidTr="00CC06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6" w:type="dxa"/>
          </w:tcPr>
          <w:p w14:paraId="592FC731" w14:textId="77777777" w:rsidR="000008B1" w:rsidRDefault="000008B1" w:rsidP="00FC0DC3">
            <w:pPr>
              <w:pStyle w:val="BodyText"/>
              <w:keepNext/>
              <w:keepLines/>
              <w:spacing w:before="0"/>
              <w:jc w:val="left"/>
            </w:pPr>
            <w:r>
              <w:t xml:space="preserve">IOU HVAC program </w:t>
            </w:r>
            <w:r w:rsidR="004E5286">
              <w:t>staff</w:t>
            </w:r>
          </w:p>
        </w:tc>
        <w:tc>
          <w:tcPr>
            <w:tcW w:w="3357" w:type="dxa"/>
            <w:shd w:val="clear" w:color="auto" w:fill="D9D9D9" w:themeFill="background1" w:themeFillShade="D9"/>
          </w:tcPr>
          <w:p w14:paraId="18F97AEB" w14:textId="77777777" w:rsidR="000008B1" w:rsidRDefault="000008B1" w:rsidP="00FC0DC3">
            <w:pPr>
              <w:pStyle w:val="BodyText"/>
              <w:keepNext/>
              <w:keepLines/>
              <w:spacing w:before="0"/>
              <w:jc w:val="left"/>
              <w:cnfStyle w:val="000000010000" w:firstRow="0" w:lastRow="0" w:firstColumn="0" w:lastColumn="0" w:oddVBand="0" w:evenVBand="0" w:oddHBand="0" w:evenHBand="1" w:firstRowFirstColumn="0" w:firstRowLastColumn="0" w:lastRowFirstColumn="0" w:lastRowLastColumn="0"/>
            </w:pPr>
          </w:p>
        </w:tc>
      </w:tr>
      <w:tr w:rsidR="000008B1" w14:paraId="1335B32E" w14:textId="77777777" w:rsidTr="00CC06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6" w:type="dxa"/>
          </w:tcPr>
          <w:p w14:paraId="6CC4FA27" w14:textId="77777777" w:rsidR="000008B1" w:rsidRDefault="000008B1" w:rsidP="00FC0DC3">
            <w:pPr>
              <w:pStyle w:val="BodyText"/>
              <w:keepNext/>
              <w:keepLines/>
              <w:spacing w:before="0"/>
              <w:jc w:val="left"/>
            </w:pPr>
            <w:r>
              <w:t xml:space="preserve">IOU EUC program </w:t>
            </w:r>
            <w:r w:rsidR="004E5286">
              <w:t>staff</w:t>
            </w:r>
          </w:p>
        </w:tc>
        <w:tc>
          <w:tcPr>
            <w:tcW w:w="3357" w:type="dxa"/>
            <w:shd w:val="clear" w:color="auto" w:fill="D9D9D9" w:themeFill="background1" w:themeFillShade="D9"/>
          </w:tcPr>
          <w:p w14:paraId="5BBD9623" w14:textId="77777777" w:rsidR="000008B1" w:rsidRDefault="000008B1" w:rsidP="00FC0DC3">
            <w:pPr>
              <w:pStyle w:val="BodyText"/>
              <w:keepNext/>
              <w:keepLines/>
              <w:spacing w:before="0"/>
              <w:jc w:val="left"/>
              <w:cnfStyle w:val="000000100000" w:firstRow="0" w:lastRow="0" w:firstColumn="0" w:lastColumn="0" w:oddVBand="0" w:evenVBand="0" w:oddHBand="1" w:evenHBand="0" w:firstRowFirstColumn="0" w:firstRowLastColumn="0" w:lastRowFirstColumn="0" w:lastRowLastColumn="0"/>
            </w:pPr>
          </w:p>
        </w:tc>
      </w:tr>
      <w:tr w:rsidR="000008B1" w14:paraId="3EC1C9D5" w14:textId="77777777" w:rsidTr="00CC06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6" w:type="dxa"/>
          </w:tcPr>
          <w:p w14:paraId="0E27A5DC" w14:textId="77777777" w:rsidR="000008B1" w:rsidRDefault="000008B1" w:rsidP="00FC0DC3">
            <w:pPr>
              <w:pStyle w:val="BodyText"/>
              <w:keepNext/>
              <w:keepLines/>
              <w:spacing w:before="0"/>
              <w:jc w:val="left"/>
            </w:pPr>
            <w:r>
              <w:t>HVAC industry training group (AHRI/NATE)</w:t>
            </w:r>
          </w:p>
        </w:tc>
        <w:tc>
          <w:tcPr>
            <w:tcW w:w="3357" w:type="dxa"/>
            <w:shd w:val="clear" w:color="auto" w:fill="D9D9D9" w:themeFill="background1" w:themeFillShade="D9"/>
          </w:tcPr>
          <w:p w14:paraId="22129A9A" w14:textId="77777777" w:rsidR="000008B1" w:rsidRDefault="000008B1" w:rsidP="00FC0DC3">
            <w:pPr>
              <w:pStyle w:val="BodyText"/>
              <w:keepNext/>
              <w:keepLines/>
              <w:spacing w:before="0"/>
              <w:jc w:val="left"/>
              <w:cnfStyle w:val="000000010000" w:firstRow="0" w:lastRow="0" w:firstColumn="0" w:lastColumn="0" w:oddVBand="0" w:evenVBand="0" w:oddHBand="0" w:evenHBand="1" w:firstRowFirstColumn="0" w:firstRowLastColumn="0" w:lastRowFirstColumn="0" w:lastRowLastColumn="0"/>
            </w:pPr>
          </w:p>
        </w:tc>
      </w:tr>
      <w:tr w:rsidR="000008B1" w14:paraId="1F1ED71E" w14:textId="77777777" w:rsidTr="00CC06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56" w:type="dxa"/>
          </w:tcPr>
          <w:p w14:paraId="2B68B996" w14:textId="77777777" w:rsidR="000008B1" w:rsidRDefault="000008B1" w:rsidP="00FC0DC3">
            <w:pPr>
              <w:pStyle w:val="BodyText"/>
              <w:keepNext/>
              <w:keepLines/>
              <w:spacing w:before="0"/>
              <w:jc w:val="left"/>
            </w:pPr>
            <w:r>
              <w:t>Western HVAC Performance Alliance (WHPA) member</w:t>
            </w:r>
          </w:p>
        </w:tc>
        <w:tc>
          <w:tcPr>
            <w:tcW w:w="3357" w:type="dxa"/>
            <w:shd w:val="clear" w:color="auto" w:fill="D9D9D9" w:themeFill="background1" w:themeFillShade="D9"/>
          </w:tcPr>
          <w:p w14:paraId="6BA474B9" w14:textId="77777777" w:rsidR="000008B1" w:rsidRDefault="000008B1" w:rsidP="00FC0DC3">
            <w:pPr>
              <w:pStyle w:val="BodyText"/>
              <w:keepNext/>
              <w:keepLines/>
              <w:spacing w:before="0"/>
              <w:jc w:val="left"/>
              <w:cnfStyle w:val="000000100000" w:firstRow="0" w:lastRow="0" w:firstColumn="0" w:lastColumn="0" w:oddVBand="0" w:evenVBand="0" w:oddHBand="1" w:evenHBand="0" w:firstRowFirstColumn="0" w:firstRowLastColumn="0" w:lastRowFirstColumn="0" w:lastRowLastColumn="0"/>
            </w:pPr>
          </w:p>
        </w:tc>
      </w:tr>
    </w:tbl>
    <w:p w14:paraId="7D2F61C0" w14:textId="77777777" w:rsidR="00BD2C76" w:rsidRDefault="00365DB1" w:rsidP="00BD2C76">
      <w:pPr>
        <w:pStyle w:val="ODCBodyText"/>
      </w:pPr>
      <w:r>
        <w:t>Opinion Dynamics facilitated</w:t>
      </w:r>
      <w:r w:rsidR="00BD2C76" w:rsidRPr="009B5BE5">
        <w:t xml:space="preserve"> two session</w:t>
      </w:r>
      <w:r w:rsidR="00BD2C76">
        <w:t>s</w:t>
      </w:r>
      <w:r w:rsidR="00BD2C76" w:rsidRPr="009B5BE5">
        <w:t xml:space="preserve"> with </w:t>
      </w:r>
      <w:r>
        <w:t>expert</w:t>
      </w:r>
      <w:r w:rsidR="00BD2C76">
        <w:t xml:space="preserve"> panel members</w:t>
      </w:r>
      <w:r>
        <w:t xml:space="preserve"> via webinar</w:t>
      </w:r>
      <w:r w:rsidR="00BD2C76" w:rsidRPr="009B5BE5">
        <w:t xml:space="preserve">. </w:t>
      </w:r>
      <w:r>
        <w:t xml:space="preserve">We held the first panel for the residential panel on July 28, 2015 and for the non-residential panel on August 6, 2015. </w:t>
      </w:r>
      <w:r w:rsidR="001D27A3">
        <w:t>We convened t</w:t>
      </w:r>
      <w:r>
        <w:t xml:space="preserve">he second sessions for both panels on September 3 and September 4, respectively. </w:t>
      </w:r>
      <w:r w:rsidR="00CC06AF">
        <w:t>The organization of the expert panels was as follows:</w:t>
      </w:r>
    </w:p>
    <w:p w14:paraId="1DC60A5F" w14:textId="17B54DA7" w:rsidR="00BD2C76" w:rsidRDefault="00BD2C76" w:rsidP="00BD2C76">
      <w:pPr>
        <w:pStyle w:val="Bullet1"/>
      </w:pPr>
      <w:r w:rsidRPr="00965277">
        <w:rPr>
          <w:b/>
        </w:rPr>
        <w:t>Session One</w:t>
      </w:r>
      <w:r>
        <w:t xml:space="preserve"> – Opinion Dynamics facilitate</w:t>
      </w:r>
      <w:r w:rsidR="00365DB1">
        <w:t>d</w:t>
      </w:r>
      <w:r>
        <w:t xml:space="preserve"> an initial meeting of the expert panel</w:t>
      </w:r>
      <w:r w:rsidR="00365DB1">
        <w:t>s</w:t>
      </w:r>
      <w:r>
        <w:t xml:space="preserve"> to introduce the study and present the high level findings from the Contractor Training Market Characterization. </w:t>
      </w:r>
      <w:r w:rsidR="00365DB1">
        <w:t>After the meeting, w</w:t>
      </w:r>
      <w:r>
        <w:t xml:space="preserve">e </w:t>
      </w:r>
      <w:r w:rsidR="00365DB1">
        <w:t xml:space="preserve">sent </w:t>
      </w:r>
      <w:r>
        <w:t xml:space="preserve">the panel members </w:t>
      </w:r>
      <w:r w:rsidR="00365DB1">
        <w:t>a</w:t>
      </w:r>
      <w:r>
        <w:t xml:space="preserve"> memo of findings to </w:t>
      </w:r>
      <w:r w:rsidR="001D27A3">
        <w:t xml:space="preserve">review </w:t>
      </w:r>
      <w:r>
        <w:t>along with a list of questions to consider.</w:t>
      </w:r>
      <w:r w:rsidR="00501F59">
        <w:rPr>
          <w:rStyle w:val="FootnoteReference"/>
        </w:rPr>
        <w:footnoteReference w:id="4"/>
      </w:r>
      <w:r w:rsidR="00D00869">
        <w:t xml:space="preserve"> Materials from the expert panel sessions, including the memo of findings and the presentations that summarized the results and guided the discussions are included in </w:t>
      </w:r>
      <w:r w:rsidR="00D00869" w:rsidRPr="00DD6ADB">
        <w:t>Appendix B</w:t>
      </w:r>
      <w:r w:rsidR="00D00869">
        <w:t>.</w:t>
      </w:r>
    </w:p>
    <w:p w14:paraId="5188AFA9" w14:textId="4EA021C5" w:rsidR="00BD2C76" w:rsidRPr="009736B8" w:rsidRDefault="003E5E31" w:rsidP="00CD1D27">
      <w:pPr>
        <w:pStyle w:val="Bullet1"/>
      </w:pPr>
      <w:r>
        <w:rPr>
          <w:b/>
        </w:rPr>
        <w:t xml:space="preserve">Review </w:t>
      </w:r>
      <w:r w:rsidRPr="003E5E31">
        <w:rPr>
          <w:b/>
        </w:rPr>
        <w:t>Period</w:t>
      </w:r>
      <w:r>
        <w:t xml:space="preserve"> – </w:t>
      </w:r>
      <w:r w:rsidR="00BD2C76" w:rsidRPr="003E5E31">
        <w:t>We</w:t>
      </w:r>
      <w:r w:rsidR="00BD2C76">
        <w:t xml:space="preserve"> provide</w:t>
      </w:r>
      <w:r>
        <w:t>d</w:t>
      </w:r>
      <w:r w:rsidR="00BD2C76">
        <w:t xml:space="preserve"> panel members with a </w:t>
      </w:r>
      <w:r>
        <w:t>two week</w:t>
      </w:r>
      <w:r w:rsidR="00BD2C76">
        <w:t xml:space="preserve"> review period to look over the findings memo and </w:t>
      </w:r>
      <w:r>
        <w:t xml:space="preserve">to </w:t>
      </w:r>
      <w:r w:rsidR="00BD2C76">
        <w:t>respond to our questions. After their review, panel members submit</w:t>
      </w:r>
      <w:r w:rsidR="00CC06AF">
        <w:t>t</w:t>
      </w:r>
      <w:r>
        <w:t>ed</w:t>
      </w:r>
      <w:r w:rsidR="00BD2C76">
        <w:t xml:space="preserve"> their input to Opinion Dynamics who then summarize</w:t>
      </w:r>
      <w:r>
        <w:t>d</w:t>
      </w:r>
      <w:r w:rsidR="00BD2C76">
        <w:t xml:space="preserve"> the panel members’ input and prepare</w:t>
      </w:r>
      <w:r>
        <w:t>d</w:t>
      </w:r>
      <w:r w:rsidR="00BD2C76">
        <w:t xml:space="preserve"> materials for the second discussion session. </w:t>
      </w:r>
      <w:r w:rsidR="00CD1D27">
        <w:t xml:space="preserve">Most panelists responses came via email, while others offered their responses over the phone or as part of Session One, </w:t>
      </w:r>
    </w:p>
    <w:p w14:paraId="03C7B55F" w14:textId="77777777" w:rsidR="00BD2C76" w:rsidRDefault="00BD2C76" w:rsidP="00BD2C76">
      <w:pPr>
        <w:pStyle w:val="Bullet1"/>
      </w:pPr>
      <w:r w:rsidRPr="00965277">
        <w:rPr>
          <w:b/>
        </w:rPr>
        <w:t>Session Two</w:t>
      </w:r>
      <w:r>
        <w:t xml:space="preserve"> – After receiving and compiling input from the expert panel</w:t>
      </w:r>
      <w:r w:rsidR="003E5E31">
        <w:t>s</w:t>
      </w:r>
      <w:r>
        <w:t>, we reconvene</w:t>
      </w:r>
      <w:r w:rsidR="003E5E31">
        <w:t>d</w:t>
      </w:r>
      <w:r>
        <w:t xml:space="preserve"> the expert panel</w:t>
      </w:r>
      <w:r w:rsidR="003E5E31">
        <w:t>s</w:t>
      </w:r>
      <w:r>
        <w:t xml:space="preserve"> to discuss the Contractor Training Market Characterization and the summary of their feedback. </w:t>
      </w:r>
      <w:r>
        <w:lastRenderedPageBreak/>
        <w:t>We facilitate</w:t>
      </w:r>
      <w:r w:rsidR="003E5E31">
        <w:t>d</w:t>
      </w:r>
      <w:r>
        <w:t xml:space="preserve"> discussion of the results </w:t>
      </w:r>
      <w:r w:rsidR="003E5E31">
        <w:t xml:space="preserve">provided by the panels </w:t>
      </w:r>
      <w:r>
        <w:t>and g</w:t>
      </w:r>
      <w:r w:rsidR="003E5E31">
        <w:t>a</w:t>
      </w:r>
      <w:r>
        <w:t xml:space="preserve">ve panel members another opportunity to clarify input and come to a consensus on issues if needed. </w:t>
      </w:r>
    </w:p>
    <w:p w14:paraId="1F85C239" w14:textId="0FE30E09" w:rsidR="00BD2C76" w:rsidRDefault="00CC06AF" w:rsidP="00BD2C76">
      <w:r>
        <w:t>When reviewing the high level findings from the Contractor Training Market Characterization memo, we asked the expert panelists to answer the following questions</w:t>
      </w:r>
      <w:r w:rsidR="00CD1D27">
        <w:t xml:space="preserve"> in the context of their market of expertise and related programs</w:t>
      </w:r>
      <w:r>
        <w:t>:</w:t>
      </w:r>
    </w:p>
    <w:p w14:paraId="6978CDD6" w14:textId="77777777" w:rsidR="00BD2C76" w:rsidRDefault="00BD2C76" w:rsidP="00265ADB">
      <w:pPr>
        <w:pStyle w:val="Bullet1"/>
        <w:numPr>
          <w:ilvl w:val="0"/>
          <w:numId w:val="22"/>
        </w:numPr>
      </w:pPr>
      <w:r>
        <w:t>Are there any trainings available in California related to energy efficiency that are missing from the list? What are they and who offers them?</w:t>
      </w:r>
    </w:p>
    <w:p w14:paraId="5A7D6F5F" w14:textId="77777777" w:rsidR="00BD2C76" w:rsidRPr="00B7647B" w:rsidRDefault="00BD2C76" w:rsidP="00265ADB">
      <w:pPr>
        <w:pStyle w:val="BodyText"/>
        <w:numPr>
          <w:ilvl w:val="0"/>
          <w:numId w:val="22"/>
        </w:numPr>
      </w:pPr>
      <w:r>
        <w:t>Are there any programs or organizations outside of the utility energy efficiency programs that require any of these trainings? If so, which programs or organizations and which trainings?</w:t>
      </w:r>
    </w:p>
    <w:p w14:paraId="1926672E" w14:textId="77777777" w:rsidR="00BD2C76" w:rsidRPr="00063694" w:rsidRDefault="00BD2C76" w:rsidP="00265ADB">
      <w:pPr>
        <w:pStyle w:val="Bullet1"/>
        <w:numPr>
          <w:ilvl w:val="0"/>
          <w:numId w:val="22"/>
        </w:numPr>
      </w:pPr>
      <w:r>
        <w:rPr>
          <w:szCs w:val="20"/>
        </w:rPr>
        <w:t>Should any of the energy efficiency programs require a certain training course or certification in the marketplace that is not currently required? Why or Why not? What are the benefits and what are the drawbacks?</w:t>
      </w:r>
    </w:p>
    <w:p w14:paraId="7151171D" w14:textId="77777777" w:rsidR="00BD2C76" w:rsidRPr="009F5565" w:rsidRDefault="00BD2C76" w:rsidP="00265ADB">
      <w:pPr>
        <w:pStyle w:val="Bullet1"/>
        <w:numPr>
          <w:ilvl w:val="0"/>
          <w:numId w:val="22"/>
        </w:numPr>
      </w:pPr>
      <w:r>
        <w:rPr>
          <w:szCs w:val="20"/>
        </w:rPr>
        <w:t>Are there other types of training related to energy efficiency that contractors participating in utility programs need that are not currently available in the marketplace? If so, please describe.</w:t>
      </w:r>
    </w:p>
    <w:p w14:paraId="4EF0B7B5" w14:textId="77777777" w:rsidR="00BD2C76" w:rsidRDefault="00BD2C76" w:rsidP="00265ADB">
      <w:pPr>
        <w:pStyle w:val="Bullet1"/>
        <w:numPr>
          <w:ilvl w:val="0"/>
          <w:numId w:val="22"/>
        </w:numPr>
      </w:pPr>
      <w:r>
        <w:t>What key skills do contractors in the market need to ensure that their work meets high energy efficiency standards? Does this skills gap differ for contractors that participate in energy efficiency programs and for those who do not? If yes, how so?</w:t>
      </w:r>
    </w:p>
    <w:p w14:paraId="03C4847B" w14:textId="77777777" w:rsidR="00CC06AF" w:rsidRDefault="00BD2C76" w:rsidP="00265ADB">
      <w:pPr>
        <w:pStyle w:val="Bullet1"/>
        <w:numPr>
          <w:ilvl w:val="0"/>
          <w:numId w:val="22"/>
        </w:numPr>
      </w:pPr>
      <w:r>
        <w:t xml:space="preserve">Should there be a statewide (or national) set of skill standards that contractors must meet to install energy efficient equipment? Why or why not? What are the benefits and what are the drawbacks? </w:t>
      </w:r>
    </w:p>
    <w:p w14:paraId="251B217A" w14:textId="77777777" w:rsidR="00BD2C76" w:rsidRPr="009F5565" w:rsidRDefault="00CC06AF" w:rsidP="00CC06AF">
      <w:pPr>
        <w:pStyle w:val="Bullet1"/>
        <w:numPr>
          <w:ilvl w:val="0"/>
          <w:numId w:val="0"/>
        </w:numPr>
        <w:ind w:left="720"/>
      </w:pPr>
      <w:r>
        <w:t>Additionally, for the E</w:t>
      </w:r>
      <w:r w:rsidR="00BD2C76">
        <w:t>UC Home Upgrade Program</w:t>
      </w:r>
      <w:r>
        <w:t>, we asked:</w:t>
      </w:r>
    </w:p>
    <w:p w14:paraId="1CE0010A" w14:textId="77777777" w:rsidR="00BD2C76" w:rsidRPr="00063694" w:rsidRDefault="00BD2C76" w:rsidP="00265ADB">
      <w:pPr>
        <w:pStyle w:val="Bullet2"/>
        <w:numPr>
          <w:ilvl w:val="1"/>
          <w:numId w:val="22"/>
        </w:numPr>
      </w:pPr>
      <w:r w:rsidRPr="00A34231">
        <w:t xml:space="preserve">Should California incorporate federal DOE retrofit skills standards for technicians into requirements for contractors/technicians for </w:t>
      </w:r>
      <w:r>
        <w:t xml:space="preserve">EUC </w:t>
      </w:r>
      <w:r w:rsidRPr="00A34231">
        <w:t>program participation?</w:t>
      </w:r>
      <w:r w:rsidR="00CC06AF">
        <w:rPr>
          <w:rStyle w:val="FootnoteReference"/>
        </w:rPr>
        <w:footnoteReference w:id="5"/>
      </w:r>
    </w:p>
    <w:p w14:paraId="5894AD8E" w14:textId="77777777" w:rsidR="00BD2C76" w:rsidRPr="00063694" w:rsidRDefault="00BD2C76" w:rsidP="00265ADB">
      <w:pPr>
        <w:pStyle w:val="Bullet2"/>
        <w:numPr>
          <w:ilvl w:val="1"/>
          <w:numId w:val="22"/>
        </w:numPr>
      </w:pPr>
      <w:r w:rsidRPr="00A34231">
        <w:t>Do the</w:t>
      </w:r>
      <w:r>
        <w:t xml:space="preserve"> DOE retrofit skill</w:t>
      </w:r>
      <w:r w:rsidRPr="00A34231">
        <w:t xml:space="preserve"> standards need to be tailored to California for best results?  </w:t>
      </w:r>
    </w:p>
    <w:p w14:paraId="5AD30104" w14:textId="751B4120" w:rsidR="00BD2C76" w:rsidRDefault="00BD2C76" w:rsidP="00265ADB">
      <w:pPr>
        <w:pStyle w:val="Bullet2"/>
        <w:numPr>
          <w:ilvl w:val="1"/>
          <w:numId w:val="22"/>
        </w:numPr>
      </w:pPr>
      <w:r w:rsidRPr="00A34231">
        <w:t xml:space="preserve">Should the </w:t>
      </w:r>
      <w:r>
        <w:t>EUC Home Upgrade</w:t>
      </w:r>
      <w:r w:rsidRPr="00A34231">
        <w:t xml:space="preserve"> program require demonstration of minimum contractor/technician skill standards</w:t>
      </w:r>
      <w:r>
        <w:t xml:space="preserve"> similar to the DOE standards</w:t>
      </w:r>
      <w:r w:rsidRPr="00A34231">
        <w:t>?</w:t>
      </w:r>
      <w:r>
        <w:t xml:space="preserve"> Why or why not?</w:t>
      </w:r>
    </w:p>
    <w:p w14:paraId="319E4F0E" w14:textId="6074F2E6" w:rsidR="00F12C48" w:rsidRPr="00F12C48" w:rsidRDefault="00F12C48" w:rsidP="008D4ADA">
      <w:pPr>
        <w:pStyle w:val="BodyText"/>
      </w:pPr>
      <w:r>
        <w:t>Note that the expert panel</w:t>
      </w:r>
      <w:r w:rsidR="008D4ADA">
        <w:t>s</w:t>
      </w:r>
      <w:r>
        <w:t xml:space="preserve"> w</w:t>
      </w:r>
      <w:r w:rsidR="008D4ADA">
        <w:t>ere</w:t>
      </w:r>
      <w:r>
        <w:t xml:space="preserve"> group discussion</w:t>
      </w:r>
      <w:r w:rsidR="008D4ADA">
        <w:t>s during which the participants shared many opinions, some of which were in agreement with others and some of which were not</w:t>
      </w:r>
      <w:r>
        <w:t xml:space="preserve">. </w:t>
      </w:r>
      <w:r w:rsidR="008D4ADA">
        <w:t>The goals of the panels were to gather a variety of opinions on these topics and also, when possible, to come to a consensus among the group. Because each response built on responses from other panelists or on probing from the moderator, it is difficult to attribute each statement or conclusion to specific panelists. Instead, in the sections below, we present the general consensus of the group. In the cases where there was not general consensus around a question, we present the panels’ varying views.</w:t>
      </w:r>
    </w:p>
    <w:p w14:paraId="6BDAEDE3" w14:textId="77777777" w:rsidR="00721F4C" w:rsidRDefault="00721F4C" w:rsidP="008E6761">
      <w:pPr>
        <w:pStyle w:val="AppendixHeading2"/>
      </w:pPr>
      <w:r>
        <w:t>Additional Studies</w:t>
      </w:r>
      <w:r w:rsidR="00B12E8D">
        <w:t xml:space="preserve"> Reviewed</w:t>
      </w:r>
    </w:p>
    <w:p w14:paraId="48E50BD6" w14:textId="238931E6" w:rsidR="00721F4C" w:rsidRPr="00721F4C" w:rsidRDefault="00721F4C" w:rsidP="00721F4C">
      <w:pPr>
        <w:pStyle w:val="BodyText"/>
      </w:pPr>
      <w:r>
        <w:t xml:space="preserve">In addition to the primary and secondary research efforts described above, the evaluation team also leveraged recent </w:t>
      </w:r>
      <w:r w:rsidR="005F273F">
        <w:t>research led by the IOUs</w:t>
      </w:r>
      <w:r>
        <w:t xml:space="preserve"> to further understand the value of </w:t>
      </w:r>
      <w:r w:rsidR="005F273F">
        <w:t xml:space="preserve">the California Advanced Lighting Controls </w:t>
      </w:r>
      <w:r w:rsidR="005F273F">
        <w:lastRenderedPageBreak/>
        <w:t>Training Program (</w:t>
      </w:r>
      <w:r>
        <w:t>CALCTP</w:t>
      </w:r>
      <w:r w:rsidR="005F273F">
        <w:t>)</w:t>
      </w:r>
      <w:r>
        <w:t xml:space="preserve"> training</w:t>
      </w:r>
      <w:r w:rsidR="005F273F">
        <w:t>.</w:t>
      </w:r>
      <w:r>
        <w:t xml:space="preserve"> </w:t>
      </w:r>
      <w:r w:rsidR="002E1444">
        <w:t xml:space="preserve">The IOUs were leading a </w:t>
      </w:r>
      <w:r w:rsidRPr="00C264AF">
        <w:rPr>
          <w:i/>
        </w:rPr>
        <w:t>Lighting Controls Training Assessment</w:t>
      </w:r>
      <w:r>
        <w:t xml:space="preserve"> </w:t>
      </w:r>
      <w:r w:rsidR="002E1444">
        <w:t>Study at the same time as this research and the two studies shared insights with each other and collaborated throughout the data collection process.</w:t>
      </w:r>
    </w:p>
    <w:p w14:paraId="7A77357F" w14:textId="4A4C3C9A" w:rsidR="0098645C" w:rsidRDefault="0098645C" w:rsidP="0098645C">
      <w:pPr>
        <w:pStyle w:val="Heading1"/>
      </w:pPr>
      <w:bookmarkStart w:id="66" w:name="_Toc440020890"/>
      <w:bookmarkStart w:id="67" w:name="_Toc454214368"/>
      <w:bookmarkStart w:id="68" w:name="_Toc433957631"/>
      <w:bookmarkEnd w:id="66"/>
      <w:r>
        <w:t>Findings</w:t>
      </w:r>
      <w:bookmarkEnd w:id="67"/>
    </w:p>
    <w:p w14:paraId="2CC18508" w14:textId="3FBA134F" w:rsidR="000F157E" w:rsidRDefault="000F157E" w:rsidP="000F157E">
      <w:pPr>
        <w:pStyle w:val="body11"/>
      </w:pPr>
      <w:r>
        <w:t xml:space="preserve">This section provides our findings for each of the three program types under study. For each program, we provide </w:t>
      </w:r>
      <w:r w:rsidR="003A3FC3">
        <w:t xml:space="preserve">findings in the </w:t>
      </w:r>
      <w:r>
        <w:t>following</w:t>
      </w:r>
      <w:r w:rsidR="003A3FC3">
        <w:t xml:space="preserve"> areas:</w:t>
      </w:r>
    </w:p>
    <w:p w14:paraId="17194193" w14:textId="33003ED1" w:rsidR="000F157E" w:rsidRDefault="003A3FC3" w:rsidP="000F157E">
      <w:pPr>
        <w:pStyle w:val="Bullet1"/>
      </w:pPr>
      <w:r>
        <w:t xml:space="preserve">IOU </w:t>
      </w:r>
      <w:r w:rsidR="00B92E41">
        <w:t xml:space="preserve">energy efficiency </w:t>
      </w:r>
      <w:r>
        <w:t>program</w:t>
      </w:r>
      <w:r w:rsidR="000F157E">
        <w:t xml:space="preserve"> training requirements and offerings, including the enforcement of these requirements</w:t>
      </w:r>
    </w:p>
    <w:p w14:paraId="3EF56AAF" w14:textId="77777777" w:rsidR="000F157E" w:rsidRDefault="000F157E" w:rsidP="000F157E">
      <w:pPr>
        <w:pStyle w:val="Bullet1"/>
      </w:pPr>
      <w:r>
        <w:t xml:space="preserve">Content analysis, describing the landscape of relevant certification and training outside of IOU </w:t>
      </w:r>
      <w:r w:rsidR="003A3FC3">
        <w:t xml:space="preserve">WE&amp;T </w:t>
      </w:r>
      <w:r>
        <w:t>programs</w:t>
      </w:r>
    </w:p>
    <w:p w14:paraId="680AA3F2" w14:textId="77777777" w:rsidR="000F157E" w:rsidRDefault="000F157E" w:rsidP="000F157E">
      <w:pPr>
        <w:pStyle w:val="Bullet1"/>
      </w:pPr>
      <w:r>
        <w:t>Alignment with IOU requirements</w:t>
      </w:r>
    </w:p>
    <w:p w14:paraId="7B407C16" w14:textId="77777777" w:rsidR="000F157E" w:rsidRDefault="000F157E" w:rsidP="000F157E">
      <w:pPr>
        <w:pStyle w:val="Bullet1"/>
      </w:pPr>
      <w:r>
        <w:t xml:space="preserve">Gaps in contractor and technician skills </w:t>
      </w:r>
    </w:p>
    <w:p w14:paraId="73E55DE3" w14:textId="77777777" w:rsidR="007448DA" w:rsidRPr="008E6761" w:rsidRDefault="00BF129C" w:rsidP="008E6761">
      <w:pPr>
        <w:pStyle w:val="Heading2"/>
      </w:pPr>
      <w:bookmarkStart w:id="69" w:name="_Toc440020616"/>
      <w:bookmarkStart w:id="70" w:name="_Toc440020678"/>
      <w:bookmarkStart w:id="71" w:name="_Toc454214369"/>
      <w:bookmarkEnd w:id="69"/>
      <w:bookmarkEnd w:id="70"/>
      <w:r w:rsidRPr="008E6761">
        <w:t>Residential HVAC</w:t>
      </w:r>
      <w:bookmarkEnd w:id="68"/>
      <w:bookmarkEnd w:id="71"/>
    </w:p>
    <w:p w14:paraId="414FBE15" w14:textId="77777777" w:rsidR="009200E3" w:rsidRPr="008E6761" w:rsidRDefault="009200E3" w:rsidP="008E6761">
      <w:pPr>
        <w:pStyle w:val="Heading3"/>
      </w:pPr>
      <w:r w:rsidRPr="008E6761">
        <w:t xml:space="preserve">IOU </w:t>
      </w:r>
      <w:r w:rsidR="003A3FC3" w:rsidRPr="008E6761">
        <w:t xml:space="preserve">WE&amp;T </w:t>
      </w:r>
      <w:r w:rsidRPr="008E6761">
        <w:t>Program Trainings and</w:t>
      </w:r>
      <w:r w:rsidR="003A3FC3" w:rsidRPr="008E6761">
        <w:t xml:space="preserve"> EE Program</w:t>
      </w:r>
      <w:r w:rsidRPr="008E6761">
        <w:t xml:space="preserve"> Requirements</w:t>
      </w:r>
    </w:p>
    <w:p w14:paraId="2B3C05C5" w14:textId="77777777" w:rsidR="009200E3" w:rsidRDefault="00400ED7" w:rsidP="009703CA">
      <w:pPr>
        <w:pStyle w:val="Heading4"/>
        <w:keepNext/>
      </w:pPr>
      <w:r>
        <w:t xml:space="preserve">Program </w:t>
      </w:r>
      <w:r w:rsidR="009200E3">
        <w:t>Training Requirements</w:t>
      </w:r>
      <w:r>
        <w:t xml:space="preserve"> and Offerings</w:t>
      </w:r>
    </w:p>
    <w:p w14:paraId="38B61DC0" w14:textId="49C9EAAD" w:rsidR="009200E3" w:rsidRPr="006D764B" w:rsidRDefault="009200E3" w:rsidP="00FC0DC3">
      <w:r>
        <w:t xml:space="preserve">According to the IOU </w:t>
      </w:r>
      <w:r w:rsidR="00B92E41">
        <w:t>energy efficiency</w:t>
      </w:r>
      <w:r w:rsidR="003A3FC3">
        <w:t xml:space="preserve"> </w:t>
      </w:r>
      <w:r>
        <w:t>program staff we interviewed, the IOUs have similar training requirements for their residential HVAC programs. These include training on program requirements, applicable</w:t>
      </w:r>
      <w:r w:rsidR="00FC0DC3">
        <w:t xml:space="preserve"> </w:t>
      </w:r>
      <w:r>
        <w:t>software, correctly sizing systems, and proper installation and maintenance</w:t>
      </w:r>
      <w:r w:rsidR="001D27A3">
        <w:t xml:space="preserve"> techniques</w:t>
      </w:r>
      <w:r>
        <w:t xml:space="preserve">. The programs offer a mix of courses and field training. </w:t>
      </w:r>
      <w:r w:rsidR="002D5871">
        <w:fldChar w:fldCharType="begin"/>
      </w:r>
      <w:r w:rsidR="002D5871">
        <w:instrText xml:space="preserve"> REF _Ref416897700 \h </w:instrText>
      </w:r>
      <w:r w:rsidR="002D5871">
        <w:fldChar w:fldCharType="separate"/>
      </w:r>
      <w:r w:rsidR="000F2055">
        <w:t xml:space="preserve">Table </w:t>
      </w:r>
      <w:r w:rsidR="000F2055">
        <w:rPr>
          <w:noProof/>
        </w:rPr>
        <w:t>4</w:t>
      </w:r>
      <w:r w:rsidR="002D5871">
        <w:fldChar w:fldCharType="end"/>
      </w:r>
      <w:r w:rsidR="002D5871">
        <w:t xml:space="preserve"> </w:t>
      </w:r>
      <w:r>
        <w:t xml:space="preserve">lists each IOU’s </w:t>
      </w:r>
      <w:r w:rsidR="001D27A3">
        <w:t xml:space="preserve">offerings and </w:t>
      </w:r>
      <w:r>
        <w:t xml:space="preserve">requirements. </w:t>
      </w:r>
    </w:p>
    <w:p w14:paraId="3DA017A8" w14:textId="7AC9AAE0" w:rsidR="009200E3" w:rsidRPr="006D764B" w:rsidRDefault="009200E3" w:rsidP="00FC0DC3">
      <w:pPr>
        <w:pStyle w:val="Caption"/>
        <w:keepNext/>
        <w:keepLines/>
      </w:pPr>
      <w:bookmarkStart w:id="72" w:name="_Ref416897700"/>
      <w:r>
        <w:lastRenderedPageBreak/>
        <w:t xml:space="preserve">Table </w:t>
      </w:r>
      <w:fldSimple w:instr=" SEQ Table \* ARABIC ">
        <w:r w:rsidR="000F2055">
          <w:rPr>
            <w:noProof/>
          </w:rPr>
          <w:t>4</w:t>
        </w:r>
      </w:fldSimple>
      <w:bookmarkEnd w:id="72"/>
      <w:r>
        <w:t>. Residential HVAC Program Training Requirements and Offerings by IOU</w:t>
      </w:r>
    </w:p>
    <w:tbl>
      <w:tblPr>
        <w:tblStyle w:val="TableGrid"/>
        <w:tblW w:w="8572" w:type="dxa"/>
        <w:jc w:val="center"/>
        <w:tblLook w:val="04A0" w:firstRow="1" w:lastRow="0" w:firstColumn="1" w:lastColumn="0" w:noHBand="0" w:noVBand="1"/>
      </w:tblPr>
      <w:tblGrid>
        <w:gridCol w:w="1241"/>
        <w:gridCol w:w="7331"/>
      </w:tblGrid>
      <w:tr w:rsidR="009200E3" w14:paraId="491A30B9" w14:textId="77777777" w:rsidTr="00BB01AB">
        <w:trPr>
          <w:tblHeader/>
          <w:jc w:val="center"/>
        </w:trPr>
        <w:tc>
          <w:tcPr>
            <w:tcW w:w="1241" w:type="dxa"/>
            <w:tcBorders>
              <w:top w:val="single" w:sz="4" w:space="0" w:color="auto"/>
              <w:left w:val="single" w:sz="4" w:space="0" w:color="auto"/>
              <w:bottom w:val="single" w:sz="4" w:space="0" w:color="auto"/>
              <w:right w:val="single" w:sz="4" w:space="0" w:color="auto"/>
            </w:tcBorders>
            <w:shd w:val="clear" w:color="auto" w:fill="002060"/>
            <w:hideMark/>
          </w:tcPr>
          <w:p w14:paraId="41B857C1" w14:textId="77777777" w:rsidR="009200E3" w:rsidRDefault="009200E3" w:rsidP="00FC0DC3">
            <w:pPr>
              <w:keepNext/>
              <w:keepLines/>
              <w:jc w:val="center"/>
              <w:rPr>
                <w:b/>
                <w:bCs/>
                <w:sz w:val="20"/>
                <w:szCs w:val="20"/>
              </w:rPr>
            </w:pPr>
            <w:r>
              <w:rPr>
                <w:b/>
                <w:bCs/>
                <w:sz w:val="20"/>
                <w:szCs w:val="20"/>
              </w:rPr>
              <w:t>IOU</w:t>
            </w:r>
          </w:p>
        </w:tc>
        <w:tc>
          <w:tcPr>
            <w:tcW w:w="7331" w:type="dxa"/>
            <w:tcBorders>
              <w:top w:val="single" w:sz="4" w:space="0" w:color="auto"/>
              <w:left w:val="single" w:sz="4" w:space="0" w:color="auto"/>
              <w:bottom w:val="single" w:sz="4" w:space="0" w:color="auto"/>
              <w:right w:val="single" w:sz="4" w:space="0" w:color="auto"/>
            </w:tcBorders>
            <w:shd w:val="clear" w:color="auto" w:fill="002060"/>
            <w:hideMark/>
          </w:tcPr>
          <w:p w14:paraId="580B6B24" w14:textId="77777777" w:rsidR="009200E3" w:rsidRDefault="009200E3" w:rsidP="00FC0DC3">
            <w:pPr>
              <w:keepNext/>
              <w:keepLines/>
              <w:jc w:val="center"/>
              <w:rPr>
                <w:b/>
                <w:bCs/>
                <w:sz w:val="20"/>
                <w:szCs w:val="20"/>
              </w:rPr>
            </w:pPr>
            <w:r>
              <w:rPr>
                <w:b/>
                <w:bCs/>
                <w:sz w:val="20"/>
                <w:szCs w:val="20"/>
              </w:rPr>
              <w:t>Training Requirements and Offerings</w:t>
            </w:r>
          </w:p>
        </w:tc>
      </w:tr>
      <w:tr w:rsidR="009200E3" w14:paraId="13930C16" w14:textId="77777777" w:rsidTr="00BB01AB">
        <w:trPr>
          <w:trHeight w:val="427"/>
          <w:jc w:val="center"/>
        </w:trPr>
        <w:tc>
          <w:tcPr>
            <w:tcW w:w="1241" w:type="dxa"/>
            <w:tcBorders>
              <w:top w:val="single" w:sz="4" w:space="0" w:color="auto"/>
              <w:left w:val="single" w:sz="4" w:space="0" w:color="auto"/>
              <w:bottom w:val="single" w:sz="4" w:space="0" w:color="auto"/>
              <w:right w:val="single" w:sz="4" w:space="0" w:color="auto"/>
            </w:tcBorders>
            <w:hideMark/>
          </w:tcPr>
          <w:p w14:paraId="0CCC1196" w14:textId="77777777" w:rsidR="009200E3" w:rsidRDefault="009200E3" w:rsidP="00FC0DC3">
            <w:pPr>
              <w:pStyle w:val="Bullet1"/>
              <w:keepNext/>
              <w:keepLines/>
              <w:numPr>
                <w:ilvl w:val="0"/>
                <w:numId w:val="0"/>
              </w:numPr>
              <w:jc w:val="left"/>
              <w:rPr>
                <w:sz w:val="20"/>
                <w:szCs w:val="20"/>
              </w:rPr>
            </w:pPr>
            <w:r>
              <w:rPr>
                <w:sz w:val="20"/>
                <w:szCs w:val="20"/>
              </w:rPr>
              <w:t>PG&amp;E</w:t>
            </w:r>
          </w:p>
        </w:tc>
        <w:tc>
          <w:tcPr>
            <w:tcW w:w="7331" w:type="dxa"/>
            <w:tcBorders>
              <w:top w:val="single" w:sz="4" w:space="0" w:color="auto"/>
              <w:left w:val="single" w:sz="4" w:space="0" w:color="auto"/>
              <w:bottom w:val="single" w:sz="4" w:space="0" w:color="auto"/>
              <w:right w:val="single" w:sz="4" w:space="0" w:color="auto"/>
            </w:tcBorders>
            <w:hideMark/>
          </w:tcPr>
          <w:p w14:paraId="0BCB5BF2" w14:textId="77777777" w:rsidR="009200E3" w:rsidRDefault="009200E3" w:rsidP="00FC0DC3">
            <w:pPr>
              <w:keepNext/>
              <w:keepLines/>
              <w:spacing w:before="0"/>
              <w:rPr>
                <w:sz w:val="20"/>
                <w:szCs w:val="20"/>
              </w:rPr>
            </w:pPr>
            <w:r>
              <w:rPr>
                <w:sz w:val="20"/>
                <w:szCs w:val="20"/>
              </w:rPr>
              <w:t>For PG&amp;E’s quality maintenance (QM) program, the implementer offers 1.5 days of training covering program requirements, building science, gas safety, and other program elements. To offer the air flow correction measure, contractors must be either BPI certified or take a six-day gas safety course. A series of four  courses is offered for Quality Installation training through the PG&amp;E training center, including Title 24, Manual J, Manual D, and advanced Manual D. QM contractors who have taken all four classes  are designated quality installation contractors on the PG&amp;E website.</w:t>
            </w:r>
          </w:p>
        </w:tc>
      </w:tr>
      <w:tr w:rsidR="009200E3" w14:paraId="041E4AF8" w14:textId="77777777" w:rsidTr="00BB01AB">
        <w:trPr>
          <w:trHeight w:val="427"/>
          <w:jc w:val="center"/>
        </w:trPr>
        <w:tc>
          <w:tcPr>
            <w:tcW w:w="1241" w:type="dxa"/>
            <w:tcBorders>
              <w:top w:val="single" w:sz="4" w:space="0" w:color="auto"/>
              <w:left w:val="single" w:sz="4" w:space="0" w:color="auto"/>
              <w:bottom w:val="single" w:sz="4" w:space="0" w:color="auto"/>
              <w:right w:val="single" w:sz="4" w:space="0" w:color="auto"/>
            </w:tcBorders>
            <w:hideMark/>
          </w:tcPr>
          <w:p w14:paraId="0B43722D" w14:textId="77777777" w:rsidR="009200E3" w:rsidRDefault="009200E3" w:rsidP="00FC0DC3">
            <w:pPr>
              <w:pStyle w:val="Bullet1"/>
              <w:keepNext/>
              <w:keepLines/>
              <w:numPr>
                <w:ilvl w:val="0"/>
                <w:numId w:val="0"/>
              </w:numPr>
              <w:jc w:val="left"/>
              <w:rPr>
                <w:sz w:val="20"/>
                <w:szCs w:val="20"/>
              </w:rPr>
            </w:pPr>
            <w:r>
              <w:rPr>
                <w:sz w:val="20"/>
                <w:szCs w:val="20"/>
              </w:rPr>
              <w:t>SCE</w:t>
            </w:r>
          </w:p>
        </w:tc>
        <w:tc>
          <w:tcPr>
            <w:tcW w:w="7331" w:type="dxa"/>
            <w:tcBorders>
              <w:top w:val="single" w:sz="4" w:space="0" w:color="auto"/>
              <w:left w:val="single" w:sz="4" w:space="0" w:color="auto"/>
              <w:bottom w:val="single" w:sz="4" w:space="0" w:color="auto"/>
              <w:right w:val="single" w:sz="4" w:space="0" w:color="auto"/>
            </w:tcBorders>
            <w:hideMark/>
          </w:tcPr>
          <w:p w14:paraId="357FD515" w14:textId="77777777" w:rsidR="009200E3" w:rsidRDefault="009200E3" w:rsidP="00FC0DC3">
            <w:pPr>
              <w:keepNext/>
              <w:keepLines/>
              <w:spacing w:before="0"/>
              <w:rPr>
                <w:sz w:val="20"/>
                <w:szCs w:val="20"/>
              </w:rPr>
            </w:pPr>
            <w:r>
              <w:rPr>
                <w:sz w:val="20"/>
                <w:szCs w:val="20"/>
              </w:rPr>
              <w:t xml:space="preserve">For the SCE residential HVAC programs: Training for the residential HVAC Quality Installation program is organized by the implementer, Conservation Services Group (CSG), and includes a one-day software training (given by providers </w:t>
            </w:r>
            <w:proofErr w:type="spellStart"/>
            <w:r>
              <w:rPr>
                <w:sz w:val="20"/>
                <w:szCs w:val="20"/>
              </w:rPr>
              <w:t>Brightsource</w:t>
            </w:r>
            <w:proofErr w:type="spellEnd"/>
            <w:r>
              <w:rPr>
                <w:sz w:val="20"/>
                <w:szCs w:val="20"/>
              </w:rPr>
              <w:t xml:space="preserve"> and Elite); a three-day design training with review of Manual J, D, and F; a one-day field training with installation and commission of HVAC equipment; a half-day program administration training; and on-going mentoring during the program. Subject matter expert firms MSDC and EAT also assist with contractor training and mentoring.</w:t>
            </w:r>
          </w:p>
        </w:tc>
      </w:tr>
      <w:tr w:rsidR="009200E3" w14:paraId="167CF3C1" w14:textId="77777777" w:rsidTr="00BB01AB">
        <w:trPr>
          <w:trHeight w:val="427"/>
          <w:jc w:val="center"/>
        </w:trPr>
        <w:tc>
          <w:tcPr>
            <w:tcW w:w="1241" w:type="dxa"/>
            <w:tcBorders>
              <w:top w:val="single" w:sz="4" w:space="0" w:color="auto"/>
              <w:left w:val="single" w:sz="4" w:space="0" w:color="auto"/>
              <w:bottom w:val="single" w:sz="4" w:space="0" w:color="auto"/>
              <w:right w:val="single" w:sz="4" w:space="0" w:color="auto"/>
            </w:tcBorders>
            <w:hideMark/>
          </w:tcPr>
          <w:p w14:paraId="192EB263" w14:textId="77777777" w:rsidR="009200E3" w:rsidRDefault="009200E3" w:rsidP="00FC0DC3">
            <w:pPr>
              <w:pStyle w:val="Bullet1"/>
              <w:keepNext/>
              <w:keepLines/>
              <w:numPr>
                <w:ilvl w:val="0"/>
                <w:numId w:val="0"/>
              </w:numPr>
              <w:jc w:val="left"/>
              <w:rPr>
                <w:sz w:val="20"/>
                <w:szCs w:val="20"/>
              </w:rPr>
            </w:pPr>
            <w:r>
              <w:rPr>
                <w:sz w:val="20"/>
                <w:szCs w:val="20"/>
              </w:rPr>
              <w:t>SDG&amp;E</w:t>
            </w:r>
          </w:p>
        </w:tc>
        <w:tc>
          <w:tcPr>
            <w:tcW w:w="7331" w:type="dxa"/>
            <w:tcBorders>
              <w:top w:val="single" w:sz="4" w:space="0" w:color="auto"/>
              <w:left w:val="single" w:sz="4" w:space="0" w:color="auto"/>
              <w:bottom w:val="single" w:sz="4" w:space="0" w:color="auto"/>
              <w:right w:val="single" w:sz="4" w:space="0" w:color="auto"/>
            </w:tcBorders>
            <w:hideMark/>
          </w:tcPr>
          <w:p w14:paraId="2F7E2C79" w14:textId="77777777" w:rsidR="009200E3" w:rsidRDefault="009200E3" w:rsidP="00FC0DC3">
            <w:pPr>
              <w:keepNext/>
              <w:keepLines/>
              <w:spacing w:before="0"/>
              <w:rPr>
                <w:sz w:val="20"/>
                <w:szCs w:val="20"/>
              </w:rPr>
            </w:pPr>
            <w:r>
              <w:rPr>
                <w:sz w:val="20"/>
                <w:szCs w:val="20"/>
              </w:rPr>
              <w:t xml:space="preserve">Firms participating in the QI/QM program are required to take a training offered by the implementer, DNV GL, in addition to meeting other program requirements </w:t>
            </w:r>
            <w:r w:rsidR="002D5871">
              <w:rPr>
                <w:sz w:val="20"/>
                <w:szCs w:val="20"/>
              </w:rPr>
              <w:t>(e.g.,</w:t>
            </w:r>
            <w:r>
              <w:rPr>
                <w:sz w:val="20"/>
                <w:szCs w:val="20"/>
              </w:rPr>
              <w:t xml:space="preserve"> being a full-service HVAC firm and operating within 25 miles of SDG&amp;E territory). Program training for QI contractors </w:t>
            </w:r>
            <w:r w:rsidR="002D5871">
              <w:rPr>
                <w:sz w:val="20"/>
                <w:szCs w:val="20"/>
              </w:rPr>
              <w:t>consists of</w:t>
            </w:r>
            <w:r>
              <w:rPr>
                <w:sz w:val="20"/>
                <w:szCs w:val="20"/>
              </w:rPr>
              <w:t>: one-to-two days of Manual J and Z software training; a three-day class on applied Manual J</w:t>
            </w:r>
            <w:proofErr w:type="gramStart"/>
            <w:r>
              <w:rPr>
                <w:sz w:val="20"/>
                <w:szCs w:val="20"/>
              </w:rPr>
              <w:t>,D</w:t>
            </w:r>
            <w:proofErr w:type="gramEnd"/>
            <w:r>
              <w:rPr>
                <w:sz w:val="20"/>
                <w:szCs w:val="20"/>
              </w:rPr>
              <w:t>, and S concepts; one-day field training;  and on-going mentoring of contractors. Training for QM contractors entails completing five HVAC test modules; an office training on program requirements; one day in the field; one-to-three ride-</w:t>
            </w:r>
            <w:proofErr w:type="spellStart"/>
            <w:r>
              <w:rPr>
                <w:sz w:val="20"/>
                <w:szCs w:val="20"/>
              </w:rPr>
              <w:t>alongs</w:t>
            </w:r>
            <w:proofErr w:type="spellEnd"/>
            <w:r>
              <w:rPr>
                <w:sz w:val="20"/>
                <w:szCs w:val="20"/>
              </w:rPr>
              <w:t xml:space="preserve"> with implementer staff; and ongoing mentoring.</w:t>
            </w:r>
          </w:p>
        </w:tc>
      </w:tr>
    </w:tbl>
    <w:p w14:paraId="529FE5C4" w14:textId="77777777" w:rsidR="009200E3" w:rsidRDefault="009200E3" w:rsidP="009200E3">
      <w:pPr>
        <w:pStyle w:val="Heading4"/>
      </w:pPr>
      <w:r>
        <w:t>Enforcement of Program Requirements</w:t>
      </w:r>
    </w:p>
    <w:p w14:paraId="5B3E61F3" w14:textId="7FA34B02" w:rsidR="009200E3" w:rsidRDefault="009200E3" w:rsidP="009200E3">
      <w:pPr>
        <w:pStyle w:val="BodyText"/>
      </w:pPr>
      <w:r>
        <w:t xml:space="preserve">Utility </w:t>
      </w:r>
      <w:r w:rsidR="00B92E41">
        <w:t>energy efficiency</w:t>
      </w:r>
      <w:r w:rsidR="003A3FC3">
        <w:t xml:space="preserve"> </w:t>
      </w:r>
      <w:r>
        <w:t xml:space="preserve">program staff also provided detailed descriptions of the processes the IOUs use to ensure that contractors continue to meet the program’s expected level of performance. </w:t>
      </w:r>
    </w:p>
    <w:p w14:paraId="034087A4" w14:textId="77777777" w:rsidR="009200E3" w:rsidRPr="006D764B" w:rsidRDefault="009200E3" w:rsidP="009200E3">
      <w:pPr>
        <w:pStyle w:val="Bullet1"/>
      </w:pPr>
      <w:r w:rsidRPr="006D764B">
        <w:t>For PG&amp;E, after approval by the program, contracting firms send individual technicians to the Build It Green (BIG) training courses. Technicians attend training</w:t>
      </w:r>
      <w:r>
        <w:t xml:space="preserve"> session</w:t>
      </w:r>
      <w:r w:rsidRPr="006D764B">
        <w:t xml:space="preserve">s in person and bring their EPA certification cards. Once the technicians satisfy all program requirements, BIG issues a username for program participation. Contracting firms must actively submit jobs to the program </w:t>
      </w:r>
      <w:r>
        <w:t>so they do</w:t>
      </w:r>
      <w:r w:rsidRPr="006D764B">
        <w:t xml:space="preserve"> not have to retake the training courses. The program tracks failures at the technician level. All technicians start with a high job inspection rate for fieldwork. After 10 jobs, the number of inspections is reduced. Both BIG and the IOU inspect work quality.</w:t>
      </w:r>
    </w:p>
    <w:p w14:paraId="5DA04251" w14:textId="77777777" w:rsidR="009200E3" w:rsidRPr="006D764B" w:rsidRDefault="009200E3" w:rsidP="009200E3">
      <w:pPr>
        <w:pStyle w:val="Bullet1"/>
      </w:pPr>
      <w:r w:rsidRPr="006D764B">
        <w:t>For SCE, the first five sites of every new contractor are verified though a combination of technical design review and field verification on site. Conservation Services Group (CSG) is the program’s implementer and performs inspections. After</w:t>
      </w:r>
      <w:r>
        <w:t xml:space="preserve"> verifying the</w:t>
      </w:r>
      <w:r w:rsidRPr="006D764B">
        <w:t xml:space="preserve"> first five sites, CSG continues inspections at different rates depending on </w:t>
      </w:r>
      <w:r>
        <w:t xml:space="preserve">the </w:t>
      </w:r>
      <w:r w:rsidRPr="006D764B">
        <w:t xml:space="preserve">number of jobs submitted to the program. If </w:t>
      </w:r>
      <w:r>
        <w:t xml:space="preserve">a </w:t>
      </w:r>
      <w:r w:rsidRPr="006D764B">
        <w:t>contractor does not pass five inspections in a row, their performance is assessed and they may be removed from the program.</w:t>
      </w:r>
    </w:p>
    <w:p w14:paraId="681D0FEB" w14:textId="77777777" w:rsidR="009200E3" w:rsidRDefault="009200E3" w:rsidP="00400ED7">
      <w:pPr>
        <w:pStyle w:val="Bullet1"/>
      </w:pPr>
      <w:r w:rsidRPr="006D764B">
        <w:t>SDG&amp;E only processes rebate applications for contractors and technicians who meet program qualification requirements. Training and other qualifications</w:t>
      </w:r>
      <w:r>
        <w:t xml:space="preserve"> are</w:t>
      </w:r>
      <w:r w:rsidRPr="006D764B">
        <w:t xml:space="preserve"> tracked in an internal program database. The implementer performs QC for the program.</w:t>
      </w:r>
    </w:p>
    <w:p w14:paraId="3DF889D5" w14:textId="77777777" w:rsidR="007448DA" w:rsidRPr="008E6761" w:rsidRDefault="00BF129C" w:rsidP="008E6761">
      <w:pPr>
        <w:pStyle w:val="Heading3"/>
      </w:pPr>
      <w:r w:rsidRPr="008E6761">
        <w:lastRenderedPageBreak/>
        <w:t>Content Analysis</w:t>
      </w:r>
    </w:p>
    <w:p w14:paraId="02CC7398" w14:textId="77777777" w:rsidR="00A43FC3" w:rsidRDefault="00A43FC3" w:rsidP="00A43FC3">
      <w:pPr>
        <w:pStyle w:val="Heading4"/>
      </w:pPr>
      <w:r>
        <w:t xml:space="preserve">Landscape of Residential HVAC Contractor Certification and Training Outside of IOU </w:t>
      </w:r>
      <w:r w:rsidR="003A3FC3">
        <w:t xml:space="preserve">WE&amp;T </w:t>
      </w:r>
      <w:r>
        <w:t>Programs</w:t>
      </w:r>
    </w:p>
    <w:p w14:paraId="787B3F12" w14:textId="614C08D0" w:rsidR="007448DA" w:rsidRDefault="007448DA" w:rsidP="007448DA">
      <w:r>
        <w:t xml:space="preserve">We reviewed 91 unique trainings and certifications targeting residential HVAC contractors offered by 15 unique organizations. </w:t>
      </w:r>
      <w:r w:rsidR="00EF5C20">
        <w:fldChar w:fldCharType="begin"/>
      </w:r>
      <w:r w:rsidR="00EF5C20">
        <w:instrText xml:space="preserve"> REF _Ref451451998 \h </w:instrText>
      </w:r>
      <w:r w:rsidR="00EF5C20">
        <w:fldChar w:fldCharType="separate"/>
      </w:r>
      <w:r w:rsidR="000F2055">
        <w:t xml:space="preserve">Figure </w:t>
      </w:r>
      <w:r w:rsidR="000F2055">
        <w:rPr>
          <w:noProof/>
        </w:rPr>
        <w:t>4</w:t>
      </w:r>
      <w:r w:rsidR="00EF5C20">
        <w:fldChar w:fldCharType="end"/>
      </w:r>
      <w:r w:rsidR="00EF5C20">
        <w:t xml:space="preserve"> summarizes</w:t>
      </w:r>
      <w:r w:rsidR="0086019B">
        <w:t xml:space="preserve"> information about the HVAC trainings and certifications available in California, including the level of contractor targeted, whether the training is required by the </w:t>
      </w:r>
      <w:r w:rsidR="003A3FC3">
        <w:t>IOU EE program</w:t>
      </w:r>
      <w:r w:rsidR="0086019B">
        <w:t>s, whether the training has an energy efficiency focus, the required prerequisites, and the mode of the training and test.</w:t>
      </w:r>
      <w:r w:rsidR="00EF5C20">
        <w:t xml:space="preserve"> Appendix C provides this information in more detail.</w:t>
      </w:r>
    </w:p>
    <w:p w14:paraId="2B2F7FDE" w14:textId="77777777" w:rsidR="00A43FC3" w:rsidRDefault="00A43FC3" w:rsidP="00A43FC3">
      <w:pPr>
        <w:pStyle w:val="Bullet1"/>
      </w:pPr>
      <w:r>
        <w:t xml:space="preserve">None of the </w:t>
      </w:r>
      <w:r w:rsidR="002749D1">
        <w:t xml:space="preserve">identified </w:t>
      </w:r>
      <w:r>
        <w:t xml:space="preserve">trainings are explicitly required by the residential HVAC </w:t>
      </w:r>
      <w:r w:rsidR="00B613A3">
        <w:t xml:space="preserve">IOU </w:t>
      </w:r>
      <w:r>
        <w:t xml:space="preserve">programs, although many cover </w:t>
      </w:r>
      <w:r w:rsidR="002D5871">
        <w:t xml:space="preserve">relevant </w:t>
      </w:r>
      <w:r>
        <w:t>topics and skills, such as proper sizing and quality installation.</w:t>
      </w:r>
    </w:p>
    <w:p w14:paraId="58492876" w14:textId="77777777" w:rsidR="00A43FC3" w:rsidRDefault="00A43FC3" w:rsidP="00A43FC3">
      <w:pPr>
        <w:pStyle w:val="Bullet1"/>
      </w:pPr>
      <w:r>
        <w:t>Nearly all</w:t>
      </w:r>
      <w:r w:rsidR="003A3FC3">
        <w:t xml:space="preserve"> (88 of 91)</w:t>
      </w:r>
      <w:r>
        <w:t xml:space="preserve"> trainings and certifications </w:t>
      </w:r>
      <w:r w:rsidR="002749D1">
        <w:t xml:space="preserve">we reviewed </w:t>
      </w:r>
      <w:r>
        <w:t>are offered nationally</w:t>
      </w:r>
      <w:r w:rsidR="005F53E6">
        <w:t xml:space="preserve">: </w:t>
      </w:r>
      <w:r>
        <w:t xml:space="preserve">only three </w:t>
      </w:r>
      <w:r w:rsidR="005F53E6">
        <w:t xml:space="preserve">identified </w:t>
      </w:r>
      <w:r>
        <w:t xml:space="preserve">trainings </w:t>
      </w:r>
      <w:r w:rsidR="005F53E6">
        <w:t>(</w:t>
      </w:r>
      <w:r>
        <w:t>from the U.S. Workforce Investment Act (WIA) Eligible Certifications</w:t>
      </w:r>
      <w:r w:rsidR="005F53E6">
        <w:t>)</w:t>
      </w:r>
      <w:r>
        <w:t xml:space="preserve"> </w:t>
      </w:r>
      <w:r w:rsidR="005F53E6">
        <w:t xml:space="preserve">are </w:t>
      </w:r>
      <w:r>
        <w:t xml:space="preserve">offered </w:t>
      </w:r>
      <w:r w:rsidR="005F53E6">
        <w:t>just</w:t>
      </w:r>
      <w:r>
        <w:t xml:space="preserve"> in California. </w:t>
      </w:r>
    </w:p>
    <w:p w14:paraId="09A21548" w14:textId="1A63AE7C" w:rsidR="00A43FC3" w:rsidRDefault="003A3FC3" w:rsidP="00A43FC3">
      <w:pPr>
        <w:pStyle w:val="Bullet1"/>
      </w:pPr>
      <w:r>
        <w:t xml:space="preserve">Ten (11%) </w:t>
      </w:r>
      <w:r w:rsidR="00A43FC3">
        <w:t xml:space="preserve">of the </w:t>
      </w:r>
      <w:r w:rsidR="005F53E6">
        <w:t xml:space="preserve">reviewed </w:t>
      </w:r>
      <w:r w:rsidR="00BB1399">
        <w:t>r</w:t>
      </w:r>
      <w:r w:rsidR="00B613A3">
        <w:t xml:space="preserve">esidential HVAC </w:t>
      </w:r>
      <w:r w:rsidR="00A43FC3">
        <w:t xml:space="preserve">trainings and certifications are offered at IOU </w:t>
      </w:r>
      <w:r w:rsidR="00CD33B5">
        <w:t>training</w:t>
      </w:r>
      <w:r w:rsidR="00A43FC3">
        <w:t xml:space="preserve"> </w:t>
      </w:r>
      <w:r w:rsidR="00CD33B5">
        <w:t>c</w:t>
      </w:r>
      <w:r w:rsidR="00A43FC3">
        <w:t>enters.</w:t>
      </w:r>
    </w:p>
    <w:p w14:paraId="2A17198A" w14:textId="3C2CA940" w:rsidR="00A43FC3" w:rsidRDefault="00A43FC3" w:rsidP="00A43FC3">
      <w:pPr>
        <w:pStyle w:val="Bullet1"/>
      </w:pPr>
      <w:r>
        <w:t xml:space="preserve">Fifty-three percent of the </w:t>
      </w:r>
      <w:r w:rsidR="00E01400">
        <w:t xml:space="preserve">reviewed </w:t>
      </w:r>
      <w:r>
        <w:t xml:space="preserve">trainings and certifications do not specify a target </w:t>
      </w:r>
      <w:r w:rsidR="00B613A3">
        <w:t xml:space="preserve">professional </w:t>
      </w:r>
      <w:r>
        <w:t>level</w:t>
      </w:r>
      <w:r w:rsidR="00B613A3">
        <w:t xml:space="preserve"> (</w:t>
      </w:r>
      <w:r w:rsidR="00D32533">
        <w:t>e</w:t>
      </w:r>
      <w:r w:rsidR="00B613A3">
        <w:t>.</w:t>
      </w:r>
      <w:r w:rsidR="00D32533">
        <w:t>g</w:t>
      </w:r>
      <w:r w:rsidR="00B613A3">
        <w:t>., apprentice, journeyman)</w:t>
      </w:r>
      <w:r>
        <w:t xml:space="preserve"> for training, while 16% target apprentice or employment-ready contractors, 18% target journeyman or professional-level contractors, and 13% target senior or master-specialist-level contractors.</w:t>
      </w:r>
    </w:p>
    <w:p w14:paraId="533B8751" w14:textId="77777777" w:rsidR="00A43FC3" w:rsidRDefault="00A43FC3" w:rsidP="00A43FC3">
      <w:pPr>
        <w:pStyle w:val="Bullet1"/>
      </w:pPr>
      <w:r>
        <w:t>Nearly all</w:t>
      </w:r>
      <w:r w:rsidR="00B613A3">
        <w:t xml:space="preserve"> (95%)</w:t>
      </w:r>
      <w:r>
        <w:t xml:space="preserve"> trainings are based in classrooms. Trainings held only in classrooms account for 82% of reviewed trainings, while trainings with classroom and online elements made up 9% of trainings, and trainings with classroom and field training elements made up another 4%.</w:t>
      </w:r>
    </w:p>
    <w:p w14:paraId="2DC31381" w14:textId="77777777" w:rsidR="00A43FC3" w:rsidRDefault="00A43FC3" w:rsidP="00A43FC3">
      <w:pPr>
        <w:pStyle w:val="Bullet1"/>
      </w:pPr>
      <w:r>
        <w:t>Eighty-six percent of the trainings/certifications we reviewed used only a written exam, with an additional 11% using both a written and practical exam.</w:t>
      </w:r>
    </w:p>
    <w:p w14:paraId="2FD016FA" w14:textId="3842E1DB" w:rsidR="00600514" w:rsidRDefault="00EF5C20" w:rsidP="00EF5C20">
      <w:pPr>
        <w:pStyle w:val="Caption"/>
        <w:keepNext/>
      </w:pPr>
      <w:bookmarkStart w:id="73" w:name="_Ref451451998"/>
      <w:r>
        <w:lastRenderedPageBreak/>
        <w:t xml:space="preserve">Figure </w:t>
      </w:r>
      <w:fldSimple w:instr=" SEQ Figure \* ARABIC ">
        <w:r w:rsidR="000F2055">
          <w:rPr>
            <w:noProof/>
          </w:rPr>
          <w:t>4</w:t>
        </w:r>
      </w:fldSimple>
      <w:bookmarkEnd w:id="73"/>
      <w:r>
        <w:t>. Summary of Residential HVAC Trainings and Certifications</w:t>
      </w:r>
    </w:p>
    <w:p w14:paraId="01D23556" w14:textId="2AF45568" w:rsidR="00EF5C20" w:rsidRPr="00EF5C20" w:rsidRDefault="00EF5C20" w:rsidP="00EA45E2">
      <w:pPr>
        <w:keepNext/>
        <w:jc w:val="center"/>
        <w:sectPr w:rsidR="00EF5C20" w:rsidRPr="00EF5C20" w:rsidSect="00034BA2">
          <w:headerReference w:type="default" r:id="rId30"/>
          <w:footerReference w:type="default" r:id="rId31"/>
          <w:pgSz w:w="12240" w:h="15840" w:code="1"/>
          <w:pgMar w:top="1800" w:right="1080" w:bottom="1656" w:left="1080" w:header="720" w:footer="720" w:gutter="0"/>
          <w:pgNumType w:start="1"/>
          <w:cols w:space="720"/>
          <w:docGrid w:linePitch="360"/>
        </w:sectPr>
      </w:pPr>
      <w:r w:rsidRPr="00EF5C20">
        <w:rPr>
          <w:noProof/>
        </w:rPr>
        <w:drawing>
          <wp:inline distT="0" distB="0" distL="0" distR="0" wp14:anchorId="418557CA" wp14:editId="78F2B2CF">
            <wp:extent cx="5153025" cy="753323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58240" cy="7540855"/>
                    </a:xfrm>
                    <a:prstGeom prst="rect">
                      <a:avLst/>
                    </a:prstGeom>
                    <a:noFill/>
                    <a:ln>
                      <a:noFill/>
                    </a:ln>
                  </pic:spPr>
                </pic:pic>
              </a:graphicData>
            </a:graphic>
          </wp:inline>
        </w:drawing>
      </w:r>
    </w:p>
    <w:p w14:paraId="1D22C405" w14:textId="77777777" w:rsidR="00160B66" w:rsidRDefault="00160B66" w:rsidP="00BF129C">
      <w:pPr>
        <w:pStyle w:val="Heading4"/>
      </w:pPr>
      <w:r>
        <w:lastRenderedPageBreak/>
        <w:t>Alignment with IOU Requirements</w:t>
      </w:r>
    </w:p>
    <w:p w14:paraId="59C6B860" w14:textId="0AF36539" w:rsidR="00160B66" w:rsidRDefault="00160B66" w:rsidP="00160B66">
      <w:pPr>
        <w:pStyle w:val="BodyText"/>
      </w:pPr>
      <w:r>
        <w:t xml:space="preserve">Our review of the landscape of </w:t>
      </w:r>
      <w:r w:rsidR="00EF0B14">
        <w:t xml:space="preserve">residential </w:t>
      </w:r>
      <w:r>
        <w:t xml:space="preserve">HVAC contractor trainings and certifications in California found numerous offerings that provide technicians with specialization in specific types of HVAC equipment as well as different levels of mastery. Most of the trainings incorporate elements of the skills required by the </w:t>
      </w:r>
      <w:r w:rsidR="003A3FC3">
        <w:t>IOU EE program</w:t>
      </w:r>
      <w:r>
        <w:t xml:space="preserve">s, such as calculating buildings’ heating and cooling loads and correctly installing the equipment. There </w:t>
      </w:r>
      <w:r w:rsidR="00DD6ADB">
        <w:t>appears to be</w:t>
      </w:r>
      <w:r>
        <w:t xml:space="preserve"> significant overlap in content between many of the non-IOU trainings offered in California and the requirements of </w:t>
      </w:r>
      <w:r w:rsidR="003A3FC3">
        <w:t>IOU EE program</w:t>
      </w:r>
      <w:r>
        <w:t xml:space="preserve">s, but the non-IOU </w:t>
      </w:r>
      <w:r w:rsidR="003A3FC3">
        <w:t xml:space="preserve">WE&amp;T </w:t>
      </w:r>
      <w:r>
        <w:t xml:space="preserve">programs also include material and skills beyond the core requirements of the </w:t>
      </w:r>
      <w:r w:rsidR="003A3FC3">
        <w:t>IOU EE program</w:t>
      </w:r>
      <w:r>
        <w:t>s.</w:t>
      </w:r>
      <w:r w:rsidR="006069F8">
        <w:t xml:space="preserve"> </w:t>
      </w:r>
    </w:p>
    <w:p w14:paraId="379C1C6F" w14:textId="77777777" w:rsidR="00E30EA2" w:rsidRPr="00116533" w:rsidRDefault="00E30EA2" w:rsidP="00116533">
      <w:pPr>
        <w:pStyle w:val="Heading4"/>
      </w:pPr>
      <w:r w:rsidRPr="00116533">
        <w:t>Effectiveness of Trainings</w:t>
      </w:r>
    </w:p>
    <w:p w14:paraId="7AFB94D4" w14:textId="77777777" w:rsidR="002829D4" w:rsidRDefault="00E30EA2" w:rsidP="00160B66">
      <w:pPr>
        <w:pStyle w:val="BodyText"/>
      </w:pPr>
      <w:r w:rsidRPr="00265ADB">
        <w:t xml:space="preserve">The expert panel provided </w:t>
      </w:r>
      <w:r w:rsidR="00CB6502" w:rsidRPr="00265ADB">
        <w:t xml:space="preserve">mixed </w:t>
      </w:r>
      <w:r w:rsidRPr="00265ADB">
        <w:t xml:space="preserve">feedback about the impact of </w:t>
      </w:r>
      <w:r w:rsidR="004B6460">
        <w:t xml:space="preserve">individual </w:t>
      </w:r>
      <w:r w:rsidRPr="00265ADB">
        <w:t xml:space="preserve">trainings and certifications on contractors’ quality of work. </w:t>
      </w:r>
      <w:r w:rsidR="00311783" w:rsidRPr="00265ADB">
        <w:t>The panel believed that trainings and certifications can improve the quality of work but not in all cases</w:t>
      </w:r>
      <w:r w:rsidR="00F14B08">
        <w:t>.</w:t>
      </w:r>
      <w:r w:rsidR="00FC0A2C" w:rsidRPr="00265ADB">
        <w:t xml:space="preserve"> </w:t>
      </w:r>
      <w:r w:rsidR="00A70255">
        <w:t xml:space="preserve">However, </w:t>
      </w:r>
      <w:r w:rsidR="00993E12">
        <w:t xml:space="preserve">the panelists </w:t>
      </w:r>
      <w:r w:rsidR="00A70255">
        <w:t>concede that the</w:t>
      </w:r>
      <w:r w:rsidR="00993E12">
        <w:t>y</w:t>
      </w:r>
      <w:r w:rsidR="00A70255">
        <w:t xml:space="preserve"> </w:t>
      </w:r>
      <w:r w:rsidR="00993E12">
        <w:t>have not seen</w:t>
      </w:r>
      <w:r w:rsidR="00A70255">
        <w:t xml:space="preserve"> strong evidence that contractors that hold certain certifications do better work than others. The evaluation team also has found no scientific-based evidence to support that there are specific energy and non-energy benefits to these training</w:t>
      </w:r>
      <w:r w:rsidR="002E1444">
        <w:t>s</w:t>
      </w:r>
      <w:r w:rsidR="00A70255">
        <w:t xml:space="preserve"> even though most in the industry would agree that trainings are beneficial to the market.</w:t>
      </w:r>
      <w:r w:rsidR="00A70255" w:rsidRPr="00265ADB" w:rsidDel="00A70255">
        <w:t xml:space="preserve"> </w:t>
      </w:r>
      <w:r w:rsidR="004B6460">
        <w:t>The lack of evidence may be partially due to the prevalence of alternate training sources (both formal and informal) from which technicians can learn the needed skills</w:t>
      </w:r>
      <w:r w:rsidR="00B73B89">
        <w:t xml:space="preserve"> in addition to the various levels of field experience by which contractors can also learn and apply skills that are taught through certification programs</w:t>
      </w:r>
      <w:r w:rsidR="004B6460">
        <w:t>.</w:t>
      </w:r>
      <w:r w:rsidR="00B73B89">
        <w:t xml:space="preserve"> This diversity of experience and education amongst contractors make it challenging to isolate the impact of one single training in a research study. </w:t>
      </w:r>
    </w:p>
    <w:p w14:paraId="2089864C" w14:textId="77777777" w:rsidR="00E30EA2" w:rsidRDefault="00FC0A2C" w:rsidP="00160B66">
      <w:pPr>
        <w:pStyle w:val="BodyText"/>
      </w:pPr>
      <w:r>
        <w:t xml:space="preserve">The panel discussed that training may be invested in the wrong in </w:t>
      </w:r>
      <w:r w:rsidR="00CB6502">
        <w:t xml:space="preserve">individuals. </w:t>
      </w:r>
      <w:r w:rsidR="002D5871">
        <w:t>Some m</w:t>
      </w:r>
      <w:r w:rsidR="00CB6502">
        <w:t xml:space="preserve">embers of the panel believed that the desired outcomes could also be achieved by focusing on experience and credentials (e.g., journeyman status) instead of specific trainings and certifications. </w:t>
      </w:r>
      <w:r w:rsidR="00265ADB">
        <w:t>Panelists also discussed how contractors could train technicians to verify that their work meets predetermined performance targets.</w:t>
      </w:r>
      <w:r>
        <w:t xml:space="preserve"> </w:t>
      </w:r>
    </w:p>
    <w:p w14:paraId="56F1E00F" w14:textId="77777777" w:rsidR="00160B66" w:rsidRPr="008E6761" w:rsidRDefault="00160B66" w:rsidP="008E6761">
      <w:pPr>
        <w:pStyle w:val="Heading3"/>
      </w:pPr>
      <w:r w:rsidRPr="008E6761">
        <w:t>Gaps in Contractor and Technician Skills</w:t>
      </w:r>
    </w:p>
    <w:p w14:paraId="182D801C" w14:textId="77777777" w:rsidR="00160B66" w:rsidRDefault="00160B66" w:rsidP="00160B66">
      <w:pPr>
        <w:pStyle w:val="BodyText"/>
      </w:pPr>
      <w:r>
        <w:t xml:space="preserve">Interviews with industry stakeholders who have experience in the California HVAC market revealed a number of </w:t>
      </w:r>
      <w:r w:rsidR="00E9520D">
        <w:t xml:space="preserve">skill </w:t>
      </w:r>
      <w:r>
        <w:t xml:space="preserve">gaps in </w:t>
      </w:r>
      <w:r w:rsidR="00E9520D">
        <w:t xml:space="preserve">the market among </w:t>
      </w:r>
      <w:r>
        <w:t>contractor</w:t>
      </w:r>
      <w:r w:rsidR="00E9520D">
        <w:t>s</w:t>
      </w:r>
      <w:r>
        <w:t xml:space="preserve"> and technician</w:t>
      </w:r>
      <w:r w:rsidR="00E9520D">
        <w:t>s</w:t>
      </w:r>
      <w:r>
        <w:t>. They stated that</w:t>
      </w:r>
      <w:r w:rsidR="00993E12">
        <w:t>, in their experience,</w:t>
      </w:r>
      <w:r>
        <w:t xml:space="preserve"> </w:t>
      </w:r>
      <w:r w:rsidR="00993E12">
        <w:t xml:space="preserve">they </w:t>
      </w:r>
      <w:r w:rsidR="00E9520D">
        <w:t>see</w:t>
      </w:r>
      <w:r w:rsidR="00993E12">
        <w:t xml:space="preserve"> </w:t>
      </w:r>
      <w:r>
        <w:t xml:space="preserve">two groups of HVAC contractors and technicians: 1) those who have received formal training from unions, community colleges, or industry certification organizations, and 2) those who have been in the industry for many years and have learned by doing. Members of </w:t>
      </w:r>
      <w:r w:rsidR="00B55DCC">
        <w:t xml:space="preserve">the second </w:t>
      </w:r>
      <w:r>
        <w:t>group often do not have a formal education in the fundamentals needed to understand and properly diagnose an inefficient HVAC system</w:t>
      </w:r>
      <w:r w:rsidR="00B55DCC">
        <w:t xml:space="preserve"> and therefore may lack the technical skills needed to achieve deep HVAC efficiency savings</w:t>
      </w:r>
      <w:r>
        <w:t xml:space="preserve">. </w:t>
      </w:r>
      <w:r w:rsidR="00993E12">
        <w:t>Additional research may be needed to research this perceived segmentation.</w:t>
      </w:r>
    </w:p>
    <w:p w14:paraId="249871CA" w14:textId="367EF5C7" w:rsidR="007E7AF0" w:rsidRDefault="00160B66" w:rsidP="00160B66">
      <w:pPr>
        <w:pStyle w:val="BodyText"/>
      </w:pPr>
      <w:r>
        <w:t>Industry stakeholders also noted that only a limited portion of the overall workforce participate in IOU HVAC programs</w:t>
      </w:r>
      <w:r w:rsidR="00F12C48">
        <w:t xml:space="preserve"> and that this share of the workforce is self-selecting</w:t>
      </w:r>
      <w:r>
        <w:t>. In the experience of these stakeholders, contractors</w:t>
      </w:r>
      <w:r w:rsidR="003A3FC3">
        <w:t xml:space="preserve"> that parti</w:t>
      </w:r>
      <w:r w:rsidR="00776253">
        <w:t>ci</w:t>
      </w:r>
      <w:r w:rsidR="003A3FC3">
        <w:t>pate in IOU EE programs</w:t>
      </w:r>
      <w:r>
        <w:t xml:space="preserve"> tend to be more informed than the general workforce</w:t>
      </w:r>
      <w:r w:rsidR="003A3FC3">
        <w:t xml:space="preserve"> of HVAC contractors</w:t>
      </w:r>
      <w:r>
        <w:t xml:space="preserve">. </w:t>
      </w:r>
      <w:r w:rsidR="009F1E43">
        <w:t>They believe that m</w:t>
      </w:r>
      <w:r>
        <w:t xml:space="preserve">any non-participating contractors do not know that the IOU </w:t>
      </w:r>
      <w:r w:rsidR="003A3FC3">
        <w:t xml:space="preserve">WE&amp;T </w:t>
      </w:r>
      <w:r>
        <w:t xml:space="preserve">programs exist or have only very limited knowledge of them. To reach the rest of the contractors, </w:t>
      </w:r>
      <w:r w:rsidR="00DC5484">
        <w:t xml:space="preserve">several </w:t>
      </w:r>
      <w:r>
        <w:t xml:space="preserve">stakeholders </w:t>
      </w:r>
      <w:r w:rsidR="00DC5484">
        <w:lastRenderedPageBreak/>
        <w:t>suggested</w:t>
      </w:r>
      <w:r>
        <w:t xml:space="preserve"> that IOUs need to “do most of the heavy lifting” and make it very easy for these contractors to participate. One </w:t>
      </w:r>
      <w:r w:rsidR="002D5871">
        <w:t xml:space="preserve">industry association representative </w:t>
      </w:r>
      <w:r>
        <w:t>suggests, “Make it so easy they can’t NOT do it.”</w:t>
      </w:r>
      <w:r w:rsidR="00776041">
        <w:rPr>
          <w:rStyle w:val="FootnoteReference"/>
        </w:rPr>
        <w:footnoteReference w:id="6"/>
      </w:r>
      <w:r w:rsidR="00DC5484">
        <w:t xml:space="preserve"> </w:t>
      </w:r>
    </w:p>
    <w:p w14:paraId="7F0AE30F" w14:textId="77777777" w:rsidR="002070D1" w:rsidRDefault="007E7AF0" w:rsidP="00160B66">
      <w:pPr>
        <w:pStyle w:val="BodyText"/>
      </w:pPr>
      <w:r>
        <w:t xml:space="preserve">The expert panel discussed two barriers to </w:t>
      </w:r>
      <w:r w:rsidR="00BA18CA">
        <w:t xml:space="preserve">IOU EE program </w:t>
      </w:r>
      <w:r>
        <w:t>participation. First, the panelist</w:t>
      </w:r>
      <w:r w:rsidR="00F12C48">
        <w:t>s</w:t>
      </w:r>
      <w:r>
        <w:t xml:space="preserve"> suggested that </w:t>
      </w:r>
      <w:r w:rsidR="002D5871">
        <w:t xml:space="preserve">the </w:t>
      </w:r>
      <w:r w:rsidR="00BA18CA">
        <w:t>lack of contractor awareness of</w:t>
      </w:r>
      <w:r>
        <w:t xml:space="preserve"> available trainings is more of a barrier </w:t>
      </w:r>
      <w:r w:rsidR="00816828">
        <w:t xml:space="preserve">to a trained workforce </w:t>
      </w:r>
      <w:r>
        <w:t>than the number of trainings offered or their quality. Second</w:t>
      </w:r>
      <w:r w:rsidR="00816828">
        <w:t>, panel members believed that</w:t>
      </w:r>
      <w:r>
        <w:t xml:space="preserve"> </w:t>
      </w:r>
      <w:r w:rsidR="00816828">
        <w:t xml:space="preserve">contractors need guidance on trainings and certifications to pursue, given the large number of trainings available. They suggested that it may help contractors if IOUs or another group could package together </w:t>
      </w:r>
      <w:r>
        <w:t>recommended trainings</w:t>
      </w:r>
      <w:r w:rsidR="00816828">
        <w:t>, recognizing that technicians will have different training needs at different points in their careers.</w:t>
      </w:r>
      <w:r w:rsidR="002070D1">
        <w:t xml:space="preserve"> </w:t>
      </w:r>
    </w:p>
    <w:p w14:paraId="07520E08" w14:textId="483856F7" w:rsidR="00160B66" w:rsidRDefault="002070D1" w:rsidP="002070D1">
      <w:pPr>
        <w:pStyle w:val="BodyText"/>
      </w:pPr>
      <w:r>
        <w:t>Panelists suggested that IOU programs could encourage, but not require, specific certifications or trainings. According to the expert panelists, the IOUs could reward</w:t>
      </w:r>
      <w:r w:rsidRPr="009540BA">
        <w:t xml:space="preserve"> th</w:t>
      </w:r>
      <w:r w:rsidR="00EA0D4C">
        <w:t>e</w:t>
      </w:r>
      <w:r w:rsidRPr="009540BA">
        <w:t xml:space="preserve"> </w:t>
      </w:r>
      <w:r>
        <w:t xml:space="preserve">contractors and technicians </w:t>
      </w:r>
      <w:r w:rsidRPr="009540BA">
        <w:t xml:space="preserve">that meet those thresholds with marketing support or additional incentives. This encouragement </w:t>
      </w:r>
      <w:r>
        <w:t>would al</w:t>
      </w:r>
      <w:r w:rsidRPr="009540BA">
        <w:t xml:space="preserve">so allow the programs to have two levels of participating contractors and potentially develop metrics to compare the work </w:t>
      </w:r>
      <w:r>
        <w:t xml:space="preserve">quality </w:t>
      </w:r>
      <w:r w:rsidRPr="009540BA">
        <w:t>being done by both.</w:t>
      </w:r>
    </w:p>
    <w:p w14:paraId="71F0EC7F" w14:textId="27AC9C2B" w:rsidR="00931B81" w:rsidRDefault="00931B81" w:rsidP="00931B81">
      <w:pPr>
        <w:pStyle w:val="BodyText"/>
      </w:pPr>
      <w:r>
        <w:t>The HVAC</w:t>
      </w:r>
      <w:r w:rsidR="00776041">
        <w:t>-related</w:t>
      </w:r>
      <w:r>
        <w:t xml:space="preserve"> skill </w:t>
      </w:r>
      <w:r w:rsidR="00E9520D">
        <w:t xml:space="preserve">gaps in the market </w:t>
      </w:r>
      <w:r w:rsidR="00776041">
        <w:t xml:space="preserve">among California HVAC contractors and technicians </w:t>
      </w:r>
      <w:r>
        <w:t>identified by industry stakeholders and the expert panel include</w:t>
      </w:r>
      <w:r w:rsidR="00562A47">
        <w:t xml:space="preserve"> (in no particular order)</w:t>
      </w:r>
      <w:r>
        <w:t>:</w:t>
      </w:r>
    </w:p>
    <w:p w14:paraId="1B2D5F27" w14:textId="77777777" w:rsidR="00931B81" w:rsidRDefault="00931B81" w:rsidP="00931B81">
      <w:pPr>
        <w:pStyle w:val="Bullet1"/>
      </w:pPr>
      <w:r>
        <w:t>Specific technical skills, including:</w:t>
      </w:r>
    </w:p>
    <w:p w14:paraId="36A80E45" w14:textId="77777777" w:rsidR="00E30EA2" w:rsidRPr="00824A07" w:rsidRDefault="00E30EA2" w:rsidP="00E30EA2">
      <w:pPr>
        <w:pStyle w:val="Bullet2"/>
      </w:pPr>
      <w:r w:rsidRPr="00824A07">
        <w:t>Quality installation</w:t>
      </w:r>
      <w:r>
        <w:t>, including d</w:t>
      </w:r>
      <w:r w:rsidRPr="00824A07">
        <w:t>uct design and duct sealing</w:t>
      </w:r>
    </w:p>
    <w:p w14:paraId="68384242" w14:textId="77777777" w:rsidR="00931B81" w:rsidRDefault="00931B81" w:rsidP="00931B81">
      <w:pPr>
        <w:pStyle w:val="Bullet2"/>
      </w:pPr>
      <w:r>
        <w:t>Knowledge of electrical systems</w:t>
      </w:r>
    </w:p>
    <w:p w14:paraId="5152CBF8" w14:textId="77777777" w:rsidR="00931B81" w:rsidRDefault="00931B81" w:rsidP="00931B81">
      <w:pPr>
        <w:pStyle w:val="Bullet2"/>
      </w:pPr>
      <w:r>
        <w:t>Knowledge of refrigerants and correctly charging a system</w:t>
      </w:r>
    </w:p>
    <w:p w14:paraId="7067DBCE" w14:textId="77777777" w:rsidR="00931B81" w:rsidRDefault="00931B81" w:rsidP="00931B81">
      <w:pPr>
        <w:pStyle w:val="Bullet2"/>
      </w:pPr>
      <w:r>
        <w:t>Managing air flow</w:t>
      </w:r>
    </w:p>
    <w:p w14:paraId="5B68718F" w14:textId="77777777" w:rsidR="00931B81" w:rsidRPr="00824A07" w:rsidRDefault="00931B81" w:rsidP="00931B81">
      <w:pPr>
        <w:pStyle w:val="Bullet2"/>
      </w:pPr>
      <w:proofErr w:type="spellStart"/>
      <w:r w:rsidRPr="00824A07">
        <w:t>Psychrometrics</w:t>
      </w:r>
      <w:proofErr w:type="spellEnd"/>
      <w:r w:rsidRPr="00824A07">
        <w:t xml:space="preserve"> </w:t>
      </w:r>
      <w:r>
        <w:t>(i.e., measuring</w:t>
      </w:r>
      <w:r w:rsidRPr="00824A07">
        <w:t xml:space="preserve"> the moisture in the air and latent heat capacity</w:t>
      </w:r>
      <w:r>
        <w:t>)</w:t>
      </w:r>
    </w:p>
    <w:p w14:paraId="50D96160" w14:textId="77777777" w:rsidR="00931B81" w:rsidRDefault="00931B81" w:rsidP="00931B81">
      <w:pPr>
        <w:pStyle w:val="Bullet2"/>
      </w:pPr>
      <w:r w:rsidRPr="00824A07">
        <w:t xml:space="preserve">Sizing and </w:t>
      </w:r>
      <w:r>
        <w:t>designing HVAC systems correctly, including</w:t>
      </w:r>
      <w:r w:rsidRPr="00824A07">
        <w:t xml:space="preserve"> </w:t>
      </w:r>
      <w:r>
        <w:t>h</w:t>
      </w:r>
      <w:r w:rsidRPr="00824A07">
        <w:t xml:space="preserve">ow to </w:t>
      </w:r>
      <w:r>
        <w:t xml:space="preserve">correctly calculate </w:t>
      </w:r>
      <w:r w:rsidRPr="00824A07">
        <w:t>heat gain</w:t>
      </w:r>
      <w:r>
        <w:t>/heat loss</w:t>
      </w:r>
    </w:p>
    <w:p w14:paraId="3E798554" w14:textId="77777777" w:rsidR="00E30EA2" w:rsidRDefault="00E30EA2" w:rsidP="00E30EA2">
      <w:pPr>
        <w:pStyle w:val="Bullet1"/>
      </w:pPr>
      <w:r>
        <w:t>Understanding of home performance work and the concept of a “house as a system,” including how HVAC systems interact with the building</w:t>
      </w:r>
    </w:p>
    <w:p w14:paraId="56FCBF1B" w14:textId="77777777" w:rsidR="00E30EA2" w:rsidRDefault="00931B81" w:rsidP="00931B81">
      <w:pPr>
        <w:pStyle w:val="Bullet1"/>
      </w:pPr>
      <w:r>
        <w:t>Soft skills</w:t>
      </w:r>
      <w:r w:rsidR="00E30EA2">
        <w:t>, including:</w:t>
      </w:r>
      <w:r>
        <w:t xml:space="preserve"> </w:t>
      </w:r>
    </w:p>
    <w:p w14:paraId="393C559C" w14:textId="77777777" w:rsidR="00E30EA2" w:rsidRDefault="00E30EA2" w:rsidP="00E30EA2">
      <w:pPr>
        <w:pStyle w:val="Bullet2"/>
      </w:pPr>
      <w:r>
        <w:t>Marketing and selling projects based on the benefits of energy efficient equipment</w:t>
      </w:r>
    </w:p>
    <w:p w14:paraId="5AAD239A" w14:textId="77777777" w:rsidR="00E30EA2" w:rsidRDefault="00E30EA2" w:rsidP="00E30EA2">
      <w:pPr>
        <w:pStyle w:val="Bullet2"/>
      </w:pPr>
      <w:r>
        <w:t>L</w:t>
      </w:r>
      <w:r w:rsidR="00931B81">
        <w:t>istening to the customer</w:t>
      </w:r>
    </w:p>
    <w:p w14:paraId="3F3BB44B" w14:textId="77777777" w:rsidR="00931B81" w:rsidRDefault="00E30EA2" w:rsidP="00E30EA2">
      <w:pPr>
        <w:pStyle w:val="Bullet2"/>
      </w:pPr>
      <w:r>
        <w:t>P</w:t>
      </w:r>
      <w:r w:rsidR="00931B81">
        <w:t>rofessionalism</w:t>
      </w:r>
    </w:p>
    <w:p w14:paraId="708089EB" w14:textId="77777777" w:rsidR="00E30EA2" w:rsidRDefault="00E30EA2" w:rsidP="00E30EA2">
      <w:pPr>
        <w:pStyle w:val="Bullet1"/>
      </w:pPr>
      <w:r>
        <w:t xml:space="preserve">How to establish performance feedback loops, including gathering and analyzing data </w:t>
      </w:r>
    </w:p>
    <w:p w14:paraId="0E37F310" w14:textId="6C9EE748" w:rsidR="00DC5484" w:rsidRDefault="00DC5484" w:rsidP="00160B66">
      <w:pPr>
        <w:pStyle w:val="BodyText"/>
      </w:pPr>
      <w:r>
        <w:t>Expert panel participants note</w:t>
      </w:r>
      <w:r w:rsidR="002D5871">
        <w:t>d</w:t>
      </w:r>
      <w:r>
        <w:t xml:space="preserve"> that there is a skill gap between participating and non-participating contractors that is likely due to the additional trainings taken by program participants. However, the panel also discussed </w:t>
      </w:r>
      <w:r>
        <w:lastRenderedPageBreak/>
        <w:t xml:space="preserve">that some of the </w:t>
      </w:r>
      <w:r w:rsidR="0061352A">
        <w:t xml:space="preserve">gap in </w:t>
      </w:r>
      <w:r>
        <w:t>skills between participating and non-participating contractors could be because of self-selection</w:t>
      </w:r>
      <w:r w:rsidR="00931B81">
        <w:t xml:space="preserve">. In their opinion, contractors seeking to maximize the benefits to their customers are more likely to embrace energy efficiency and will seek out and develop the necessary skills. Additionally, panelists remarked that some contractors do not follow all of the necessary rules when completing projects, such as pulling the proper permits, and these contractors will likely not participate in </w:t>
      </w:r>
      <w:r w:rsidR="003A3FC3">
        <w:t>IOU EE program</w:t>
      </w:r>
      <w:r w:rsidR="00931B81">
        <w:t xml:space="preserve">s to avoid scrutiny. The panel noted that this has an impact on the contractors’ quality of work but is not something that can be solved through training. </w:t>
      </w:r>
    </w:p>
    <w:p w14:paraId="42877C34" w14:textId="0B859ED3" w:rsidR="00E4488C" w:rsidRDefault="00E4488C" w:rsidP="00E4488C">
      <w:pPr>
        <w:pStyle w:val="BodyText"/>
      </w:pPr>
      <w:r>
        <w:t>Review of the HVAC-related skills gaps identified by industry stakeholders and the expert panel found that most of these gaps could be met at trainings offered at the IOU’s energy centers. Specifically, most technical skills listed above are included in North American Technician Excellence or HVAC Excellence trainings. Additionally, the soft skills gaps listed above are covered to some degree in most trainings.</w:t>
      </w:r>
    </w:p>
    <w:p w14:paraId="13745580" w14:textId="77777777" w:rsidR="00600514" w:rsidRPr="00B32A3D" w:rsidRDefault="00600514" w:rsidP="00B32A3D">
      <w:pPr>
        <w:pStyle w:val="Heading2"/>
      </w:pPr>
      <w:bookmarkStart w:id="74" w:name="_Toc451537740"/>
      <w:bookmarkStart w:id="75" w:name="_Toc451538001"/>
      <w:bookmarkStart w:id="76" w:name="_Toc433957632"/>
      <w:bookmarkStart w:id="77" w:name="_Toc454214370"/>
      <w:bookmarkEnd w:id="74"/>
      <w:bookmarkEnd w:id="75"/>
      <w:r w:rsidRPr="00B32A3D">
        <w:t>Energy Upgrade California Home Upgrade Program</w:t>
      </w:r>
      <w:bookmarkEnd w:id="76"/>
      <w:bookmarkEnd w:id="77"/>
    </w:p>
    <w:p w14:paraId="7100DB2D" w14:textId="271BA16E" w:rsidR="009200E3" w:rsidRPr="008E6761" w:rsidRDefault="003A3FC3" w:rsidP="008E6761">
      <w:pPr>
        <w:pStyle w:val="Heading3"/>
      </w:pPr>
      <w:r w:rsidRPr="008E6761">
        <w:t>IOU WE&amp;T Program</w:t>
      </w:r>
      <w:r w:rsidR="009200E3" w:rsidRPr="008E6761">
        <w:t xml:space="preserve"> Trainings and </w:t>
      </w:r>
      <w:r w:rsidRPr="008E6761">
        <w:t xml:space="preserve">EE Program </w:t>
      </w:r>
      <w:r w:rsidR="009200E3" w:rsidRPr="008E6761">
        <w:t>Requirements</w:t>
      </w:r>
    </w:p>
    <w:p w14:paraId="48E538B8" w14:textId="77777777" w:rsidR="009200E3" w:rsidRPr="00F25C1E" w:rsidRDefault="0086019B" w:rsidP="00816828">
      <w:pPr>
        <w:pStyle w:val="Heading4"/>
        <w:keepNext/>
      </w:pPr>
      <w:r>
        <w:t>IOU</w:t>
      </w:r>
      <w:r w:rsidR="006561C9">
        <w:t xml:space="preserve"> </w:t>
      </w:r>
      <w:r w:rsidR="009200E3">
        <w:t xml:space="preserve">Training Requirements </w:t>
      </w:r>
    </w:p>
    <w:p w14:paraId="1CBDCFED" w14:textId="05F7B711" w:rsidR="009200E3" w:rsidRDefault="009200E3" w:rsidP="00BC6FF9">
      <w:r>
        <w:t>Review of training requirements for the Energy Upgrade California Whole House Program found that all IOUs require that contractors and raters hold BPI Building Analyst</w:t>
      </w:r>
      <w:r>
        <w:rPr>
          <w:rStyle w:val="FootnoteReference"/>
        </w:rPr>
        <w:footnoteReference w:id="7"/>
      </w:r>
      <w:r>
        <w:t xml:space="preserve"> certificates and that raters also hold HERS II</w:t>
      </w:r>
      <w:r>
        <w:rPr>
          <w:rStyle w:val="FootnoteReference"/>
        </w:rPr>
        <w:footnoteReference w:id="8"/>
      </w:r>
      <w:r>
        <w:t xml:space="preserve"> certificates. Both certifications indicate </w:t>
      </w:r>
      <w:r w:rsidR="00776253">
        <w:t xml:space="preserve">technicians’ </w:t>
      </w:r>
      <w:r>
        <w:t xml:space="preserve">understanding of building science with respect to how the energy components of the home interact to form a whole system. However, the BPI certification is required to cover combustion appliance safety checks, while the HERS II certification is required for covering assessments and cost-effectiveness. </w:t>
      </w:r>
      <w:r w:rsidR="00D73644">
        <w:t>While all of the IOUs have similar training requirements, t</w:t>
      </w:r>
      <w:r>
        <w:t xml:space="preserve">here are some differences as shown in the following table.  </w:t>
      </w:r>
    </w:p>
    <w:p w14:paraId="38DE6BD9" w14:textId="0B36BA5B" w:rsidR="009200E3" w:rsidRDefault="009200E3" w:rsidP="00BC6FF9">
      <w:pPr>
        <w:pStyle w:val="Caption"/>
        <w:keepNext/>
        <w:keepLines/>
      </w:pPr>
      <w:bookmarkStart w:id="78" w:name="_Ref433992687"/>
      <w:bookmarkStart w:id="79" w:name="_Toc430167043"/>
      <w:r>
        <w:lastRenderedPageBreak/>
        <w:t xml:space="preserve">Table </w:t>
      </w:r>
      <w:fldSimple w:instr=" SEQ Table \* ARABIC ">
        <w:r w:rsidR="000F2055">
          <w:rPr>
            <w:noProof/>
          </w:rPr>
          <w:t>5</w:t>
        </w:r>
      </w:fldSimple>
      <w:bookmarkEnd w:id="78"/>
      <w:r>
        <w:t>. IOU Energy Upgrade California Whole House Program Training Requirements</w:t>
      </w:r>
      <w:bookmarkEnd w:id="79"/>
    </w:p>
    <w:tbl>
      <w:tblPr>
        <w:tblStyle w:val="ODCBasic-1"/>
        <w:tblW w:w="0" w:type="auto"/>
        <w:tblLook w:val="04A0" w:firstRow="1" w:lastRow="0" w:firstColumn="1" w:lastColumn="0" w:noHBand="0" w:noVBand="1"/>
      </w:tblPr>
      <w:tblGrid>
        <w:gridCol w:w="1615"/>
        <w:gridCol w:w="3060"/>
        <w:gridCol w:w="1348"/>
        <w:gridCol w:w="1349"/>
        <w:gridCol w:w="1349"/>
        <w:gridCol w:w="1349"/>
      </w:tblGrid>
      <w:tr w:rsidR="009200E3" w14:paraId="779CC44E" w14:textId="77777777" w:rsidTr="00BB01AB">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1615" w:type="dxa"/>
          </w:tcPr>
          <w:p w14:paraId="47DC38E0" w14:textId="77777777" w:rsidR="009200E3" w:rsidRDefault="009200E3" w:rsidP="00BC6FF9">
            <w:pPr>
              <w:pStyle w:val="BodyText"/>
              <w:keepNext/>
              <w:keepLines/>
              <w:jc w:val="center"/>
            </w:pPr>
            <w:r>
              <w:t>Participant Type</w:t>
            </w:r>
          </w:p>
        </w:tc>
        <w:tc>
          <w:tcPr>
            <w:tcW w:w="3060" w:type="dxa"/>
          </w:tcPr>
          <w:p w14:paraId="667EC96E" w14:textId="77777777" w:rsidR="009200E3" w:rsidRDefault="009200E3" w:rsidP="00BC6FF9">
            <w:pPr>
              <w:pStyle w:val="BodyText"/>
              <w:keepNext/>
              <w:keepLines/>
              <w:jc w:val="center"/>
              <w:cnfStyle w:val="100000000000" w:firstRow="1" w:lastRow="0" w:firstColumn="0" w:lastColumn="0" w:oddVBand="0" w:evenVBand="0" w:oddHBand="0" w:evenHBand="0" w:firstRowFirstColumn="0" w:firstRowLastColumn="0" w:lastRowFirstColumn="0" w:lastRowLastColumn="0"/>
            </w:pPr>
            <w:r>
              <w:t>Requirements</w:t>
            </w:r>
          </w:p>
        </w:tc>
        <w:tc>
          <w:tcPr>
            <w:tcW w:w="1348" w:type="dxa"/>
          </w:tcPr>
          <w:p w14:paraId="29027BEC" w14:textId="77777777" w:rsidR="009200E3" w:rsidRDefault="009200E3" w:rsidP="00BC6FF9">
            <w:pPr>
              <w:pStyle w:val="BodyText"/>
              <w:keepNext/>
              <w:keepLines/>
              <w:jc w:val="center"/>
              <w:cnfStyle w:val="100000000000" w:firstRow="1" w:lastRow="0" w:firstColumn="0" w:lastColumn="0" w:oddVBand="0" w:evenVBand="0" w:oddHBand="0" w:evenHBand="0" w:firstRowFirstColumn="0" w:firstRowLastColumn="0" w:lastRowFirstColumn="0" w:lastRowLastColumn="0"/>
            </w:pPr>
            <w:r>
              <w:t>PG&amp;E</w:t>
            </w:r>
          </w:p>
        </w:tc>
        <w:tc>
          <w:tcPr>
            <w:tcW w:w="1349" w:type="dxa"/>
          </w:tcPr>
          <w:p w14:paraId="5F58C2FB" w14:textId="77777777" w:rsidR="009200E3" w:rsidRDefault="009200E3" w:rsidP="00BC6FF9">
            <w:pPr>
              <w:pStyle w:val="BodyText"/>
              <w:keepNext/>
              <w:keepLines/>
              <w:jc w:val="center"/>
              <w:cnfStyle w:val="100000000000" w:firstRow="1" w:lastRow="0" w:firstColumn="0" w:lastColumn="0" w:oddVBand="0" w:evenVBand="0" w:oddHBand="0" w:evenHBand="0" w:firstRowFirstColumn="0" w:firstRowLastColumn="0" w:lastRowFirstColumn="0" w:lastRowLastColumn="0"/>
            </w:pPr>
            <w:r>
              <w:t>Bay Area REN</w:t>
            </w:r>
          </w:p>
        </w:tc>
        <w:tc>
          <w:tcPr>
            <w:tcW w:w="1349" w:type="dxa"/>
          </w:tcPr>
          <w:p w14:paraId="6B3D0480" w14:textId="77777777" w:rsidR="009200E3" w:rsidRDefault="009200E3" w:rsidP="00BC6FF9">
            <w:pPr>
              <w:pStyle w:val="BodyText"/>
              <w:keepNext/>
              <w:keepLines/>
              <w:jc w:val="center"/>
              <w:cnfStyle w:val="100000000000" w:firstRow="1" w:lastRow="0" w:firstColumn="0" w:lastColumn="0" w:oddVBand="0" w:evenVBand="0" w:oddHBand="0" w:evenHBand="0" w:firstRowFirstColumn="0" w:firstRowLastColumn="0" w:lastRowFirstColumn="0" w:lastRowLastColumn="0"/>
            </w:pPr>
            <w:r>
              <w:t>SCE/ SCG/ SoCal REN</w:t>
            </w:r>
          </w:p>
        </w:tc>
        <w:tc>
          <w:tcPr>
            <w:tcW w:w="1349" w:type="dxa"/>
          </w:tcPr>
          <w:p w14:paraId="1EE2A33B" w14:textId="77777777" w:rsidR="009200E3" w:rsidRDefault="009200E3" w:rsidP="00BC6FF9">
            <w:pPr>
              <w:pStyle w:val="BodyText"/>
              <w:keepNext/>
              <w:keepLines/>
              <w:jc w:val="center"/>
              <w:cnfStyle w:val="100000000000" w:firstRow="1" w:lastRow="0" w:firstColumn="0" w:lastColumn="0" w:oddVBand="0" w:evenVBand="0" w:oddHBand="0" w:evenHBand="0" w:firstRowFirstColumn="0" w:firstRowLastColumn="0" w:lastRowFirstColumn="0" w:lastRowLastColumn="0"/>
            </w:pPr>
            <w:r>
              <w:t>SDG&amp;E</w:t>
            </w:r>
          </w:p>
        </w:tc>
      </w:tr>
      <w:tr w:rsidR="009200E3" w14:paraId="487DC047" w14:textId="77777777" w:rsidTr="00BB01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vMerge w:val="restart"/>
          </w:tcPr>
          <w:p w14:paraId="5423D52D" w14:textId="77777777" w:rsidR="009200E3" w:rsidRDefault="009200E3" w:rsidP="00BC6FF9">
            <w:pPr>
              <w:pStyle w:val="BodyText"/>
              <w:keepNext/>
              <w:keepLines/>
              <w:spacing w:before="0"/>
            </w:pPr>
            <w:r>
              <w:t>Contractor</w:t>
            </w:r>
          </w:p>
        </w:tc>
        <w:tc>
          <w:tcPr>
            <w:tcW w:w="3060" w:type="dxa"/>
          </w:tcPr>
          <w:p w14:paraId="7DB60E76" w14:textId="77777777" w:rsidR="009200E3" w:rsidRDefault="009200E3" w:rsidP="00BC6FF9">
            <w:pPr>
              <w:pStyle w:val="BodyText"/>
              <w:keepNext/>
              <w:keepLines/>
              <w:spacing w:before="0"/>
              <w:jc w:val="left"/>
              <w:cnfStyle w:val="000000100000" w:firstRow="0" w:lastRow="0" w:firstColumn="0" w:lastColumn="0" w:oddVBand="0" w:evenVBand="0" w:oddHBand="1" w:evenHBand="0" w:firstRowFirstColumn="0" w:firstRowLastColumn="0" w:lastRowFirstColumn="0" w:lastRowLastColumn="0"/>
            </w:pPr>
            <w:r>
              <w:t>BPI Building Analyst Certification or t</w:t>
            </w:r>
            <w:r w:rsidRPr="009B72B5">
              <w:t xml:space="preserve">rained staff employed by </w:t>
            </w:r>
            <w:r>
              <w:t xml:space="preserve">a </w:t>
            </w:r>
            <w:r w:rsidRPr="009B72B5">
              <w:t>BPI-accredited company</w:t>
            </w:r>
          </w:p>
        </w:tc>
        <w:tc>
          <w:tcPr>
            <w:tcW w:w="1348" w:type="dxa"/>
            <w:vAlign w:val="center"/>
          </w:tcPr>
          <w:p w14:paraId="4C55D361" w14:textId="77777777" w:rsidR="009200E3" w:rsidRDefault="009200E3" w:rsidP="00BC6FF9">
            <w:pPr>
              <w:pStyle w:val="BodyText"/>
              <w:keepNext/>
              <w:keepLines/>
              <w:spacing w:before="0"/>
              <w:jc w:val="center"/>
              <w:cnfStyle w:val="000000100000" w:firstRow="0" w:lastRow="0" w:firstColumn="0" w:lastColumn="0" w:oddVBand="0" w:evenVBand="0" w:oddHBand="1" w:evenHBand="0" w:firstRowFirstColumn="0" w:firstRowLastColumn="0" w:lastRowFirstColumn="0" w:lastRowLastColumn="0"/>
            </w:pPr>
            <w:r>
              <w:sym w:font="Wingdings" w:char="F0FE"/>
            </w:r>
          </w:p>
        </w:tc>
        <w:tc>
          <w:tcPr>
            <w:tcW w:w="1349" w:type="dxa"/>
            <w:vAlign w:val="center"/>
          </w:tcPr>
          <w:p w14:paraId="139B1CAA" w14:textId="77777777" w:rsidR="009200E3" w:rsidRDefault="009200E3" w:rsidP="00BC6FF9">
            <w:pPr>
              <w:pStyle w:val="BodyText"/>
              <w:keepNext/>
              <w:keepLines/>
              <w:spacing w:before="0"/>
              <w:jc w:val="center"/>
              <w:cnfStyle w:val="000000100000" w:firstRow="0" w:lastRow="0" w:firstColumn="0" w:lastColumn="0" w:oddVBand="0" w:evenVBand="0" w:oddHBand="1" w:evenHBand="0" w:firstRowFirstColumn="0" w:firstRowLastColumn="0" w:lastRowFirstColumn="0" w:lastRowLastColumn="0"/>
            </w:pPr>
            <w:r w:rsidRPr="007369AE">
              <w:sym w:font="Wingdings" w:char="F0FE"/>
            </w:r>
          </w:p>
        </w:tc>
        <w:tc>
          <w:tcPr>
            <w:tcW w:w="1349" w:type="dxa"/>
            <w:vAlign w:val="center"/>
          </w:tcPr>
          <w:p w14:paraId="40A752DD" w14:textId="77777777" w:rsidR="009200E3" w:rsidRDefault="009200E3" w:rsidP="00BC6FF9">
            <w:pPr>
              <w:pStyle w:val="BodyText"/>
              <w:keepNext/>
              <w:keepLines/>
              <w:spacing w:before="0"/>
              <w:jc w:val="center"/>
              <w:cnfStyle w:val="000000100000" w:firstRow="0" w:lastRow="0" w:firstColumn="0" w:lastColumn="0" w:oddVBand="0" w:evenVBand="0" w:oddHBand="1" w:evenHBand="0" w:firstRowFirstColumn="0" w:firstRowLastColumn="0" w:lastRowFirstColumn="0" w:lastRowLastColumn="0"/>
            </w:pPr>
            <w:r w:rsidRPr="007369AE">
              <w:sym w:font="Wingdings" w:char="F0FE"/>
            </w:r>
          </w:p>
        </w:tc>
        <w:tc>
          <w:tcPr>
            <w:tcW w:w="1349" w:type="dxa"/>
            <w:vAlign w:val="center"/>
          </w:tcPr>
          <w:p w14:paraId="6E22CF75" w14:textId="77777777" w:rsidR="009200E3" w:rsidRDefault="009200E3" w:rsidP="00BC6FF9">
            <w:pPr>
              <w:pStyle w:val="BodyText"/>
              <w:keepNext/>
              <w:keepLines/>
              <w:spacing w:before="0"/>
              <w:jc w:val="center"/>
              <w:cnfStyle w:val="000000100000" w:firstRow="0" w:lastRow="0" w:firstColumn="0" w:lastColumn="0" w:oddVBand="0" w:evenVBand="0" w:oddHBand="1" w:evenHBand="0" w:firstRowFirstColumn="0" w:firstRowLastColumn="0" w:lastRowFirstColumn="0" w:lastRowLastColumn="0"/>
            </w:pPr>
            <w:r w:rsidRPr="007369AE">
              <w:sym w:font="Wingdings" w:char="F0FE"/>
            </w:r>
          </w:p>
        </w:tc>
      </w:tr>
      <w:tr w:rsidR="00D73644" w14:paraId="44FC5CA8" w14:textId="77777777" w:rsidTr="00BB01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vMerge/>
          </w:tcPr>
          <w:p w14:paraId="1B46388A" w14:textId="77777777" w:rsidR="00D73644" w:rsidRDefault="00D73644" w:rsidP="00BC6FF9">
            <w:pPr>
              <w:pStyle w:val="BodyText"/>
              <w:keepNext/>
              <w:keepLines/>
              <w:spacing w:before="0"/>
            </w:pPr>
          </w:p>
        </w:tc>
        <w:tc>
          <w:tcPr>
            <w:tcW w:w="3060" w:type="dxa"/>
          </w:tcPr>
          <w:p w14:paraId="6FF3CA51" w14:textId="77777777" w:rsidR="00D73644" w:rsidRDefault="00D73644" w:rsidP="00BC6FF9">
            <w:pPr>
              <w:pStyle w:val="BodyText"/>
              <w:keepNext/>
              <w:keepLines/>
              <w:spacing w:before="0"/>
              <w:jc w:val="left"/>
              <w:cnfStyle w:val="000000010000" w:firstRow="0" w:lastRow="0" w:firstColumn="0" w:lastColumn="0" w:oddVBand="0" w:evenVBand="0" w:oddHBand="0" w:evenHBand="1" w:firstRowFirstColumn="0" w:firstRowLastColumn="0" w:lastRowFirstColumn="0" w:lastRowLastColumn="0"/>
            </w:pPr>
            <w:r w:rsidRPr="00947151">
              <w:t>Home Upgrade Advanced Technical Training</w:t>
            </w:r>
            <w:r>
              <w:t xml:space="preserve"> </w:t>
            </w:r>
            <w:r>
              <w:rPr>
                <w:vertAlign w:val="superscript"/>
              </w:rPr>
              <w:t>a</w:t>
            </w:r>
          </w:p>
        </w:tc>
        <w:tc>
          <w:tcPr>
            <w:tcW w:w="1348" w:type="dxa"/>
            <w:vAlign w:val="center"/>
          </w:tcPr>
          <w:p w14:paraId="76A56A80" w14:textId="77777777" w:rsidR="00D73644" w:rsidRDefault="00D73644" w:rsidP="00BC6FF9">
            <w:pPr>
              <w:pStyle w:val="BodyText"/>
              <w:keepNext/>
              <w:keepLines/>
              <w:spacing w:before="0"/>
              <w:jc w:val="center"/>
              <w:cnfStyle w:val="000000010000" w:firstRow="0" w:lastRow="0" w:firstColumn="0" w:lastColumn="0" w:oddVBand="0" w:evenVBand="0" w:oddHBand="0" w:evenHBand="1" w:firstRowFirstColumn="0" w:firstRowLastColumn="0" w:lastRowFirstColumn="0" w:lastRowLastColumn="0"/>
            </w:pPr>
            <w:r>
              <w:sym w:font="Wingdings" w:char="F0FE"/>
            </w:r>
          </w:p>
        </w:tc>
        <w:tc>
          <w:tcPr>
            <w:tcW w:w="1349" w:type="dxa"/>
            <w:vAlign w:val="center"/>
          </w:tcPr>
          <w:p w14:paraId="42F3B20D" w14:textId="62D9CB31" w:rsidR="00D73644" w:rsidRDefault="00D73644" w:rsidP="00BC6FF9">
            <w:pPr>
              <w:pStyle w:val="BodyText"/>
              <w:keepNext/>
              <w:keepLines/>
              <w:spacing w:before="0"/>
              <w:jc w:val="center"/>
              <w:cnfStyle w:val="000000010000" w:firstRow="0" w:lastRow="0" w:firstColumn="0" w:lastColumn="0" w:oddVBand="0" w:evenVBand="0" w:oddHBand="0" w:evenHBand="1" w:firstRowFirstColumn="0" w:firstRowLastColumn="0" w:lastRowFirstColumn="0" w:lastRowLastColumn="0"/>
            </w:pPr>
            <w:r w:rsidRPr="007369AE">
              <w:sym w:font="Wingdings" w:char="F0FE"/>
            </w:r>
          </w:p>
        </w:tc>
        <w:tc>
          <w:tcPr>
            <w:tcW w:w="1349" w:type="dxa"/>
            <w:vAlign w:val="center"/>
          </w:tcPr>
          <w:p w14:paraId="1A0278D0" w14:textId="5854FA14" w:rsidR="00D73644" w:rsidRDefault="00D73644" w:rsidP="00BC6FF9">
            <w:pPr>
              <w:pStyle w:val="BodyText"/>
              <w:keepNext/>
              <w:keepLines/>
              <w:spacing w:before="0"/>
              <w:jc w:val="center"/>
              <w:cnfStyle w:val="000000010000" w:firstRow="0" w:lastRow="0" w:firstColumn="0" w:lastColumn="0" w:oddVBand="0" w:evenVBand="0" w:oddHBand="0" w:evenHBand="1" w:firstRowFirstColumn="0" w:firstRowLastColumn="0" w:lastRowFirstColumn="0" w:lastRowLastColumn="0"/>
            </w:pPr>
            <w:r w:rsidRPr="007369AE">
              <w:sym w:font="Wingdings" w:char="F0FE"/>
            </w:r>
          </w:p>
        </w:tc>
        <w:tc>
          <w:tcPr>
            <w:tcW w:w="1349" w:type="dxa"/>
            <w:vAlign w:val="center"/>
          </w:tcPr>
          <w:p w14:paraId="6BE1801A" w14:textId="4F0AC4F4" w:rsidR="00D73644" w:rsidRDefault="00D73644" w:rsidP="00BC6FF9">
            <w:pPr>
              <w:pStyle w:val="BodyText"/>
              <w:keepNext/>
              <w:keepLines/>
              <w:spacing w:before="0"/>
              <w:jc w:val="center"/>
              <w:cnfStyle w:val="000000010000" w:firstRow="0" w:lastRow="0" w:firstColumn="0" w:lastColumn="0" w:oddVBand="0" w:evenVBand="0" w:oddHBand="0" w:evenHBand="1" w:firstRowFirstColumn="0" w:firstRowLastColumn="0" w:lastRowFirstColumn="0" w:lastRowLastColumn="0"/>
            </w:pPr>
            <w:r w:rsidRPr="007369AE">
              <w:sym w:font="Wingdings" w:char="F0FE"/>
            </w:r>
          </w:p>
        </w:tc>
      </w:tr>
      <w:tr w:rsidR="00D73644" w14:paraId="1AC14F47" w14:textId="77777777" w:rsidTr="00BB01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vMerge/>
          </w:tcPr>
          <w:p w14:paraId="207B7293" w14:textId="77777777" w:rsidR="00D73644" w:rsidRDefault="00D73644" w:rsidP="00BC6FF9">
            <w:pPr>
              <w:pStyle w:val="BodyText"/>
              <w:keepNext/>
              <w:keepLines/>
              <w:spacing w:before="0"/>
            </w:pPr>
          </w:p>
        </w:tc>
        <w:tc>
          <w:tcPr>
            <w:tcW w:w="3060" w:type="dxa"/>
          </w:tcPr>
          <w:p w14:paraId="3AE72734" w14:textId="4D97EADB" w:rsidR="00D73644" w:rsidRDefault="00D73644" w:rsidP="00BC6FF9">
            <w:pPr>
              <w:pStyle w:val="BodyText"/>
              <w:keepNext/>
              <w:keepLines/>
              <w:spacing w:before="0"/>
              <w:jc w:val="left"/>
              <w:cnfStyle w:val="000000100000" w:firstRow="0" w:lastRow="0" w:firstColumn="0" w:lastColumn="0" w:oddVBand="0" w:evenVBand="0" w:oddHBand="1" w:evenHBand="0" w:firstRowFirstColumn="0" w:firstRowLastColumn="0" w:lastRowFirstColumn="0" w:lastRowLastColumn="0"/>
            </w:pPr>
            <w:r>
              <w:t xml:space="preserve">Onboarding training </w:t>
            </w:r>
            <w:r>
              <w:rPr>
                <w:vertAlign w:val="superscript"/>
              </w:rPr>
              <w:t>b</w:t>
            </w:r>
          </w:p>
        </w:tc>
        <w:tc>
          <w:tcPr>
            <w:tcW w:w="1348" w:type="dxa"/>
            <w:vAlign w:val="center"/>
          </w:tcPr>
          <w:p w14:paraId="50D7B966" w14:textId="02BB71CF" w:rsidR="00D73644" w:rsidRDefault="00D73644" w:rsidP="00BC6FF9">
            <w:pPr>
              <w:pStyle w:val="BodyText"/>
              <w:keepNext/>
              <w:keepLines/>
              <w:spacing w:before="0"/>
              <w:jc w:val="center"/>
              <w:cnfStyle w:val="000000100000" w:firstRow="0" w:lastRow="0" w:firstColumn="0" w:lastColumn="0" w:oddVBand="0" w:evenVBand="0" w:oddHBand="1" w:evenHBand="0" w:firstRowFirstColumn="0" w:firstRowLastColumn="0" w:lastRowFirstColumn="0" w:lastRowLastColumn="0"/>
            </w:pPr>
            <w:r w:rsidRPr="007369AE">
              <w:sym w:font="Wingdings" w:char="F0FE"/>
            </w:r>
          </w:p>
        </w:tc>
        <w:tc>
          <w:tcPr>
            <w:tcW w:w="1349" w:type="dxa"/>
            <w:vAlign w:val="center"/>
          </w:tcPr>
          <w:p w14:paraId="7EF07124" w14:textId="77777777" w:rsidR="00D73644" w:rsidRDefault="00D73644" w:rsidP="00BC6FF9">
            <w:pPr>
              <w:pStyle w:val="BodyText"/>
              <w:keepNext/>
              <w:keepLines/>
              <w:spacing w:before="0"/>
              <w:jc w:val="center"/>
              <w:cnfStyle w:val="000000100000" w:firstRow="0" w:lastRow="0" w:firstColumn="0" w:lastColumn="0" w:oddVBand="0" w:evenVBand="0" w:oddHBand="1" w:evenHBand="0" w:firstRowFirstColumn="0" w:firstRowLastColumn="0" w:lastRowFirstColumn="0" w:lastRowLastColumn="0"/>
            </w:pPr>
            <w:r>
              <w:sym w:font="Wingdings" w:char="F0FE"/>
            </w:r>
          </w:p>
        </w:tc>
        <w:tc>
          <w:tcPr>
            <w:tcW w:w="1349" w:type="dxa"/>
            <w:vAlign w:val="center"/>
          </w:tcPr>
          <w:p w14:paraId="69317247" w14:textId="77777777" w:rsidR="00D73644" w:rsidRDefault="00D73644" w:rsidP="00BC6FF9">
            <w:pPr>
              <w:pStyle w:val="BodyText"/>
              <w:keepNext/>
              <w:keepLines/>
              <w:spacing w:before="0"/>
              <w:jc w:val="center"/>
              <w:cnfStyle w:val="000000100000" w:firstRow="0" w:lastRow="0" w:firstColumn="0" w:lastColumn="0" w:oddVBand="0" w:evenVBand="0" w:oddHBand="1" w:evenHBand="0" w:firstRowFirstColumn="0" w:firstRowLastColumn="0" w:lastRowFirstColumn="0" w:lastRowLastColumn="0"/>
            </w:pPr>
            <w:r>
              <w:sym w:font="Wingdings" w:char="F0FE"/>
            </w:r>
          </w:p>
        </w:tc>
        <w:tc>
          <w:tcPr>
            <w:tcW w:w="1349" w:type="dxa"/>
            <w:vAlign w:val="center"/>
          </w:tcPr>
          <w:p w14:paraId="28FA05E8" w14:textId="392B2828" w:rsidR="00D73644" w:rsidRDefault="00D73644" w:rsidP="00BC6FF9">
            <w:pPr>
              <w:pStyle w:val="BodyText"/>
              <w:keepNext/>
              <w:keepLines/>
              <w:spacing w:before="0"/>
              <w:jc w:val="center"/>
              <w:cnfStyle w:val="000000100000" w:firstRow="0" w:lastRow="0" w:firstColumn="0" w:lastColumn="0" w:oddVBand="0" w:evenVBand="0" w:oddHBand="1" w:evenHBand="0" w:firstRowFirstColumn="0" w:firstRowLastColumn="0" w:lastRowFirstColumn="0" w:lastRowLastColumn="0"/>
            </w:pPr>
            <w:r w:rsidRPr="007369AE">
              <w:sym w:font="Wingdings" w:char="F0FE"/>
            </w:r>
          </w:p>
        </w:tc>
      </w:tr>
      <w:tr w:rsidR="00D73644" w14:paraId="2692C7A2" w14:textId="77777777" w:rsidTr="00BB01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vMerge/>
          </w:tcPr>
          <w:p w14:paraId="050B20E7" w14:textId="77777777" w:rsidR="00D73644" w:rsidRDefault="00D73644" w:rsidP="00BC6FF9">
            <w:pPr>
              <w:pStyle w:val="BodyText"/>
              <w:keepNext/>
              <w:keepLines/>
            </w:pPr>
          </w:p>
        </w:tc>
        <w:tc>
          <w:tcPr>
            <w:tcW w:w="3060" w:type="dxa"/>
          </w:tcPr>
          <w:p w14:paraId="16F9E3AF" w14:textId="77777777" w:rsidR="00D73644" w:rsidRDefault="00D73644" w:rsidP="00BC6FF9">
            <w:pPr>
              <w:pStyle w:val="BodyText"/>
              <w:keepNext/>
              <w:keepLines/>
              <w:jc w:val="left"/>
              <w:cnfStyle w:val="000000010000" w:firstRow="0" w:lastRow="0" w:firstColumn="0" w:lastColumn="0" w:oddVBand="0" w:evenVBand="0" w:oddHBand="0" w:evenHBand="1" w:firstRowFirstColumn="0" w:firstRowLastColumn="0" w:lastRowFirstColumn="0" w:lastRowLastColumn="0"/>
            </w:pPr>
            <w:r>
              <w:t>GUTS</w:t>
            </w:r>
            <w:r w:rsidRPr="0032570F">
              <w:t xml:space="preserve"> Online Training Program</w:t>
            </w:r>
            <w:r>
              <w:t xml:space="preserve"> </w:t>
            </w:r>
            <w:r w:rsidRPr="00947151">
              <w:t xml:space="preserve">(for </w:t>
            </w:r>
            <w:r w:rsidRPr="00947151">
              <w:rPr>
                <w:rFonts w:eastAsiaTheme="minorHAnsi" w:cstheme="minorHAnsi"/>
              </w:rPr>
              <w:t>Home Upgrade projects)</w:t>
            </w:r>
            <w:r>
              <w:rPr>
                <w:rFonts w:eastAsiaTheme="minorHAnsi" w:cstheme="minorHAnsi"/>
              </w:rPr>
              <w:t xml:space="preserve"> </w:t>
            </w:r>
            <w:r>
              <w:rPr>
                <w:vertAlign w:val="superscript"/>
              </w:rPr>
              <w:t>c</w:t>
            </w:r>
            <w:r w:rsidRPr="00947151">
              <w:t xml:space="preserve"> </w:t>
            </w:r>
          </w:p>
        </w:tc>
        <w:tc>
          <w:tcPr>
            <w:tcW w:w="1348" w:type="dxa"/>
            <w:vAlign w:val="center"/>
          </w:tcPr>
          <w:p w14:paraId="0BA07909" w14:textId="77777777" w:rsidR="00D73644" w:rsidRDefault="00D73644" w:rsidP="00BC6FF9">
            <w:pPr>
              <w:pStyle w:val="BodyText"/>
              <w:keepNext/>
              <w:keepLines/>
              <w:jc w:val="center"/>
              <w:cnfStyle w:val="000000010000" w:firstRow="0" w:lastRow="0" w:firstColumn="0" w:lastColumn="0" w:oddVBand="0" w:evenVBand="0" w:oddHBand="0" w:evenHBand="1" w:firstRowFirstColumn="0" w:firstRowLastColumn="0" w:lastRowFirstColumn="0" w:lastRowLastColumn="0"/>
            </w:pPr>
          </w:p>
        </w:tc>
        <w:tc>
          <w:tcPr>
            <w:tcW w:w="1349" w:type="dxa"/>
            <w:vAlign w:val="center"/>
          </w:tcPr>
          <w:p w14:paraId="264FF42F" w14:textId="77777777" w:rsidR="00D73644" w:rsidRDefault="00D73644" w:rsidP="00BC6FF9">
            <w:pPr>
              <w:pStyle w:val="BodyText"/>
              <w:keepNext/>
              <w:keepLines/>
              <w:jc w:val="center"/>
              <w:cnfStyle w:val="000000010000" w:firstRow="0" w:lastRow="0" w:firstColumn="0" w:lastColumn="0" w:oddVBand="0" w:evenVBand="0" w:oddHBand="0" w:evenHBand="1" w:firstRowFirstColumn="0" w:firstRowLastColumn="0" w:lastRowFirstColumn="0" w:lastRowLastColumn="0"/>
            </w:pPr>
          </w:p>
        </w:tc>
        <w:tc>
          <w:tcPr>
            <w:tcW w:w="1349" w:type="dxa"/>
            <w:vAlign w:val="center"/>
          </w:tcPr>
          <w:p w14:paraId="64578577" w14:textId="77777777" w:rsidR="00D73644" w:rsidRDefault="00D73644" w:rsidP="00BC6FF9">
            <w:pPr>
              <w:pStyle w:val="BodyText"/>
              <w:keepNext/>
              <w:keepLines/>
              <w:jc w:val="center"/>
              <w:cnfStyle w:val="000000010000" w:firstRow="0" w:lastRow="0" w:firstColumn="0" w:lastColumn="0" w:oddVBand="0" w:evenVBand="0" w:oddHBand="0" w:evenHBand="1" w:firstRowFirstColumn="0" w:firstRowLastColumn="0" w:lastRowFirstColumn="0" w:lastRowLastColumn="0"/>
            </w:pPr>
            <w:r w:rsidRPr="007369AE">
              <w:sym w:font="Wingdings" w:char="F0FE"/>
            </w:r>
          </w:p>
        </w:tc>
        <w:tc>
          <w:tcPr>
            <w:tcW w:w="1349" w:type="dxa"/>
            <w:vAlign w:val="center"/>
          </w:tcPr>
          <w:p w14:paraId="0CA810A2" w14:textId="77777777" w:rsidR="00D73644" w:rsidRDefault="00D73644" w:rsidP="00BC6FF9">
            <w:pPr>
              <w:pStyle w:val="BodyText"/>
              <w:keepNext/>
              <w:keepLines/>
              <w:jc w:val="center"/>
              <w:cnfStyle w:val="000000010000" w:firstRow="0" w:lastRow="0" w:firstColumn="0" w:lastColumn="0" w:oddVBand="0" w:evenVBand="0" w:oddHBand="0" w:evenHBand="1" w:firstRowFirstColumn="0" w:firstRowLastColumn="0" w:lastRowFirstColumn="0" w:lastRowLastColumn="0"/>
            </w:pPr>
          </w:p>
        </w:tc>
      </w:tr>
      <w:tr w:rsidR="00D73644" w14:paraId="61EF9D36" w14:textId="77777777" w:rsidTr="00BB01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vMerge/>
          </w:tcPr>
          <w:p w14:paraId="68014ED7" w14:textId="77777777" w:rsidR="00D73644" w:rsidRDefault="00D73644" w:rsidP="00BC6FF9">
            <w:pPr>
              <w:pStyle w:val="BodyText"/>
              <w:keepNext/>
              <w:keepLines/>
            </w:pPr>
          </w:p>
        </w:tc>
        <w:tc>
          <w:tcPr>
            <w:tcW w:w="3060" w:type="dxa"/>
          </w:tcPr>
          <w:p w14:paraId="153A88C4" w14:textId="77777777" w:rsidR="00D73644" w:rsidRDefault="00D73644" w:rsidP="00BC6FF9">
            <w:pPr>
              <w:pStyle w:val="BodyText"/>
              <w:keepNext/>
              <w:keepLines/>
              <w:jc w:val="left"/>
              <w:cnfStyle w:val="000000100000" w:firstRow="0" w:lastRow="0" w:firstColumn="0" w:lastColumn="0" w:oddVBand="0" w:evenVBand="0" w:oddHBand="1" w:evenHBand="0" w:firstRowFirstColumn="0" w:firstRowLastColumn="0" w:lastRowFirstColumn="0" w:lastRowLastColumn="0"/>
            </w:pPr>
            <w:r>
              <w:t xml:space="preserve">Online Learning Center modules </w:t>
            </w:r>
            <w:r w:rsidRPr="003202B4">
              <w:rPr>
                <w:vertAlign w:val="superscript"/>
              </w:rPr>
              <w:t>d</w:t>
            </w:r>
          </w:p>
        </w:tc>
        <w:tc>
          <w:tcPr>
            <w:tcW w:w="1348" w:type="dxa"/>
            <w:vAlign w:val="center"/>
          </w:tcPr>
          <w:p w14:paraId="019D87F2" w14:textId="77777777" w:rsidR="00D73644" w:rsidRDefault="00D73644" w:rsidP="00BC6FF9">
            <w:pPr>
              <w:pStyle w:val="BodyText"/>
              <w:keepNext/>
              <w:keepLines/>
              <w:jc w:val="center"/>
              <w:cnfStyle w:val="000000100000" w:firstRow="0" w:lastRow="0" w:firstColumn="0" w:lastColumn="0" w:oddVBand="0" w:evenVBand="0" w:oddHBand="1" w:evenHBand="0" w:firstRowFirstColumn="0" w:firstRowLastColumn="0" w:lastRowFirstColumn="0" w:lastRowLastColumn="0"/>
            </w:pPr>
            <w:r>
              <w:sym w:font="Wingdings" w:char="F0FE"/>
            </w:r>
          </w:p>
        </w:tc>
        <w:tc>
          <w:tcPr>
            <w:tcW w:w="1349" w:type="dxa"/>
            <w:vAlign w:val="center"/>
          </w:tcPr>
          <w:p w14:paraId="1374FFFF" w14:textId="77777777" w:rsidR="00D73644" w:rsidRDefault="00D73644" w:rsidP="00BC6FF9">
            <w:pPr>
              <w:pStyle w:val="BodyText"/>
              <w:keepNext/>
              <w:keepLines/>
              <w:jc w:val="center"/>
              <w:cnfStyle w:val="000000100000" w:firstRow="0" w:lastRow="0" w:firstColumn="0" w:lastColumn="0" w:oddVBand="0" w:evenVBand="0" w:oddHBand="1" w:evenHBand="0" w:firstRowFirstColumn="0" w:firstRowLastColumn="0" w:lastRowFirstColumn="0" w:lastRowLastColumn="0"/>
            </w:pPr>
          </w:p>
        </w:tc>
        <w:tc>
          <w:tcPr>
            <w:tcW w:w="1349" w:type="dxa"/>
            <w:vAlign w:val="center"/>
          </w:tcPr>
          <w:p w14:paraId="0A8D8C25" w14:textId="77777777" w:rsidR="00D73644" w:rsidRPr="007369AE" w:rsidRDefault="00D73644" w:rsidP="00BC6FF9">
            <w:pPr>
              <w:pStyle w:val="BodyText"/>
              <w:keepNext/>
              <w:keepLines/>
              <w:jc w:val="center"/>
              <w:cnfStyle w:val="000000100000" w:firstRow="0" w:lastRow="0" w:firstColumn="0" w:lastColumn="0" w:oddVBand="0" w:evenVBand="0" w:oddHBand="1" w:evenHBand="0" w:firstRowFirstColumn="0" w:firstRowLastColumn="0" w:lastRowFirstColumn="0" w:lastRowLastColumn="0"/>
            </w:pPr>
            <w:r w:rsidRPr="007369AE">
              <w:sym w:font="Wingdings" w:char="F0FE"/>
            </w:r>
          </w:p>
        </w:tc>
        <w:tc>
          <w:tcPr>
            <w:tcW w:w="1349" w:type="dxa"/>
            <w:vAlign w:val="center"/>
          </w:tcPr>
          <w:p w14:paraId="73461063" w14:textId="77777777" w:rsidR="00D73644" w:rsidRDefault="00D73644" w:rsidP="00BC6FF9">
            <w:pPr>
              <w:pStyle w:val="BodyText"/>
              <w:keepNext/>
              <w:keepLines/>
              <w:jc w:val="center"/>
              <w:cnfStyle w:val="000000100000" w:firstRow="0" w:lastRow="0" w:firstColumn="0" w:lastColumn="0" w:oddVBand="0" w:evenVBand="0" w:oddHBand="1" w:evenHBand="0" w:firstRowFirstColumn="0" w:firstRowLastColumn="0" w:lastRowFirstColumn="0" w:lastRowLastColumn="0"/>
            </w:pPr>
          </w:p>
        </w:tc>
      </w:tr>
      <w:tr w:rsidR="00D73644" w14:paraId="40B4F675" w14:textId="77777777" w:rsidTr="00BB01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vMerge w:val="restart"/>
          </w:tcPr>
          <w:p w14:paraId="406F10C9" w14:textId="77777777" w:rsidR="00D73644" w:rsidRDefault="00D73644" w:rsidP="00BC6FF9">
            <w:pPr>
              <w:pStyle w:val="BodyText"/>
              <w:keepNext/>
              <w:keepLines/>
              <w:spacing w:before="0"/>
            </w:pPr>
            <w:r>
              <w:t>Raters</w:t>
            </w:r>
          </w:p>
          <w:p w14:paraId="7FE3C5A2" w14:textId="77777777" w:rsidR="00D73644" w:rsidRDefault="00D73644" w:rsidP="00BC6FF9">
            <w:pPr>
              <w:pStyle w:val="BodyText"/>
              <w:keepNext/>
              <w:keepLines/>
              <w:spacing w:before="0"/>
            </w:pPr>
          </w:p>
        </w:tc>
        <w:tc>
          <w:tcPr>
            <w:tcW w:w="3060" w:type="dxa"/>
          </w:tcPr>
          <w:p w14:paraId="6021D727" w14:textId="77777777" w:rsidR="00D73644" w:rsidRDefault="00D73644" w:rsidP="00BC6FF9">
            <w:pPr>
              <w:pStyle w:val="BodyText"/>
              <w:keepNext/>
              <w:keepLines/>
              <w:spacing w:before="0"/>
              <w:jc w:val="left"/>
              <w:cnfStyle w:val="000000010000" w:firstRow="0" w:lastRow="0" w:firstColumn="0" w:lastColumn="0" w:oddVBand="0" w:evenVBand="0" w:oddHBand="0" w:evenHBand="1" w:firstRowFirstColumn="0" w:firstRowLastColumn="0" w:lastRowFirstColumn="0" w:lastRowLastColumn="0"/>
            </w:pPr>
            <w:r>
              <w:t>BPI Building Analyst Certification</w:t>
            </w:r>
          </w:p>
        </w:tc>
        <w:tc>
          <w:tcPr>
            <w:tcW w:w="1348" w:type="dxa"/>
            <w:vAlign w:val="center"/>
          </w:tcPr>
          <w:p w14:paraId="0D47E463" w14:textId="77777777" w:rsidR="00D73644" w:rsidRDefault="00D73644" w:rsidP="00BC6FF9">
            <w:pPr>
              <w:pStyle w:val="BodyText"/>
              <w:keepNext/>
              <w:keepLines/>
              <w:spacing w:before="0"/>
              <w:jc w:val="center"/>
              <w:cnfStyle w:val="000000010000" w:firstRow="0" w:lastRow="0" w:firstColumn="0" w:lastColumn="0" w:oddVBand="0" w:evenVBand="0" w:oddHBand="0" w:evenHBand="1" w:firstRowFirstColumn="0" w:firstRowLastColumn="0" w:lastRowFirstColumn="0" w:lastRowLastColumn="0"/>
            </w:pPr>
            <w:r>
              <w:sym w:font="Wingdings" w:char="F0FE"/>
            </w:r>
          </w:p>
        </w:tc>
        <w:tc>
          <w:tcPr>
            <w:tcW w:w="1349" w:type="dxa"/>
            <w:vAlign w:val="center"/>
          </w:tcPr>
          <w:p w14:paraId="1A116F0D" w14:textId="77777777" w:rsidR="00D73644" w:rsidRDefault="00D73644" w:rsidP="00BC6FF9">
            <w:pPr>
              <w:pStyle w:val="BodyText"/>
              <w:keepNext/>
              <w:keepLines/>
              <w:spacing w:before="0"/>
              <w:jc w:val="center"/>
              <w:cnfStyle w:val="000000010000" w:firstRow="0" w:lastRow="0" w:firstColumn="0" w:lastColumn="0" w:oddVBand="0" w:evenVBand="0" w:oddHBand="0" w:evenHBand="1" w:firstRowFirstColumn="0" w:firstRowLastColumn="0" w:lastRowFirstColumn="0" w:lastRowLastColumn="0"/>
            </w:pPr>
            <w:r w:rsidRPr="007369AE">
              <w:sym w:font="Wingdings" w:char="F0FE"/>
            </w:r>
          </w:p>
        </w:tc>
        <w:tc>
          <w:tcPr>
            <w:tcW w:w="1349" w:type="dxa"/>
            <w:vAlign w:val="center"/>
          </w:tcPr>
          <w:p w14:paraId="29DE0B55" w14:textId="77777777" w:rsidR="00D73644" w:rsidRDefault="00D73644" w:rsidP="00BC6FF9">
            <w:pPr>
              <w:pStyle w:val="BodyText"/>
              <w:keepNext/>
              <w:keepLines/>
              <w:spacing w:before="0"/>
              <w:jc w:val="center"/>
              <w:cnfStyle w:val="000000010000" w:firstRow="0" w:lastRow="0" w:firstColumn="0" w:lastColumn="0" w:oddVBand="0" w:evenVBand="0" w:oddHBand="0" w:evenHBand="1" w:firstRowFirstColumn="0" w:firstRowLastColumn="0" w:lastRowFirstColumn="0" w:lastRowLastColumn="0"/>
            </w:pPr>
            <w:r w:rsidRPr="007369AE">
              <w:sym w:font="Wingdings" w:char="F0FE"/>
            </w:r>
          </w:p>
        </w:tc>
        <w:tc>
          <w:tcPr>
            <w:tcW w:w="1349" w:type="dxa"/>
            <w:vAlign w:val="center"/>
          </w:tcPr>
          <w:p w14:paraId="46658BE7" w14:textId="77777777" w:rsidR="00D73644" w:rsidRDefault="00D73644" w:rsidP="00BC6FF9">
            <w:pPr>
              <w:pStyle w:val="BodyText"/>
              <w:keepNext/>
              <w:keepLines/>
              <w:spacing w:before="0"/>
              <w:jc w:val="center"/>
              <w:cnfStyle w:val="000000010000" w:firstRow="0" w:lastRow="0" w:firstColumn="0" w:lastColumn="0" w:oddVBand="0" w:evenVBand="0" w:oddHBand="0" w:evenHBand="1" w:firstRowFirstColumn="0" w:firstRowLastColumn="0" w:lastRowFirstColumn="0" w:lastRowLastColumn="0"/>
            </w:pPr>
            <w:r w:rsidRPr="007369AE">
              <w:sym w:font="Wingdings" w:char="F0FE"/>
            </w:r>
          </w:p>
        </w:tc>
      </w:tr>
      <w:tr w:rsidR="00D73644" w14:paraId="4E506D25" w14:textId="77777777" w:rsidTr="00BB01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vMerge/>
          </w:tcPr>
          <w:p w14:paraId="795FC2AA" w14:textId="77777777" w:rsidR="00D73644" w:rsidRDefault="00D73644" w:rsidP="00BC6FF9">
            <w:pPr>
              <w:pStyle w:val="BodyText"/>
              <w:keepNext/>
              <w:keepLines/>
              <w:spacing w:before="0"/>
            </w:pPr>
          </w:p>
        </w:tc>
        <w:tc>
          <w:tcPr>
            <w:tcW w:w="3060" w:type="dxa"/>
          </w:tcPr>
          <w:p w14:paraId="69BBDDA1" w14:textId="77777777" w:rsidR="00D73644" w:rsidRPr="00BD3F9A" w:rsidRDefault="00D73644" w:rsidP="00BC6FF9">
            <w:pPr>
              <w:pStyle w:val="BodyText"/>
              <w:keepNext/>
              <w:keepLines/>
              <w:spacing w:before="0"/>
              <w:jc w:val="left"/>
              <w:cnfStyle w:val="000000100000" w:firstRow="0" w:lastRow="0" w:firstColumn="0" w:lastColumn="0" w:oddVBand="0" w:evenVBand="0" w:oddHBand="1" w:evenHBand="0" w:firstRowFirstColumn="0" w:firstRowLastColumn="0" w:lastRowFirstColumn="0" w:lastRowLastColumn="0"/>
            </w:pPr>
            <w:r w:rsidRPr="00A33DC8">
              <w:t xml:space="preserve">HERS II </w:t>
            </w:r>
            <w:r w:rsidRPr="002E7A83">
              <w:t>Whole House Rater</w:t>
            </w:r>
            <w:r>
              <w:t xml:space="preserve"> </w:t>
            </w:r>
            <w:r w:rsidRPr="00A33DC8">
              <w:t>Certification</w:t>
            </w:r>
          </w:p>
        </w:tc>
        <w:tc>
          <w:tcPr>
            <w:tcW w:w="1348" w:type="dxa"/>
            <w:vAlign w:val="center"/>
          </w:tcPr>
          <w:p w14:paraId="67325CA7" w14:textId="77777777" w:rsidR="00D73644" w:rsidRDefault="00D73644" w:rsidP="00BC6FF9">
            <w:pPr>
              <w:pStyle w:val="BodyText"/>
              <w:keepNext/>
              <w:keepLines/>
              <w:spacing w:before="0"/>
              <w:jc w:val="center"/>
              <w:cnfStyle w:val="000000100000" w:firstRow="0" w:lastRow="0" w:firstColumn="0" w:lastColumn="0" w:oddVBand="0" w:evenVBand="0" w:oddHBand="1" w:evenHBand="0" w:firstRowFirstColumn="0" w:firstRowLastColumn="0" w:lastRowFirstColumn="0" w:lastRowLastColumn="0"/>
            </w:pPr>
            <w:r>
              <w:sym w:font="Wingdings" w:char="F0FE"/>
            </w:r>
          </w:p>
        </w:tc>
        <w:tc>
          <w:tcPr>
            <w:tcW w:w="1349" w:type="dxa"/>
            <w:vAlign w:val="center"/>
          </w:tcPr>
          <w:p w14:paraId="1219537A" w14:textId="77777777" w:rsidR="00D73644" w:rsidRPr="007369AE" w:rsidRDefault="00D73644" w:rsidP="00BC6FF9">
            <w:pPr>
              <w:pStyle w:val="BodyText"/>
              <w:keepNext/>
              <w:keepLines/>
              <w:spacing w:before="0"/>
              <w:jc w:val="center"/>
              <w:cnfStyle w:val="000000100000" w:firstRow="0" w:lastRow="0" w:firstColumn="0" w:lastColumn="0" w:oddVBand="0" w:evenVBand="0" w:oddHBand="1" w:evenHBand="0" w:firstRowFirstColumn="0" w:firstRowLastColumn="0" w:lastRowFirstColumn="0" w:lastRowLastColumn="0"/>
            </w:pPr>
            <w:r w:rsidRPr="007369AE">
              <w:sym w:font="Wingdings" w:char="F0FE"/>
            </w:r>
          </w:p>
        </w:tc>
        <w:tc>
          <w:tcPr>
            <w:tcW w:w="1349" w:type="dxa"/>
            <w:vAlign w:val="center"/>
          </w:tcPr>
          <w:p w14:paraId="70A43CDE" w14:textId="77777777" w:rsidR="00D73644" w:rsidRPr="007369AE" w:rsidRDefault="00D73644" w:rsidP="00BC6FF9">
            <w:pPr>
              <w:pStyle w:val="BodyText"/>
              <w:keepNext/>
              <w:keepLines/>
              <w:spacing w:before="0"/>
              <w:jc w:val="center"/>
              <w:cnfStyle w:val="000000100000" w:firstRow="0" w:lastRow="0" w:firstColumn="0" w:lastColumn="0" w:oddVBand="0" w:evenVBand="0" w:oddHBand="1" w:evenHBand="0" w:firstRowFirstColumn="0" w:firstRowLastColumn="0" w:lastRowFirstColumn="0" w:lastRowLastColumn="0"/>
            </w:pPr>
            <w:r w:rsidRPr="007369AE">
              <w:sym w:font="Wingdings" w:char="F0FE"/>
            </w:r>
          </w:p>
        </w:tc>
        <w:tc>
          <w:tcPr>
            <w:tcW w:w="1349" w:type="dxa"/>
            <w:vAlign w:val="center"/>
          </w:tcPr>
          <w:p w14:paraId="67C010C6" w14:textId="77777777" w:rsidR="00D73644" w:rsidRPr="007369AE" w:rsidRDefault="00D73644" w:rsidP="00BC6FF9">
            <w:pPr>
              <w:pStyle w:val="BodyText"/>
              <w:keepNext/>
              <w:keepLines/>
              <w:spacing w:before="0"/>
              <w:jc w:val="center"/>
              <w:cnfStyle w:val="000000100000" w:firstRow="0" w:lastRow="0" w:firstColumn="0" w:lastColumn="0" w:oddVBand="0" w:evenVBand="0" w:oddHBand="1" w:evenHBand="0" w:firstRowFirstColumn="0" w:firstRowLastColumn="0" w:lastRowFirstColumn="0" w:lastRowLastColumn="0"/>
            </w:pPr>
            <w:r w:rsidRPr="007369AE">
              <w:sym w:font="Wingdings" w:char="F0FE"/>
            </w:r>
          </w:p>
        </w:tc>
      </w:tr>
      <w:tr w:rsidR="00D73644" w14:paraId="023A98F3" w14:textId="77777777" w:rsidTr="00BB01A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vMerge/>
          </w:tcPr>
          <w:p w14:paraId="7E780FE3" w14:textId="77777777" w:rsidR="00D73644" w:rsidRDefault="00D73644" w:rsidP="00BC6FF9">
            <w:pPr>
              <w:pStyle w:val="BodyText"/>
              <w:keepNext/>
              <w:keepLines/>
              <w:spacing w:before="0"/>
            </w:pPr>
          </w:p>
        </w:tc>
        <w:tc>
          <w:tcPr>
            <w:tcW w:w="3060" w:type="dxa"/>
          </w:tcPr>
          <w:p w14:paraId="5F06636F" w14:textId="77777777" w:rsidR="00D73644" w:rsidRDefault="00D73644" w:rsidP="00BC6FF9">
            <w:pPr>
              <w:pStyle w:val="BodyText"/>
              <w:keepNext/>
              <w:keepLines/>
              <w:spacing w:before="0"/>
              <w:jc w:val="left"/>
              <w:cnfStyle w:val="000000010000" w:firstRow="0" w:lastRow="0" w:firstColumn="0" w:lastColumn="0" w:oddVBand="0" w:evenVBand="0" w:oddHBand="0" w:evenHBand="1" w:firstRowFirstColumn="0" w:firstRowLastColumn="0" w:lastRowFirstColumn="0" w:lastRowLastColumn="0"/>
            </w:pPr>
            <w:r w:rsidRPr="00BD3F9A">
              <w:t xml:space="preserve">Home Upgrade Advanced Technical Training </w:t>
            </w:r>
            <w:r w:rsidRPr="00BD3F9A">
              <w:rPr>
                <w:vertAlign w:val="superscript"/>
              </w:rPr>
              <w:t>a</w:t>
            </w:r>
          </w:p>
        </w:tc>
        <w:tc>
          <w:tcPr>
            <w:tcW w:w="1348" w:type="dxa"/>
            <w:vAlign w:val="center"/>
          </w:tcPr>
          <w:p w14:paraId="13218FCA" w14:textId="77777777" w:rsidR="00D73644" w:rsidRDefault="00D73644" w:rsidP="00BC6FF9">
            <w:pPr>
              <w:pStyle w:val="BodyText"/>
              <w:keepNext/>
              <w:keepLines/>
              <w:spacing w:before="0"/>
              <w:jc w:val="center"/>
              <w:cnfStyle w:val="000000010000" w:firstRow="0" w:lastRow="0" w:firstColumn="0" w:lastColumn="0" w:oddVBand="0" w:evenVBand="0" w:oddHBand="0" w:evenHBand="1" w:firstRowFirstColumn="0" w:firstRowLastColumn="0" w:lastRowFirstColumn="0" w:lastRowLastColumn="0"/>
            </w:pPr>
            <w:r>
              <w:sym w:font="Wingdings" w:char="F0FE"/>
            </w:r>
          </w:p>
        </w:tc>
        <w:tc>
          <w:tcPr>
            <w:tcW w:w="1349" w:type="dxa"/>
            <w:vAlign w:val="center"/>
          </w:tcPr>
          <w:p w14:paraId="0995F288" w14:textId="77777777" w:rsidR="00D73644" w:rsidRDefault="00D73644" w:rsidP="00BC6FF9">
            <w:pPr>
              <w:pStyle w:val="BodyText"/>
              <w:keepNext/>
              <w:keepLines/>
              <w:spacing w:before="0"/>
              <w:jc w:val="center"/>
              <w:cnfStyle w:val="000000010000" w:firstRow="0" w:lastRow="0" w:firstColumn="0" w:lastColumn="0" w:oddVBand="0" w:evenVBand="0" w:oddHBand="0" w:evenHBand="1" w:firstRowFirstColumn="0" w:firstRowLastColumn="0" w:lastRowFirstColumn="0" w:lastRowLastColumn="0"/>
            </w:pPr>
            <w:r w:rsidRPr="007369AE">
              <w:sym w:font="Wingdings" w:char="F0FE"/>
            </w:r>
          </w:p>
        </w:tc>
        <w:tc>
          <w:tcPr>
            <w:tcW w:w="1349" w:type="dxa"/>
            <w:vAlign w:val="center"/>
          </w:tcPr>
          <w:p w14:paraId="5885FD15" w14:textId="77777777" w:rsidR="00D73644" w:rsidRPr="00BF129C" w:rsidRDefault="00D73644" w:rsidP="00BC6FF9">
            <w:pPr>
              <w:pStyle w:val="BodyText"/>
              <w:keepNext/>
              <w:keepLines/>
              <w:spacing w:before="0"/>
              <w:jc w:val="center"/>
              <w:cnfStyle w:val="000000010000" w:firstRow="0" w:lastRow="0" w:firstColumn="0" w:lastColumn="0" w:oddVBand="0" w:evenVBand="0" w:oddHBand="0" w:evenHBand="1" w:firstRowFirstColumn="0" w:firstRowLastColumn="0" w:lastRowFirstColumn="0" w:lastRowLastColumn="0"/>
            </w:pPr>
            <w:r w:rsidRPr="00BF129C">
              <w:sym w:font="Wingdings" w:char="F0FE"/>
            </w:r>
          </w:p>
        </w:tc>
        <w:tc>
          <w:tcPr>
            <w:tcW w:w="1349" w:type="dxa"/>
            <w:vAlign w:val="center"/>
          </w:tcPr>
          <w:p w14:paraId="274AF8E1" w14:textId="77777777" w:rsidR="00D73644" w:rsidRPr="00BF129C" w:rsidRDefault="00D73644" w:rsidP="00BC6FF9">
            <w:pPr>
              <w:pStyle w:val="BodyText"/>
              <w:keepNext/>
              <w:keepLines/>
              <w:spacing w:before="0"/>
              <w:jc w:val="center"/>
              <w:cnfStyle w:val="000000010000" w:firstRow="0" w:lastRow="0" w:firstColumn="0" w:lastColumn="0" w:oddVBand="0" w:evenVBand="0" w:oddHBand="0" w:evenHBand="1" w:firstRowFirstColumn="0" w:firstRowLastColumn="0" w:lastRowFirstColumn="0" w:lastRowLastColumn="0"/>
            </w:pPr>
            <w:r w:rsidRPr="00BF129C">
              <w:sym w:font="Wingdings" w:char="F0FE"/>
            </w:r>
          </w:p>
        </w:tc>
      </w:tr>
    </w:tbl>
    <w:p w14:paraId="1D0A4126" w14:textId="77777777" w:rsidR="009200E3" w:rsidRPr="00D90CB3" w:rsidRDefault="009200E3" w:rsidP="00BC6FF9">
      <w:pPr>
        <w:pStyle w:val="BodyText"/>
        <w:keepNext/>
        <w:keepLines/>
        <w:spacing w:before="0"/>
        <w:rPr>
          <w:sz w:val="18"/>
          <w:szCs w:val="18"/>
        </w:rPr>
      </w:pPr>
      <w:r w:rsidRPr="00D90CB3">
        <w:rPr>
          <w:sz w:val="18"/>
          <w:szCs w:val="18"/>
        </w:rPr>
        <w:t>Notes:</w:t>
      </w:r>
    </w:p>
    <w:p w14:paraId="2D72225B" w14:textId="77777777" w:rsidR="009200E3" w:rsidRPr="00D90CB3" w:rsidRDefault="009200E3" w:rsidP="00BC6FF9">
      <w:pPr>
        <w:pStyle w:val="BodyText"/>
        <w:keepNext/>
        <w:keepLines/>
        <w:spacing w:before="0"/>
        <w:rPr>
          <w:sz w:val="18"/>
          <w:szCs w:val="18"/>
        </w:rPr>
      </w:pPr>
      <w:r w:rsidRPr="00D90CB3">
        <w:rPr>
          <w:sz w:val="18"/>
          <w:szCs w:val="18"/>
          <w:vertAlign w:val="superscript"/>
        </w:rPr>
        <w:t>a “</w:t>
      </w:r>
      <w:r w:rsidRPr="00D90CB3">
        <w:rPr>
          <w:sz w:val="18"/>
          <w:szCs w:val="18"/>
        </w:rPr>
        <w:t>This training is required for all BPI-certified professionals (or properly supervised BPI-Accredited company staff) who wish to submit combustion appliance safety test results to the Program. The course focuses on supplementary combustion appliance safety protocols that complement those specified by BPI. It also provides information on Program required duct testing techniques, which are not always covered by all types of BPI-certified professional training.” (EUC Home Upgrade 2013-2014 Participant Handbook for PG&amp;E, Build it Green, Version 4.2, July 2, 2014)</w:t>
      </w:r>
    </w:p>
    <w:p w14:paraId="0E9CB57C" w14:textId="77777777" w:rsidR="009200E3" w:rsidRPr="00D90CB3" w:rsidRDefault="009200E3" w:rsidP="00BC6FF9">
      <w:pPr>
        <w:pStyle w:val="BodyText"/>
        <w:keepNext/>
        <w:keepLines/>
        <w:spacing w:before="0"/>
        <w:rPr>
          <w:sz w:val="18"/>
          <w:szCs w:val="18"/>
          <w:vertAlign w:val="superscript"/>
        </w:rPr>
      </w:pPr>
      <w:r w:rsidRPr="00D90CB3">
        <w:rPr>
          <w:sz w:val="18"/>
          <w:szCs w:val="18"/>
          <w:vertAlign w:val="superscript"/>
        </w:rPr>
        <w:t xml:space="preserve">b </w:t>
      </w:r>
      <w:r w:rsidRPr="00D90CB3">
        <w:rPr>
          <w:sz w:val="18"/>
          <w:szCs w:val="18"/>
        </w:rPr>
        <w:t>This training includes an introduction to building science. Paraphrased from the following source (retrieved on 8/25/2014): https://www.bayareaenergyupgrade.org/required-onboarding-trainings</w:t>
      </w:r>
    </w:p>
    <w:p w14:paraId="2CEB00E8" w14:textId="5414CC53" w:rsidR="009200E3" w:rsidRPr="00D90CB3" w:rsidRDefault="009200E3" w:rsidP="00BC6FF9">
      <w:pPr>
        <w:pStyle w:val="BodyText"/>
        <w:keepNext/>
        <w:keepLines/>
        <w:spacing w:before="0"/>
        <w:rPr>
          <w:sz w:val="18"/>
          <w:szCs w:val="18"/>
        </w:rPr>
      </w:pPr>
      <w:r w:rsidRPr="00D90CB3">
        <w:rPr>
          <w:sz w:val="18"/>
          <w:szCs w:val="18"/>
          <w:vertAlign w:val="superscript"/>
        </w:rPr>
        <w:t>c</w:t>
      </w:r>
      <w:r w:rsidRPr="00D90CB3">
        <w:rPr>
          <w:sz w:val="18"/>
          <w:szCs w:val="18"/>
        </w:rPr>
        <w:t xml:space="preserve"> GUTS</w:t>
      </w:r>
      <w:r w:rsidRPr="00D90CB3">
        <w:rPr>
          <w:sz w:val="18"/>
          <w:szCs w:val="18"/>
          <w:vertAlign w:val="superscript"/>
        </w:rPr>
        <w:t xml:space="preserve"> </w:t>
      </w:r>
      <w:r w:rsidRPr="00D90CB3">
        <w:rPr>
          <w:sz w:val="18"/>
          <w:szCs w:val="18"/>
        </w:rPr>
        <w:t xml:space="preserve">stands for “getting up to speed.” The course covers BPI Technical Standards, procedures, and testing protocols associated with audits and retrofits. Students who pass the course earn certification through the Energy Conservation Institute. Paraphrased from the following sources (retrieved on 8/25/2014): http://www.socalenergyupgradecontractors.com/start; http://www.ecginc.com/California-Home-Upgrade-Training-p/guts-heu.htm; </w:t>
      </w:r>
      <w:hyperlink r:id="rId32" w:history="1">
        <w:r w:rsidRPr="00D90CB3">
          <w:rPr>
            <w:rStyle w:val="Hyperlink"/>
            <w:sz w:val="18"/>
            <w:szCs w:val="18"/>
          </w:rPr>
          <w:t>http://www.socalenergyupgradecontractors.com/start</w:t>
        </w:r>
      </w:hyperlink>
      <w:r w:rsidRPr="00D90CB3">
        <w:rPr>
          <w:sz w:val="18"/>
          <w:szCs w:val="18"/>
        </w:rPr>
        <w:t xml:space="preserve">; </w:t>
      </w:r>
      <w:hyperlink r:id="rId33" w:anchor="n970" w:history="1">
        <w:r w:rsidRPr="00D90CB3">
          <w:rPr>
            <w:rStyle w:val="Hyperlink"/>
            <w:sz w:val="18"/>
            <w:szCs w:val="18"/>
          </w:rPr>
          <w:t>http://www.socalenergyupgradecontractors.com/faq#n970</w:t>
        </w:r>
      </w:hyperlink>
    </w:p>
    <w:p w14:paraId="4E8E9A39" w14:textId="07EA63C1" w:rsidR="009200E3" w:rsidRPr="00D90CB3" w:rsidRDefault="009200E3" w:rsidP="00BC6FF9">
      <w:pPr>
        <w:pStyle w:val="BodyText"/>
        <w:keepNext/>
        <w:keepLines/>
        <w:spacing w:before="0"/>
        <w:rPr>
          <w:sz w:val="18"/>
          <w:szCs w:val="18"/>
          <w:vertAlign w:val="superscript"/>
        </w:rPr>
      </w:pPr>
      <w:r w:rsidRPr="00D90CB3">
        <w:rPr>
          <w:sz w:val="18"/>
          <w:szCs w:val="18"/>
          <w:vertAlign w:val="superscript"/>
        </w:rPr>
        <w:t xml:space="preserve">d </w:t>
      </w:r>
      <w:r w:rsidRPr="00D90CB3">
        <w:rPr>
          <w:sz w:val="18"/>
          <w:szCs w:val="18"/>
        </w:rPr>
        <w:t xml:space="preserve">References to these modules appear on several SCG/SCE webpages, however we could not find a clear description of what the modules cover. They may cover “Training in the latest home performance standards” since this text appeared on a page we were delivered to when clicking on an “Online Learning Center” link. (see the following links reviewed on 8/25/2014 for possible explanations of this additional training:  </w:t>
      </w:r>
      <w:hyperlink r:id="rId34" w:history="1">
        <w:r w:rsidRPr="00D90CB3">
          <w:rPr>
            <w:rStyle w:val="Hyperlink"/>
            <w:sz w:val="18"/>
            <w:szCs w:val="18"/>
          </w:rPr>
          <w:t>http://www.socalenergyupgradecontractors.com/get-trained</w:t>
        </w:r>
      </w:hyperlink>
      <w:r w:rsidRPr="00D90CB3">
        <w:rPr>
          <w:sz w:val="18"/>
          <w:szCs w:val="18"/>
        </w:rPr>
        <w:t xml:space="preserve">; </w:t>
      </w:r>
      <w:hyperlink r:id="rId35" w:history="1">
        <w:r w:rsidRPr="00D90CB3">
          <w:rPr>
            <w:rStyle w:val="Hyperlink"/>
            <w:sz w:val="18"/>
            <w:szCs w:val="18"/>
          </w:rPr>
          <w:t>https://socaltraining.macrovolt.com/oltMain.cfm?z=z</w:t>
        </w:r>
      </w:hyperlink>
      <w:r w:rsidRPr="00D90CB3">
        <w:rPr>
          <w:sz w:val="18"/>
          <w:szCs w:val="18"/>
        </w:rPr>
        <w:t xml:space="preserve">; </w:t>
      </w:r>
      <w:hyperlink r:id="rId36" w:history="1">
        <w:r w:rsidRPr="00D90CB3">
          <w:rPr>
            <w:rStyle w:val="Hyperlink"/>
            <w:sz w:val="18"/>
            <w:szCs w:val="18"/>
          </w:rPr>
          <w:t>http://www.socalenergyupgradecontractors.com/start</w:t>
        </w:r>
      </w:hyperlink>
      <w:r w:rsidRPr="00D90CB3">
        <w:rPr>
          <w:sz w:val="18"/>
          <w:szCs w:val="18"/>
        </w:rPr>
        <w:t>;</w:t>
      </w:r>
    </w:p>
    <w:p w14:paraId="4FBF63A8" w14:textId="77777777" w:rsidR="009200E3" w:rsidRDefault="009200E3" w:rsidP="00816828">
      <w:pPr>
        <w:pStyle w:val="Heading4"/>
      </w:pPr>
      <w:r>
        <w:t>Enforcement of Program Requirements</w:t>
      </w:r>
    </w:p>
    <w:p w14:paraId="7C5F13E5" w14:textId="77777777" w:rsidR="009200E3" w:rsidRPr="00DF6408" w:rsidRDefault="009200E3" w:rsidP="009200E3">
      <w:pPr>
        <w:pStyle w:val="BodyText"/>
        <w:keepNext/>
      </w:pPr>
      <w:r>
        <w:t xml:space="preserve">EUC </w:t>
      </w:r>
      <w:r w:rsidRPr="00DF6408">
        <w:t xml:space="preserve">Home Upgrade program staff described the IOUs’ enforcement of </w:t>
      </w:r>
      <w:r>
        <w:t xml:space="preserve">the </w:t>
      </w:r>
      <w:r w:rsidRPr="00DF6408">
        <w:t>program requirements</w:t>
      </w:r>
      <w:r>
        <w:t xml:space="preserve"> of valid licenses (CSLB) and certifications (BPI)</w:t>
      </w:r>
      <w:r w:rsidRPr="00DF6408">
        <w:t xml:space="preserve">. </w:t>
      </w:r>
    </w:p>
    <w:p w14:paraId="668B3FA9" w14:textId="5819BD6E" w:rsidR="009200E3" w:rsidRPr="005A2722" w:rsidRDefault="009200E3" w:rsidP="009200E3">
      <w:pPr>
        <w:pStyle w:val="Bullet1"/>
        <w:keepNext/>
      </w:pPr>
      <w:r w:rsidRPr="00DF6408">
        <w:t>PG&amp;E</w:t>
      </w:r>
      <w:r w:rsidR="00312D68">
        <w:t>,</w:t>
      </w:r>
      <w:r w:rsidRPr="00DF6408">
        <w:t xml:space="preserve"> </w:t>
      </w:r>
      <w:r w:rsidR="00312D68">
        <w:t xml:space="preserve">SCE, and </w:t>
      </w:r>
      <w:proofErr w:type="spellStart"/>
      <w:r w:rsidR="00312D68">
        <w:t>SoCalGas</w:t>
      </w:r>
      <w:proofErr w:type="spellEnd"/>
      <w:r w:rsidR="00312D68">
        <w:t xml:space="preserve"> </w:t>
      </w:r>
      <w:r w:rsidRPr="00DF6408">
        <w:t>use two methods to check contractor licensing and insurance requirements. First, the implementer performs random sampling</w:t>
      </w:r>
      <w:r>
        <w:t xml:space="preserve"> </w:t>
      </w:r>
      <w:r w:rsidRPr="00DF6408">
        <w:t>quarterly and annual</w:t>
      </w:r>
      <w:r>
        <w:t>ly</w:t>
      </w:r>
      <w:r w:rsidRPr="00DF6408">
        <w:t xml:space="preserve"> to </w:t>
      </w:r>
      <w:r>
        <w:t>determine whether</w:t>
      </w:r>
      <w:r w:rsidRPr="00DF6408">
        <w:t xml:space="preserve"> </w:t>
      </w:r>
      <w:r w:rsidRPr="00DF6408">
        <w:lastRenderedPageBreak/>
        <w:t xml:space="preserve">licenses (CSLB) and certifications (BPI) are still valid. Contractors are asked to resubmit documentation to show that </w:t>
      </w:r>
      <w:r w:rsidRPr="005A2722">
        <w:t>licenses and certifications are current.</w:t>
      </w:r>
    </w:p>
    <w:p w14:paraId="39276BF3" w14:textId="03FFD237" w:rsidR="00562A47" w:rsidRDefault="009200E3" w:rsidP="00562A47">
      <w:pPr>
        <w:pStyle w:val="Bullet1"/>
      </w:pPr>
      <w:r w:rsidRPr="005A2722">
        <w:t xml:space="preserve">For SDG&amp;E, the implementer ICF tracks contractor status through a Vision Database. If </w:t>
      </w:r>
      <w:r>
        <w:t xml:space="preserve">paperwork is </w:t>
      </w:r>
      <w:r w:rsidRPr="005A2722">
        <w:t xml:space="preserve">missing, the </w:t>
      </w:r>
      <w:r>
        <w:t xml:space="preserve">affected </w:t>
      </w:r>
      <w:r w:rsidRPr="005A2722">
        <w:t>contractor receives notifications from the account manager. If the issue is not resolved, the contractor is removed from the program.</w:t>
      </w:r>
    </w:p>
    <w:p w14:paraId="76CF8491" w14:textId="77777777" w:rsidR="0086019B" w:rsidRPr="0086019B" w:rsidRDefault="0086019B" w:rsidP="00C93AA9">
      <w:pPr>
        <w:pStyle w:val="Heading4"/>
      </w:pPr>
      <w:r w:rsidRPr="0086019B">
        <w:t>IOU Training Offerings</w:t>
      </w:r>
    </w:p>
    <w:p w14:paraId="121DA13F" w14:textId="77777777" w:rsidR="0086019B" w:rsidRDefault="0086019B" w:rsidP="0086019B">
      <w:r>
        <w:t xml:space="preserve">California IOUs offer a variety of training related to the EUC Home Upgrade program. Training is provided by the program implementers as well as through the </w:t>
      </w:r>
      <w:r w:rsidR="003F58F7">
        <w:t xml:space="preserve">IOU training </w:t>
      </w:r>
      <w:r>
        <w:t>centers.</w:t>
      </w:r>
    </w:p>
    <w:p w14:paraId="15BF9706" w14:textId="77777777" w:rsidR="0086019B" w:rsidRDefault="0086019B" w:rsidP="0086019B">
      <w:pPr>
        <w:pStyle w:val="Bullet1"/>
      </w:pPr>
      <w:r>
        <w:t xml:space="preserve">For PG&amp;E, the program implementer Build It Green (BIG) provides training for EUC contractors. The program’s training offerings have changed over time in response to program needs and have included business development, sales, marketing, technical training, and program-specific training. These program-specific trainings include an orientation, energy modeling, jobs submissions to the program, BPI certification prep, and mentoring. Every contractor has five free mentoring sessions with BIG staff, which can be used for in-field support or more training in a specific area such as modeling or energy savings. BIG also offers ad hoc support </w:t>
      </w:r>
      <w:r w:rsidR="002D5871">
        <w:t xml:space="preserve">to meet </w:t>
      </w:r>
      <w:r>
        <w:t>contractor</w:t>
      </w:r>
      <w:r w:rsidR="002D5871">
        <w:t xml:space="preserve">s’ training </w:t>
      </w:r>
      <w:r>
        <w:t>needs.</w:t>
      </w:r>
    </w:p>
    <w:p w14:paraId="7211904D" w14:textId="77777777" w:rsidR="0086019B" w:rsidRDefault="0086019B" w:rsidP="0086019B">
      <w:pPr>
        <w:pStyle w:val="Bullet1"/>
      </w:pPr>
      <w:r>
        <w:t>SDG&amp;E requires contractors to attend an orientation training, to be BPI certified, and to have their first three jobs reviewed by Richard Heath and Associates (RHA), which performs quality control for ICF, the program implementer. SDG&amp;E also offers a voluntary marketing boot camp and other training through the</w:t>
      </w:r>
      <w:r w:rsidR="00CD33B5">
        <w:t>ir</w:t>
      </w:r>
      <w:r>
        <w:t xml:space="preserve"> energy center on such topics as Title 24, BPI, HVAC, and HVAC installation.</w:t>
      </w:r>
    </w:p>
    <w:p w14:paraId="0D7FCE83" w14:textId="77777777" w:rsidR="00BF129C" w:rsidRPr="008E6761" w:rsidRDefault="00BF129C" w:rsidP="008E6761">
      <w:pPr>
        <w:pStyle w:val="Heading3"/>
      </w:pPr>
      <w:r w:rsidRPr="008E6761">
        <w:t>Content Analysis</w:t>
      </w:r>
    </w:p>
    <w:p w14:paraId="7B223D92" w14:textId="79FD4821" w:rsidR="00160B66" w:rsidRDefault="00160B66" w:rsidP="00BF129C">
      <w:pPr>
        <w:pStyle w:val="Heading4"/>
      </w:pPr>
      <w:r>
        <w:t xml:space="preserve">Landscape of Residential </w:t>
      </w:r>
      <w:r w:rsidR="00EF5C20">
        <w:t xml:space="preserve">Home Performance </w:t>
      </w:r>
      <w:r>
        <w:t>Contractor Certification and Training Outside of IOU</w:t>
      </w:r>
      <w:r w:rsidR="003A3FC3">
        <w:t xml:space="preserve"> WE&amp;T</w:t>
      </w:r>
      <w:r>
        <w:t xml:space="preserve"> Programs</w:t>
      </w:r>
    </w:p>
    <w:p w14:paraId="6BA0FCE7" w14:textId="3CFAFF9C" w:rsidR="0086019B" w:rsidRDefault="00160B66" w:rsidP="0086019B">
      <w:pPr>
        <w:pStyle w:val="Bullet1"/>
        <w:numPr>
          <w:ilvl w:val="0"/>
          <w:numId w:val="0"/>
        </w:numPr>
        <w:jc w:val="left"/>
      </w:pPr>
      <w:r>
        <w:t xml:space="preserve">We reviewed 64 unique trainings and certifications targeting residential home performance contractors offered by 14 unique organizations. </w:t>
      </w:r>
      <w:r w:rsidR="00EF5C20">
        <w:fldChar w:fldCharType="begin"/>
      </w:r>
      <w:r w:rsidR="00EF5C20">
        <w:instrText xml:space="preserve"> REF _Ref451452244 \h </w:instrText>
      </w:r>
      <w:r w:rsidR="00EF5C20">
        <w:fldChar w:fldCharType="separate"/>
      </w:r>
      <w:r w:rsidR="000F2055">
        <w:t xml:space="preserve">Figure </w:t>
      </w:r>
      <w:r w:rsidR="000F2055">
        <w:rPr>
          <w:noProof/>
        </w:rPr>
        <w:t>5</w:t>
      </w:r>
      <w:r w:rsidR="00EF5C20">
        <w:fldChar w:fldCharType="end"/>
      </w:r>
      <w:r w:rsidR="00EF5C20">
        <w:t xml:space="preserve"> </w:t>
      </w:r>
      <w:r w:rsidR="0086019B">
        <w:t xml:space="preserve">provides an overview of the content identified across several Residential Home Performance trainings available in California. </w:t>
      </w:r>
      <w:r w:rsidR="00EF5C20">
        <w:t>Appendix C provides this information in more detail.</w:t>
      </w:r>
    </w:p>
    <w:p w14:paraId="1A13154B" w14:textId="77777777" w:rsidR="00160B66" w:rsidRDefault="00160B66" w:rsidP="00160B66">
      <w:pPr>
        <w:pStyle w:val="Bullet1"/>
      </w:pPr>
      <w:r>
        <w:t xml:space="preserve">IOUs require two of the certifications reviewed for participation in the EUC Home Upgrade program: BPI Building Analyst Certification (or BPI Contractor with trained staff) for contractors and raters, and HERS II Whole House Rater certification for raters. </w:t>
      </w:r>
    </w:p>
    <w:p w14:paraId="69249CF5" w14:textId="77777777" w:rsidR="00160B66" w:rsidRDefault="00160B66" w:rsidP="00160B66">
      <w:pPr>
        <w:pStyle w:val="Bullet1"/>
      </w:pPr>
      <w:r>
        <w:t>Approximately one-third of trainings are available only in California; the remaining two-thirds are offered nationally.</w:t>
      </w:r>
    </w:p>
    <w:p w14:paraId="3CA6647B" w14:textId="77777777" w:rsidR="00160B66" w:rsidRDefault="00160B66" w:rsidP="00160B66">
      <w:pPr>
        <w:pStyle w:val="Bullet1"/>
      </w:pPr>
      <w:r>
        <w:t xml:space="preserve">Sixteen percent of the trainings and certifications are offered at </w:t>
      </w:r>
      <w:r w:rsidR="003F58F7">
        <w:t>IOU training</w:t>
      </w:r>
      <w:r>
        <w:t xml:space="preserve"> </w:t>
      </w:r>
      <w:r w:rsidR="003F58F7">
        <w:t>c</w:t>
      </w:r>
      <w:r>
        <w:t>enters.</w:t>
      </w:r>
    </w:p>
    <w:p w14:paraId="566997BA" w14:textId="77777777" w:rsidR="00160B66" w:rsidRDefault="00160B66" w:rsidP="00160B66">
      <w:pPr>
        <w:pStyle w:val="Bullet1"/>
      </w:pPr>
      <w:r>
        <w:t>Thirty-six percent of trainings target professionals, master specialists, advanced, or skilled contractors, while 31% target entry-level or apprentice-level contractors. Thirty-three percent of the trainings and certifications do not specify a targeted level for training.</w:t>
      </w:r>
    </w:p>
    <w:p w14:paraId="2BEE9AA1" w14:textId="3D8A4B69" w:rsidR="00160B66" w:rsidRDefault="00160B66" w:rsidP="00160B66">
      <w:pPr>
        <w:pStyle w:val="Bullet1"/>
      </w:pPr>
      <w:r>
        <w:t xml:space="preserve">Nearly all trainings and certifications have a classroom component. Thirty-one percent of trainings and certifications are exclusively classroom-based, 20% have classroom and field components, and 11% </w:t>
      </w:r>
      <w:r>
        <w:lastRenderedPageBreak/>
        <w:t>have classroom and online elements. Eight percent of trainings are offered online</w:t>
      </w:r>
      <w:r w:rsidR="00DC7A1D">
        <w:t xml:space="preserve"> only</w:t>
      </w:r>
      <w:r>
        <w:t xml:space="preserve">, and another 3% are offered as field training. </w:t>
      </w:r>
      <w:r w:rsidR="00DC7A1D">
        <w:t xml:space="preserve">The training mode for 27% </w:t>
      </w:r>
      <w:r>
        <w:t>of trainings is unknown.</w:t>
      </w:r>
    </w:p>
    <w:p w14:paraId="7BAEE714" w14:textId="1C38F99A" w:rsidR="00160B66" w:rsidRDefault="00160B66" w:rsidP="00160B66">
      <w:pPr>
        <w:pStyle w:val="Bullet1"/>
      </w:pPr>
      <w:r>
        <w:t>Fifty-five percent of trainings/certifications that we reviewed use only a written exam. Thirty-nine percent use either a written and field exam or a written and practical exam. Only 2% of trainings/certifications used an oral and practical exam. A further 5% did not specify an exam mode.</w:t>
      </w:r>
    </w:p>
    <w:p w14:paraId="50CC3A40" w14:textId="6C6D7299" w:rsidR="00EF5C20" w:rsidRDefault="00EF5C20" w:rsidP="00EF5C20">
      <w:pPr>
        <w:pStyle w:val="Caption"/>
        <w:keepNext/>
      </w:pPr>
      <w:bookmarkStart w:id="80" w:name="_Ref451452244"/>
      <w:r>
        <w:lastRenderedPageBreak/>
        <w:t xml:space="preserve">Figure </w:t>
      </w:r>
      <w:fldSimple w:instr=" SEQ Figure \* ARABIC ">
        <w:r w:rsidR="000F2055">
          <w:rPr>
            <w:noProof/>
          </w:rPr>
          <w:t>5</w:t>
        </w:r>
      </w:fldSimple>
      <w:bookmarkEnd w:id="80"/>
      <w:r>
        <w:t>. Summary of Residential Home Performance Trainings and Certifications</w:t>
      </w:r>
    </w:p>
    <w:p w14:paraId="60FD23A2" w14:textId="571B3EEF" w:rsidR="00EF5C20" w:rsidRPr="00EF5C20" w:rsidRDefault="00EF5C20" w:rsidP="00EA45E2">
      <w:pPr>
        <w:jc w:val="center"/>
      </w:pPr>
      <w:r w:rsidRPr="00EF5C20">
        <w:rPr>
          <w:noProof/>
        </w:rPr>
        <w:drawing>
          <wp:inline distT="0" distB="0" distL="0" distR="0" wp14:anchorId="28B73E56" wp14:editId="47551C10">
            <wp:extent cx="5101614" cy="7458075"/>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11052" cy="7471873"/>
                    </a:xfrm>
                    <a:prstGeom prst="rect">
                      <a:avLst/>
                    </a:prstGeom>
                    <a:noFill/>
                    <a:ln>
                      <a:noFill/>
                    </a:ln>
                  </pic:spPr>
                </pic:pic>
              </a:graphicData>
            </a:graphic>
          </wp:inline>
        </w:drawing>
      </w:r>
    </w:p>
    <w:p w14:paraId="6A2BAC2C" w14:textId="77777777" w:rsidR="00245A33" w:rsidRDefault="00245A33" w:rsidP="00EA45E2">
      <w:pPr>
        <w:pStyle w:val="Heading4"/>
        <w:keepNext/>
        <w:keepLines/>
      </w:pPr>
      <w:r>
        <w:lastRenderedPageBreak/>
        <w:t>Alignment with IOU Requirements</w:t>
      </w:r>
    </w:p>
    <w:p w14:paraId="54876A07" w14:textId="11844649" w:rsidR="0051782B" w:rsidRDefault="0051782B" w:rsidP="00EA45E2">
      <w:pPr>
        <w:pStyle w:val="BodyText"/>
        <w:keepNext/>
        <w:keepLines/>
      </w:pPr>
      <w:r>
        <w:t xml:space="preserve">We found many trainings and certifications related to whole house or home performance programs similar to the Energy Upgrade California Home Upgrade Program. Only two of these trainings are explicitly required by the </w:t>
      </w:r>
      <w:r w:rsidR="003A3FC3">
        <w:t>IOU EE program</w:t>
      </w:r>
      <w:r>
        <w:t>s, but all build on these basic certifications to provide contractors and raters with the skills to perform their work better. Many available trainings and certifications duplicate the content of others, and contractors do not have to receive all of them. In addition, many trainings and certifications are not applicable to all contractors because of their focus on specific equipment, their level of mastery, or their niche market (e.g., LEED).</w:t>
      </w:r>
      <w:r w:rsidR="00DB449E">
        <w:t xml:space="preserve"> </w:t>
      </w:r>
    </w:p>
    <w:p w14:paraId="69FB7E09" w14:textId="5656DA2A" w:rsidR="00BE68E0" w:rsidRPr="004671B1" w:rsidRDefault="00BE68E0" w:rsidP="00BE68E0">
      <w:pPr>
        <w:pStyle w:val="BodyText"/>
      </w:pPr>
      <w:r>
        <w:t xml:space="preserve">As part of EUC program operations, the IOUs have quality control checks in place to identify areas where contractors need more training. </w:t>
      </w:r>
      <w:r w:rsidR="00BA6FD2">
        <w:t>If the need for additional training is identified, t</w:t>
      </w:r>
      <w:r>
        <w:t>he IOUs offer hands-on, sometimes in the field, training to help contractors apply what they learned in the classroom to real-world situations in homes.</w:t>
      </w:r>
      <w:r w:rsidRPr="004671B1">
        <w:t xml:space="preserve"> </w:t>
      </w:r>
      <w:r>
        <w:t xml:space="preserve">IOU staff familiar with </w:t>
      </w:r>
      <w:r w:rsidR="00BA6FD2">
        <w:t xml:space="preserve">both </w:t>
      </w:r>
      <w:r>
        <w:t xml:space="preserve">the program training </w:t>
      </w:r>
      <w:r w:rsidR="00BA6FD2">
        <w:t>and</w:t>
      </w:r>
      <w:r>
        <w:t xml:space="preserve"> market training believe that the training</w:t>
      </w:r>
      <w:r w:rsidR="00D01D35">
        <w:t>s</w:t>
      </w:r>
      <w:r>
        <w:t xml:space="preserve"> specified in </w:t>
      </w:r>
      <w:r w:rsidR="00FD589B">
        <w:t xml:space="preserve">Appendix </w:t>
      </w:r>
      <w:proofErr w:type="spellStart"/>
      <w:r w:rsidR="00FD589B">
        <w:t>C</w:t>
      </w:r>
      <w:r w:rsidR="00312D68">
        <w:fldChar w:fldCharType="begin"/>
      </w:r>
      <w:r w:rsidR="00312D68">
        <w:instrText xml:space="preserve"> REF _Ref451452276 \h </w:instrText>
      </w:r>
      <w:r w:rsidR="00312D68">
        <w:fldChar w:fldCharType="separate"/>
      </w:r>
      <w:r w:rsidR="000F2055">
        <w:t>Table</w:t>
      </w:r>
      <w:proofErr w:type="spellEnd"/>
      <w:r w:rsidR="000F2055">
        <w:t xml:space="preserve"> </w:t>
      </w:r>
      <w:r w:rsidR="000F2055">
        <w:rPr>
          <w:noProof/>
        </w:rPr>
        <w:t>9</w:t>
      </w:r>
      <w:r w:rsidR="00312D68">
        <w:fldChar w:fldCharType="end"/>
      </w:r>
      <w:r>
        <w:t xml:space="preserve"> </w:t>
      </w:r>
      <w:r w:rsidR="00D01D35">
        <w:t>are</w:t>
      </w:r>
      <w:r>
        <w:t xml:space="preserve"> mainly classroom</w:t>
      </w:r>
      <w:r w:rsidR="00BA6FD2">
        <w:t>-</w:t>
      </w:r>
      <w:r>
        <w:t>based instructional training</w:t>
      </w:r>
      <w:r w:rsidR="00D01D35">
        <w:t>s</w:t>
      </w:r>
      <w:r w:rsidR="00BA6FD2">
        <w:t xml:space="preserve"> that meet the programs</w:t>
      </w:r>
      <w:r w:rsidR="00DF2C65">
        <w:t>’</w:t>
      </w:r>
      <w:r w:rsidR="00BA6FD2">
        <w:t xml:space="preserve"> </w:t>
      </w:r>
      <w:r w:rsidR="00DF2C65">
        <w:t>stated</w:t>
      </w:r>
      <w:r w:rsidR="00BA6FD2">
        <w:t xml:space="preserve"> requirements </w:t>
      </w:r>
      <w:r w:rsidR="00DF2C65">
        <w:t xml:space="preserve">but may lack </w:t>
      </w:r>
      <w:r w:rsidR="004A6CB0">
        <w:t xml:space="preserve">the </w:t>
      </w:r>
      <w:r w:rsidR="00DF2C65">
        <w:t xml:space="preserve">real-world application </w:t>
      </w:r>
      <w:r w:rsidR="004A6CB0">
        <w:t xml:space="preserve">offered by this </w:t>
      </w:r>
      <w:r w:rsidR="00DF2C65">
        <w:t>additional program training</w:t>
      </w:r>
      <w:r>
        <w:t>.</w:t>
      </w:r>
    </w:p>
    <w:p w14:paraId="701F03E5" w14:textId="77777777" w:rsidR="0086019B" w:rsidRDefault="0086019B" w:rsidP="00C93AA9">
      <w:pPr>
        <w:pStyle w:val="Heading4"/>
      </w:pPr>
      <w:r>
        <w:t>Effectiveness of Trainings</w:t>
      </w:r>
    </w:p>
    <w:p w14:paraId="70E56638" w14:textId="77777777" w:rsidR="0086019B" w:rsidRDefault="0086019B" w:rsidP="0086019B">
      <w:pPr>
        <w:pStyle w:val="BodyText"/>
      </w:pPr>
      <w:r>
        <w:t>Similar to the HVAC market, t</w:t>
      </w:r>
      <w:r w:rsidRPr="00265ADB">
        <w:t>he expert panel believed that trainings and certifications can improve the quality of work</w:t>
      </w:r>
      <w:r>
        <w:t xml:space="preserve"> of </w:t>
      </w:r>
      <w:r w:rsidR="00D92826">
        <w:t>technicians</w:t>
      </w:r>
      <w:r w:rsidRPr="00265ADB">
        <w:t>, but not in all cases, and that</w:t>
      </w:r>
      <w:r>
        <w:t xml:space="preserve"> there is not </w:t>
      </w:r>
      <w:r w:rsidR="00D92826">
        <w:t>strong evidence that technicians</w:t>
      </w:r>
      <w:r>
        <w:t xml:space="preserve"> that hold certain certifications do better work than others. </w:t>
      </w:r>
    </w:p>
    <w:p w14:paraId="2B8F6044" w14:textId="77777777" w:rsidR="0051782B" w:rsidRPr="008E6761" w:rsidRDefault="0051782B" w:rsidP="008E6761">
      <w:pPr>
        <w:pStyle w:val="Heading3"/>
      </w:pPr>
      <w:r w:rsidRPr="008E6761">
        <w:t>Gaps in Contractor and Technician Skills</w:t>
      </w:r>
    </w:p>
    <w:p w14:paraId="366CD62A" w14:textId="77777777" w:rsidR="0051782B" w:rsidRDefault="00836D6B" w:rsidP="0051782B">
      <w:pPr>
        <w:pStyle w:val="BodyText"/>
      </w:pPr>
      <w:r>
        <w:t xml:space="preserve">Discussions </w:t>
      </w:r>
      <w:r w:rsidR="0051782B">
        <w:t xml:space="preserve">with industry stakeholders </w:t>
      </w:r>
      <w:r>
        <w:t xml:space="preserve">and expert panelists </w:t>
      </w:r>
      <w:r w:rsidR="0051782B">
        <w:t xml:space="preserve">experienced in the residential home performance market uncovered </w:t>
      </w:r>
      <w:r w:rsidR="00E9520D">
        <w:t xml:space="preserve">skill </w:t>
      </w:r>
      <w:r w:rsidR="0051782B">
        <w:t xml:space="preserve">gaps </w:t>
      </w:r>
      <w:r w:rsidR="00E9520D">
        <w:t xml:space="preserve">among </w:t>
      </w:r>
      <w:r w:rsidR="0051782B">
        <w:t>contractor</w:t>
      </w:r>
      <w:r w:rsidR="00E9520D">
        <w:t>s</w:t>
      </w:r>
      <w:r w:rsidR="0051782B">
        <w:t xml:space="preserve"> and technician</w:t>
      </w:r>
      <w:r w:rsidR="00E9520D">
        <w:t>s</w:t>
      </w:r>
      <w:r w:rsidR="0051782B">
        <w:t xml:space="preserve"> similar to those in the residential HVAC market. The stakeholders also identified gaps in these skills of residential home performance contractors</w:t>
      </w:r>
      <w:r w:rsidR="00FC60E2">
        <w:t xml:space="preserve">. These </w:t>
      </w:r>
      <w:r w:rsidR="00E9520D">
        <w:t xml:space="preserve">skill </w:t>
      </w:r>
      <w:r w:rsidR="00FC60E2">
        <w:t>gaps occur in the following areas</w:t>
      </w:r>
      <w:r w:rsidR="0051782B">
        <w:t>:</w:t>
      </w:r>
    </w:p>
    <w:p w14:paraId="0860CB59" w14:textId="77777777" w:rsidR="003C61EB" w:rsidRDefault="003C61EB" w:rsidP="0051782B">
      <w:pPr>
        <w:pStyle w:val="Bullet1"/>
      </w:pPr>
      <w:r>
        <w:t>Understanding the details of home performance work and applying learned concepts to practice</w:t>
      </w:r>
    </w:p>
    <w:p w14:paraId="0465D0C1" w14:textId="77777777" w:rsidR="00791B33" w:rsidRPr="00791B33" w:rsidRDefault="00791B33" w:rsidP="00665B7F">
      <w:pPr>
        <w:pStyle w:val="Bullet1"/>
      </w:pPr>
      <w:r>
        <w:t xml:space="preserve">Understanding of </w:t>
      </w:r>
      <w:r w:rsidR="00665B7F">
        <w:t>value of standards (e.g., ACCA 4/5) and how to communicate that value to customers</w:t>
      </w:r>
    </w:p>
    <w:p w14:paraId="51063129" w14:textId="77777777" w:rsidR="0051782B" w:rsidRDefault="0051782B" w:rsidP="0051782B">
      <w:pPr>
        <w:pStyle w:val="Bullet1"/>
      </w:pPr>
      <w:r w:rsidRPr="00824A07">
        <w:t xml:space="preserve">Sizing and </w:t>
      </w:r>
      <w:r>
        <w:t xml:space="preserve">designing HVAC </w:t>
      </w:r>
      <w:r w:rsidR="00836D6B">
        <w:t xml:space="preserve">systems </w:t>
      </w:r>
      <w:r>
        <w:t>correctly, including</w:t>
      </w:r>
      <w:r w:rsidRPr="00824A07">
        <w:t xml:space="preserve"> </w:t>
      </w:r>
      <w:r>
        <w:t>h</w:t>
      </w:r>
      <w:r w:rsidRPr="00824A07">
        <w:t xml:space="preserve">ow to </w:t>
      </w:r>
      <w:r>
        <w:t xml:space="preserve">correctly calculate </w:t>
      </w:r>
      <w:r w:rsidRPr="00824A07">
        <w:t>heat gain</w:t>
      </w:r>
      <w:r>
        <w:t>/heat loss.</w:t>
      </w:r>
    </w:p>
    <w:p w14:paraId="7598E2CF" w14:textId="77777777" w:rsidR="0051782B" w:rsidRPr="00824A07" w:rsidRDefault="0051782B" w:rsidP="0051782B">
      <w:pPr>
        <w:pStyle w:val="Bullet1"/>
      </w:pPr>
      <w:r w:rsidRPr="00824A07">
        <w:t>Quality installation</w:t>
      </w:r>
      <w:r>
        <w:t>, including d</w:t>
      </w:r>
      <w:r w:rsidRPr="00824A07">
        <w:t>uct design and duct sealing.</w:t>
      </w:r>
    </w:p>
    <w:p w14:paraId="05421524" w14:textId="77777777" w:rsidR="0051782B" w:rsidRDefault="0051782B" w:rsidP="0051782B">
      <w:pPr>
        <w:pStyle w:val="Bullet1"/>
      </w:pPr>
      <w:r>
        <w:t>Knowledge of electrical systems.</w:t>
      </w:r>
    </w:p>
    <w:p w14:paraId="5331B5F5" w14:textId="77777777" w:rsidR="00836D6B" w:rsidRPr="00836D6B" w:rsidRDefault="00836D6B" w:rsidP="00836D6B">
      <w:pPr>
        <w:pStyle w:val="Bullet1"/>
      </w:pPr>
      <w:r>
        <w:t>Knowledge of combustion safety</w:t>
      </w:r>
    </w:p>
    <w:p w14:paraId="351E5477" w14:textId="77777777" w:rsidR="00DC5484" w:rsidRDefault="003C61EB" w:rsidP="00DC5484">
      <w:pPr>
        <w:pStyle w:val="Bullet1"/>
      </w:pPr>
      <w:r>
        <w:t>G</w:t>
      </w:r>
      <w:r w:rsidR="00DC5484">
        <w:t>athering and analyzing data and operation of diagnostic equipment to verify the effectiveness of projects</w:t>
      </w:r>
    </w:p>
    <w:p w14:paraId="679B389D" w14:textId="77777777" w:rsidR="00192989" w:rsidRDefault="00192989" w:rsidP="00192989">
      <w:pPr>
        <w:pStyle w:val="Bullet1"/>
      </w:pPr>
      <w:r>
        <w:t xml:space="preserve">Soft skills, including: </w:t>
      </w:r>
    </w:p>
    <w:p w14:paraId="48D7C1A4" w14:textId="77777777" w:rsidR="00192989" w:rsidRDefault="00192989" w:rsidP="00192989">
      <w:pPr>
        <w:pStyle w:val="Bullet2"/>
      </w:pPr>
      <w:r>
        <w:t>Marketing and selling projects based on the benefits of energy efficient equipment</w:t>
      </w:r>
    </w:p>
    <w:p w14:paraId="182C8BEB" w14:textId="77777777" w:rsidR="00192989" w:rsidRDefault="00192989" w:rsidP="00192989">
      <w:pPr>
        <w:pStyle w:val="Bullet2"/>
      </w:pPr>
      <w:r>
        <w:t>Listening to the customer</w:t>
      </w:r>
    </w:p>
    <w:p w14:paraId="000079F6" w14:textId="77777777" w:rsidR="00192989" w:rsidRDefault="00192989" w:rsidP="00192989">
      <w:pPr>
        <w:pStyle w:val="Bullet2"/>
      </w:pPr>
      <w:r>
        <w:lastRenderedPageBreak/>
        <w:t>Professionalism</w:t>
      </w:r>
    </w:p>
    <w:p w14:paraId="37FA0353" w14:textId="77777777" w:rsidR="00E4488C" w:rsidRDefault="003C61EB" w:rsidP="00C93AA9">
      <w:pPr>
        <w:pStyle w:val="Bullet1"/>
        <w:numPr>
          <w:ilvl w:val="0"/>
          <w:numId w:val="0"/>
        </w:numPr>
      </w:pPr>
      <w:r>
        <w:t xml:space="preserve">The expert panel discussed the fact that </w:t>
      </w:r>
      <w:r w:rsidR="0086019B">
        <w:t>two technicians in the same industry will be at different points in their careers</w:t>
      </w:r>
      <w:r w:rsidR="00665B7F">
        <w:t>,</w:t>
      </w:r>
      <w:r w:rsidR="0086019B">
        <w:t xml:space="preserve"> </w:t>
      </w:r>
      <w:r w:rsidR="00665B7F">
        <w:t xml:space="preserve">will have different gaps, and </w:t>
      </w:r>
      <w:r w:rsidR="0086019B">
        <w:t xml:space="preserve">will </w:t>
      </w:r>
      <w:r w:rsidR="00665B7F">
        <w:t xml:space="preserve">therefore </w:t>
      </w:r>
      <w:r w:rsidR="0086019B">
        <w:t xml:space="preserve">need different types and levels of training. </w:t>
      </w:r>
      <w:r w:rsidR="00EC6621">
        <w:t xml:space="preserve">Many panelists believed that </w:t>
      </w:r>
      <w:r w:rsidR="00665B7F">
        <w:t xml:space="preserve">the market provides sufficient training opportunities for contractors and technicians, but there is a need for increased visibility of these trainings. The panel discussed that contractors and technicians may need help determining which </w:t>
      </w:r>
      <w:r w:rsidR="009540BA">
        <w:t>are</w:t>
      </w:r>
      <w:r w:rsidR="00665B7F">
        <w:t xml:space="preserve"> the best trainings for their needs. IOUs may be able to help </w:t>
      </w:r>
      <w:r w:rsidR="0086019B">
        <w:t xml:space="preserve">package </w:t>
      </w:r>
      <w:r w:rsidR="00665B7F">
        <w:t xml:space="preserve">together </w:t>
      </w:r>
      <w:r w:rsidR="0086019B">
        <w:t xml:space="preserve">trainings </w:t>
      </w:r>
      <w:r w:rsidR="00665B7F">
        <w:t>and provide</w:t>
      </w:r>
      <w:r w:rsidR="0086019B">
        <w:t xml:space="preserve"> guidance</w:t>
      </w:r>
      <w:r w:rsidR="00665B7F">
        <w:t xml:space="preserve"> for individuals at different points in their careers</w:t>
      </w:r>
      <w:r w:rsidR="0086019B">
        <w:t>.</w:t>
      </w:r>
    </w:p>
    <w:p w14:paraId="70B1573B" w14:textId="606C072B" w:rsidR="00E4488C" w:rsidRDefault="00E4488C" w:rsidP="00E4488C">
      <w:pPr>
        <w:pStyle w:val="BodyText"/>
      </w:pPr>
      <w:r>
        <w:t>Review of the home performance skills gaps identified by industry stakeholders and the expert panel found that most of these gaps (both technical and soft skills) could be met at trainings offered at the IOU’s energy centers. These trainings are often related to HVAC, such as those associated with North American Technician Excellence or HVAC Excellence.</w:t>
      </w:r>
    </w:p>
    <w:p w14:paraId="7756CBBE" w14:textId="77777777" w:rsidR="00C93AA9" w:rsidRDefault="00C93AA9" w:rsidP="008E6761">
      <w:pPr>
        <w:pStyle w:val="Heading3"/>
      </w:pPr>
      <w:bookmarkStart w:id="81" w:name="_Toc451537742"/>
      <w:bookmarkStart w:id="82" w:name="_Toc451538003"/>
      <w:bookmarkStart w:id="83" w:name="_Toc433957633"/>
      <w:bookmarkStart w:id="84" w:name="_Ref433991951"/>
      <w:bookmarkEnd w:id="81"/>
      <w:bookmarkEnd w:id="82"/>
      <w:r>
        <w:t>DOE Skills Standards</w:t>
      </w:r>
      <w:bookmarkEnd w:id="83"/>
      <w:bookmarkEnd w:id="84"/>
    </w:p>
    <w:p w14:paraId="57D33E38" w14:textId="77777777" w:rsidR="00C93AA9" w:rsidRDefault="00C93AA9" w:rsidP="00C93AA9">
      <w:pPr>
        <w:pStyle w:val="ODCBodyText"/>
      </w:pPr>
      <w:r>
        <w:t>T</w:t>
      </w:r>
      <w:r w:rsidRPr="00967985">
        <w:t>he U.S. Department of Energy (DOE)</w:t>
      </w:r>
      <w:r>
        <w:t xml:space="preserve"> National Renewable Energy Laboratory (NREL)</w:t>
      </w:r>
      <w:r w:rsidRPr="00967985">
        <w:t xml:space="preserve"> worked with industry experts through the Guidelines</w:t>
      </w:r>
      <w:r>
        <w:t xml:space="preserve"> for Home Energy Professionals P</w:t>
      </w:r>
      <w:r w:rsidRPr="00967985">
        <w:t xml:space="preserve">roject to create “blueprints” for energy professional certifications. </w:t>
      </w:r>
      <w:r>
        <w:t xml:space="preserve">These certifications focus on skills needed for the </w:t>
      </w:r>
      <w:r w:rsidRPr="00B3329A">
        <w:t>Weatherization Assistance Program</w:t>
      </w:r>
      <w:r w:rsidRPr="00967985">
        <w:t xml:space="preserve"> </w:t>
      </w:r>
      <w:r>
        <w:t>and so are most applicable to skills needed for the EUC Whole House program. The DOE does not address certificates related to general Residential HVAC, or to Non-Residential Lighting programs.</w:t>
      </w:r>
    </w:p>
    <w:p w14:paraId="5E06D078" w14:textId="77777777" w:rsidR="00C93AA9" w:rsidRDefault="00C93AA9" w:rsidP="00C93AA9">
      <w:pPr>
        <w:pStyle w:val="ODCBodyText"/>
      </w:pPr>
      <w:r w:rsidRPr="00967985">
        <w:t xml:space="preserve">The DOE does not administer classes or offer certifications, but rather licenses third parties to do </w:t>
      </w:r>
      <w:r>
        <w:t>so</w:t>
      </w:r>
      <w:r w:rsidRPr="00967985">
        <w:t>. To date, the on</w:t>
      </w:r>
      <w:r>
        <w:t xml:space="preserve">ly licensed third party </w:t>
      </w:r>
      <w:r w:rsidRPr="00967985">
        <w:t>is the Building Pe</w:t>
      </w:r>
      <w:r>
        <w:t>rformance Institute (BPI). The</w:t>
      </w:r>
      <w:r w:rsidRPr="00967985">
        <w:t xml:space="preserve"> certification blueprints focus on residential energy issues </w:t>
      </w:r>
      <w:r>
        <w:t>and align with the job task analyses (JTAs)</w:t>
      </w:r>
      <w:r w:rsidRPr="00967985">
        <w:t xml:space="preserve"> specified by the National Renewable Energy Laboratory </w:t>
      </w:r>
      <w:r>
        <w:t xml:space="preserve">for single-family home energy upgrades. The table below lists and describes the relevant job classifications. </w:t>
      </w:r>
    </w:p>
    <w:p w14:paraId="46787B89" w14:textId="7370060D" w:rsidR="00C93AA9" w:rsidRDefault="00C93AA9" w:rsidP="00C93AA9">
      <w:pPr>
        <w:pStyle w:val="Caption"/>
      </w:pPr>
      <w:r>
        <w:t xml:space="preserve">Table </w:t>
      </w:r>
      <w:fldSimple w:instr=" SEQ Table \* ARABIC ">
        <w:r w:rsidR="000F2055">
          <w:rPr>
            <w:noProof/>
          </w:rPr>
          <w:t>6</w:t>
        </w:r>
      </w:fldSimple>
      <w:r>
        <w:t>. DOE Weatherization and Whole House Related Skill Standards</w:t>
      </w:r>
    </w:p>
    <w:tbl>
      <w:tblPr>
        <w:tblStyle w:val="ODCBasic-1"/>
        <w:tblW w:w="0" w:type="auto"/>
        <w:tblLook w:val="04A0" w:firstRow="1" w:lastRow="0" w:firstColumn="1" w:lastColumn="0" w:noHBand="0" w:noVBand="1"/>
      </w:tblPr>
      <w:tblGrid>
        <w:gridCol w:w="2245"/>
        <w:gridCol w:w="7740"/>
      </w:tblGrid>
      <w:tr w:rsidR="00C93AA9" w14:paraId="61335A95" w14:textId="77777777" w:rsidTr="00DC2C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17281ED9" w14:textId="77777777" w:rsidR="00C93AA9" w:rsidRDefault="00C93AA9" w:rsidP="00DC2CF8">
            <w:pPr>
              <w:pStyle w:val="BodyText"/>
              <w:jc w:val="center"/>
            </w:pPr>
            <w:r>
              <w:t>Job Classification</w:t>
            </w:r>
          </w:p>
        </w:tc>
        <w:tc>
          <w:tcPr>
            <w:tcW w:w="7740" w:type="dxa"/>
          </w:tcPr>
          <w:p w14:paraId="793429C5" w14:textId="77777777" w:rsidR="00C93AA9" w:rsidRDefault="00C93AA9" w:rsidP="00DC2CF8">
            <w:pPr>
              <w:pStyle w:val="BodyText"/>
              <w:jc w:val="center"/>
              <w:cnfStyle w:val="100000000000" w:firstRow="1" w:lastRow="0" w:firstColumn="0" w:lastColumn="0" w:oddVBand="0" w:evenVBand="0" w:oddHBand="0" w:evenHBand="0" w:firstRowFirstColumn="0" w:firstRowLastColumn="0" w:lastRowFirstColumn="0" w:lastRowLastColumn="0"/>
            </w:pPr>
            <w:r>
              <w:t>Certification Details</w:t>
            </w:r>
          </w:p>
        </w:tc>
      </w:tr>
      <w:tr w:rsidR="00C93AA9" w14:paraId="49D9F78A" w14:textId="77777777" w:rsidTr="00DC2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vAlign w:val="center"/>
          </w:tcPr>
          <w:p w14:paraId="0A26F540" w14:textId="77777777" w:rsidR="00C93AA9" w:rsidRDefault="00C93AA9" w:rsidP="00DC2CF8">
            <w:pPr>
              <w:pStyle w:val="BodyText"/>
              <w:spacing w:before="0"/>
            </w:pPr>
            <w:r>
              <w:t>Energy Auditor</w:t>
            </w:r>
          </w:p>
        </w:tc>
        <w:tc>
          <w:tcPr>
            <w:tcW w:w="7740" w:type="dxa"/>
          </w:tcPr>
          <w:p w14:paraId="139B5A0A" w14:textId="77777777" w:rsidR="00C93AA9" w:rsidRPr="003E5014" w:rsidRDefault="00C93AA9" w:rsidP="00DC2CF8">
            <w:pPr>
              <w:spacing w:before="0"/>
              <w:jc w:val="left"/>
              <w:cnfStyle w:val="000000100000" w:firstRow="0" w:lastRow="0" w:firstColumn="0" w:lastColumn="0" w:oddVBand="0" w:evenVBand="0" w:oddHBand="1" w:evenHBand="0" w:firstRowFirstColumn="0" w:firstRowLastColumn="0" w:lastRowFirstColumn="0" w:lastRowLastColumn="0"/>
              <w:rPr>
                <w:szCs w:val="20"/>
              </w:rPr>
            </w:pPr>
            <w:r w:rsidRPr="003E5014">
              <w:rPr>
                <w:szCs w:val="20"/>
              </w:rPr>
              <w:t>Covers issues related to residential energy auditing, with a focus on the Weatherization Assistance Program</w:t>
            </w:r>
            <w:r>
              <w:rPr>
                <w:szCs w:val="20"/>
              </w:rPr>
              <w:t xml:space="preserve"> (WAP)</w:t>
            </w:r>
            <w:r w:rsidRPr="003E5014">
              <w:rPr>
                <w:szCs w:val="20"/>
              </w:rPr>
              <w:t>. Topics include building science basics, house as a system, energy movement, and WAP health and safety guidance, etc.</w:t>
            </w:r>
          </w:p>
        </w:tc>
      </w:tr>
      <w:tr w:rsidR="00C93AA9" w14:paraId="53D5A707" w14:textId="77777777" w:rsidTr="00DC2C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vAlign w:val="center"/>
          </w:tcPr>
          <w:p w14:paraId="49FA5507" w14:textId="77777777" w:rsidR="00C93AA9" w:rsidRDefault="00C93AA9" w:rsidP="00DC2CF8">
            <w:pPr>
              <w:pStyle w:val="BodyText"/>
              <w:spacing w:before="0"/>
            </w:pPr>
            <w:r w:rsidRPr="003E5014">
              <w:t>Retrofit Installer</w:t>
            </w:r>
          </w:p>
        </w:tc>
        <w:tc>
          <w:tcPr>
            <w:tcW w:w="7740" w:type="dxa"/>
          </w:tcPr>
          <w:p w14:paraId="239CDCF7" w14:textId="77777777" w:rsidR="00C93AA9" w:rsidRPr="003E5014" w:rsidRDefault="00C93AA9" w:rsidP="00DC2CF8">
            <w:pPr>
              <w:spacing w:before="0"/>
              <w:jc w:val="left"/>
              <w:cnfStyle w:val="000000010000" w:firstRow="0" w:lastRow="0" w:firstColumn="0" w:lastColumn="0" w:oddVBand="0" w:evenVBand="0" w:oddHBand="0" w:evenHBand="1" w:firstRowFirstColumn="0" w:firstRowLastColumn="0" w:lastRowFirstColumn="0" w:lastRowLastColumn="0"/>
              <w:rPr>
                <w:szCs w:val="20"/>
              </w:rPr>
            </w:pPr>
            <w:r w:rsidRPr="003E5014">
              <w:rPr>
                <w:szCs w:val="20"/>
              </w:rPr>
              <w:t>Covers issues related to residential weatherization installation, with a focus on the Weatherization Assistance Program Topics include housing as a system, building science basics, air sealing and building envelope, insulation, etc.</w:t>
            </w:r>
          </w:p>
        </w:tc>
      </w:tr>
      <w:tr w:rsidR="00C93AA9" w14:paraId="09BDCDFB" w14:textId="77777777" w:rsidTr="00DC2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vAlign w:val="center"/>
          </w:tcPr>
          <w:p w14:paraId="46759354" w14:textId="77777777" w:rsidR="00C93AA9" w:rsidRDefault="00C93AA9" w:rsidP="00DC2CF8">
            <w:pPr>
              <w:pStyle w:val="BodyText"/>
              <w:spacing w:before="0"/>
            </w:pPr>
            <w:r w:rsidRPr="003E5014">
              <w:t>Quality Control Inspector</w:t>
            </w:r>
          </w:p>
        </w:tc>
        <w:tc>
          <w:tcPr>
            <w:tcW w:w="7740" w:type="dxa"/>
          </w:tcPr>
          <w:p w14:paraId="27A1EAEA" w14:textId="77777777" w:rsidR="00C93AA9" w:rsidRPr="003E5014" w:rsidRDefault="00C93AA9" w:rsidP="00DC2CF8">
            <w:pPr>
              <w:spacing w:before="0"/>
              <w:jc w:val="left"/>
              <w:cnfStyle w:val="000000100000" w:firstRow="0" w:lastRow="0" w:firstColumn="0" w:lastColumn="0" w:oddVBand="0" w:evenVBand="0" w:oddHBand="1" w:evenHBand="0" w:firstRowFirstColumn="0" w:firstRowLastColumn="0" w:lastRowFirstColumn="0" w:lastRowLastColumn="0"/>
              <w:rPr>
                <w:szCs w:val="20"/>
              </w:rPr>
            </w:pPr>
            <w:r w:rsidRPr="003E5014">
              <w:rPr>
                <w:szCs w:val="20"/>
              </w:rPr>
              <w:t>Covers issues related to residential quality control inspection, with a focus on the Weatherization Assistance Program. Topics include house as a system, interpreting infrared, building assessment, and report writing, etc.</w:t>
            </w:r>
          </w:p>
        </w:tc>
      </w:tr>
      <w:tr w:rsidR="00C93AA9" w14:paraId="7BF6504C" w14:textId="77777777" w:rsidTr="00DC2C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vAlign w:val="center"/>
          </w:tcPr>
          <w:p w14:paraId="5193C7C9" w14:textId="77777777" w:rsidR="00C93AA9" w:rsidRDefault="00C93AA9" w:rsidP="00DC2CF8">
            <w:pPr>
              <w:pStyle w:val="BodyText"/>
              <w:spacing w:before="0"/>
            </w:pPr>
            <w:r w:rsidRPr="003E5014">
              <w:t>Crew Leader</w:t>
            </w:r>
          </w:p>
        </w:tc>
        <w:tc>
          <w:tcPr>
            <w:tcW w:w="7740" w:type="dxa"/>
          </w:tcPr>
          <w:p w14:paraId="2D644D4D" w14:textId="77777777" w:rsidR="00C93AA9" w:rsidRPr="003E5014" w:rsidRDefault="00C93AA9" w:rsidP="00DC2CF8">
            <w:pPr>
              <w:spacing w:before="0"/>
              <w:jc w:val="left"/>
              <w:cnfStyle w:val="000000010000" w:firstRow="0" w:lastRow="0" w:firstColumn="0" w:lastColumn="0" w:oddVBand="0" w:evenVBand="0" w:oddHBand="0" w:evenHBand="1" w:firstRowFirstColumn="0" w:firstRowLastColumn="0" w:lastRowFirstColumn="0" w:lastRowLastColumn="0"/>
              <w:rPr>
                <w:szCs w:val="20"/>
              </w:rPr>
            </w:pPr>
            <w:r w:rsidRPr="003E5014">
              <w:rPr>
                <w:szCs w:val="20"/>
              </w:rPr>
              <w:t>Covers issues related to leading residential work crews with a focus on the Weatherization Assistance Program. Topics include building and safety codes, materials tracking, quality control, etc.</w:t>
            </w:r>
          </w:p>
        </w:tc>
      </w:tr>
    </w:tbl>
    <w:p w14:paraId="33735ED5" w14:textId="0C240AB3" w:rsidR="00C93AA9" w:rsidRPr="00394BBE" w:rsidRDefault="00C93AA9" w:rsidP="00C93AA9">
      <w:pPr>
        <w:spacing w:before="0"/>
      </w:pPr>
      <w:r>
        <w:t xml:space="preserve">Source: </w:t>
      </w:r>
      <w:hyperlink r:id="rId37" w:history="1">
        <w:r w:rsidRPr="00D53389">
          <w:rPr>
            <w:rStyle w:val="Hyperlink"/>
          </w:rPr>
          <w:t>http://energy.gov/eere/wipo/guidelines-home-energy-professionals-certifications</w:t>
        </w:r>
      </w:hyperlink>
    </w:p>
    <w:p w14:paraId="6C09E885" w14:textId="77777777" w:rsidR="00C93AA9" w:rsidRDefault="00C93AA9" w:rsidP="00C93AA9">
      <w:pPr>
        <w:pStyle w:val="ODCBodyText"/>
      </w:pPr>
      <w:r>
        <w:t xml:space="preserve">In addition to developing skill standards for individuals’ certifications, the DOE also developed accreditation standards to ensure a high level of consistency and quality among training providers. The DOE selected the Interstate Renewable Energy Council (IREC) to provide accreditation to </w:t>
      </w:r>
      <w:r w:rsidR="00CD33B5">
        <w:t xml:space="preserve">IOU </w:t>
      </w:r>
      <w:r>
        <w:t xml:space="preserve">training centers. According to the </w:t>
      </w:r>
      <w:r>
        <w:lastRenderedPageBreak/>
        <w:t>IREC website, the only accredited training provider in California is the Los Angeles Trade-Technical College, which is accredited to offer trainings for the Energy Auditor and Retrofit Installer Technician JTAs.</w:t>
      </w:r>
    </w:p>
    <w:p w14:paraId="532A19AC" w14:textId="2BA51CF5" w:rsidR="00C93AA9" w:rsidRPr="00C93AA9" w:rsidRDefault="003A13D5" w:rsidP="00C93AA9">
      <w:pPr>
        <w:pStyle w:val="ODCBodyText"/>
      </w:pPr>
      <w:r>
        <w:t>Because the DOE skill standards for certification were only recently codified, m</w:t>
      </w:r>
      <w:r w:rsidR="00C93AA9">
        <w:t>embers of the expert panels were not familiar enough with the DOE skill standards to comment on them. We also asked members if there should be a statewide or national set of skill standards that contractors must meet to install energy efficiency equipment</w:t>
      </w:r>
      <w:r>
        <w:t>, either through IOU programs or in the general market</w:t>
      </w:r>
      <w:r w:rsidR="00C93AA9">
        <w:t>. The panelists believed that skill standards could be beneficial, but only if implemented correctly. They believed that using standards to establish basic components for all trainings would be beneficial. However, they noted that installation of equipment can vary greatly by region and climate zone and standards must take this variance into account. Additionally, panelists worried that if standards were too rigorous</w:t>
      </w:r>
      <w:r>
        <w:t xml:space="preserve"> or burdensome</w:t>
      </w:r>
      <w:r w:rsidR="00C93AA9">
        <w:t xml:space="preserve">, they might drive contractors and technicians away from the home performance </w:t>
      </w:r>
      <w:r w:rsidR="00C93AA9" w:rsidRPr="00C93AA9">
        <w:t xml:space="preserve">approach. </w:t>
      </w:r>
    </w:p>
    <w:p w14:paraId="1127AFEF" w14:textId="77777777" w:rsidR="00C93AA9" w:rsidRPr="00B961B1" w:rsidRDefault="00C93AA9" w:rsidP="00C93AA9">
      <w:pPr>
        <w:pStyle w:val="ODCBodyText"/>
      </w:pPr>
      <w:r w:rsidRPr="00B961B1">
        <w:t>Some panelists discussed the creation of a statewide or national registry for self-certification combined with certified high performance metrics. In this setup, technicians would be trained in measuring the performance of their projects that could be compared to a standard of high performance.</w:t>
      </w:r>
    </w:p>
    <w:p w14:paraId="02FF69EB" w14:textId="77777777" w:rsidR="007448DA" w:rsidRPr="008E6761" w:rsidRDefault="007448DA" w:rsidP="008E6761">
      <w:pPr>
        <w:pStyle w:val="Heading2"/>
      </w:pPr>
      <w:bookmarkStart w:id="85" w:name="_Toc433957634"/>
      <w:bookmarkStart w:id="86" w:name="_Toc454214371"/>
      <w:r w:rsidRPr="008E6761">
        <w:t>Non-Residential Lighting</w:t>
      </w:r>
      <w:bookmarkEnd w:id="85"/>
      <w:bookmarkEnd w:id="86"/>
    </w:p>
    <w:p w14:paraId="1B8F0FA0" w14:textId="77777777" w:rsidR="009200E3" w:rsidRPr="008E6761" w:rsidRDefault="009200E3" w:rsidP="008E6761">
      <w:pPr>
        <w:pStyle w:val="Heading3"/>
      </w:pPr>
      <w:r w:rsidRPr="008E6761">
        <w:t xml:space="preserve">IOU </w:t>
      </w:r>
      <w:r w:rsidR="003A3FC3" w:rsidRPr="008E6761">
        <w:t xml:space="preserve">WE&amp;T </w:t>
      </w:r>
      <w:r w:rsidRPr="008E6761">
        <w:t xml:space="preserve">Program Trainings and </w:t>
      </w:r>
      <w:r w:rsidR="003A3FC3" w:rsidRPr="008E6761">
        <w:t xml:space="preserve">EE Program </w:t>
      </w:r>
      <w:r w:rsidRPr="008E6761">
        <w:t>Requirements</w:t>
      </w:r>
    </w:p>
    <w:p w14:paraId="5A5729E5" w14:textId="77777777" w:rsidR="009200E3" w:rsidRDefault="00DF5524" w:rsidP="009200E3">
      <w:pPr>
        <w:pStyle w:val="Heading4"/>
      </w:pPr>
      <w:r>
        <w:t xml:space="preserve">IOU </w:t>
      </w:r>
      <w:r w:rsidR="009200E3">
        <w:t>Training Requirements</w:t>
      </w:r>
      <w:r w:rsidR="0067032F">
        <w:t xml:space="preserve"> and Offerings</w:t>
      </w:r>
    </w:p>
    <w:p w14:paraId="5CEF0C95" w14:textId="70D4059C" w:rsidR="009200E3" w:rsidRDefault="009200E3" w:rsidP="009200E3">
      <w:r>
        <w:t>IOUs offer basic training related to non-residential lighting programs and very few requirements beyond statewide requirements such as insurance or general licenses.</w:t>
      </w:r>
      <w:r w:rsidR="004902BB">
        <w:t xml:space="preserve"> In addition to the offerings listed below, SCE, SDG&amp;E, and PG&amp;E </w:t>
      </w:r>
      <w:r w:rsidR="004902BB" w:rsidRPr="00EF7233">
        <w:t xml:space="preserve">offer CALCTP </w:t>
      </w:r>
      <w:r w:rsidR="004902BB">
        <w:t xml:space="preserve">Installer and/or Acceptance Test Technician </w:t>
      </w:r>
      <w:r w:rsidR="004902BB" w:rsidRPr="00EF7233">
        <w:t>classes.</w:t>
      </w:r>
      <w:r w:rsidR="004902BB">
        <w:t xml:space="preserve"> We provide more detail on CALCTP in Section </w:t>
      </w:r>
      <w:r w:rsidR="004902BB">
        <w:fldChar w:fldCharType="begin"/>
      </w:r>
      <w:r w:rsidR="004902BB">
        <w:instrText xml:space="preserve"> REF _Ref439849746 \r \h </w:instrText>
      </w:r>
      <w:r w:rsidR="004902BB">
        <w:fldChar w:fldCharType="separate"/>
      </w:r>
      <w:r w:rsidR="000F2055">
        <w:t>3.3.3</w:t>
      </w:r>
      <w:r w:rsidR="004902BB">
        <w:fldChar w:fldCharType="end"/>
      </w:r>
      <w:r w:rsidR="004902BB">
        <w:t>.</w:t>
      </w:r>
    </w:p>
    <w:p w14:paraId="59C29A87" w14:textId="77777777" w:rsidR="009200E3" w:rsidRDefault="009200E3" w:rsidP="009200E3">
      <w:pPr>
        <w:pStyle w:val="Bullet1"/>
      </w:pPr>
      <w:r>
        <w:t>SCE has no mandatory training requirement to submit jobs to the non-residential lighting program, but does offer training on program requirements, including program rules, measures, and application submittal. SCE also offers optional</w:t>
      </w:r>
      <w:r w:rsidRPr="00A2559E">
        <w:t xml:space="preserve"> informational sessions</w:t>
      </w:r>
      <w:r>
        <w:t xml:space="preserve"> conducted</w:t>
      </w:r>
      <w:r w:rsidRPr="00A2559E">
        <w:t xml:space="preserve"> </w:t>
      </w:r>
      <w:r>
        <w:t>by the C</w:t>
      </w:r>
      <w:r w:rsidRPr="00A2559E">
        <w:t>us</w:t>
      </w:r>
      <w:r>
        <w:t xml:space="preserve">tomer Authorized Agent Support (CAA) group. </w:t>
      </w:r>
      <w:proofErr w:type="spellStart"/>
      <w:r>
        <w:t>CLEAResult</w:t>
      </w:r>
      <w:proofErr w:type="spellEnd"/>
      <w:r>
        <w:t xml:space="preserve"> offers training and project shadowing for the Trade Ally program. CCA and </w:t>
      </w:r>
      <w:proofErr w:type="spellStart"/>
      <w:r>
        <w:t>CLEAResult</w:t>
      </w:r>
      <w:proofErr w:type="spellEnd"/>
      <w:r>
        <w:t xml:space="preserve"> trainings are for calculated and deemed programs alike. Contractors participating in SCE programs are placed on a qualified firm list if they complete the trainings and project ride-</w:t>
      </w:r>
      <w:proofErr w:type="spellStart"/>
      <w:r>
        <w:t>alongs</w:t>
      </w:r>
      <w:proofErr w:type="spellEnd"/>
      <w:r>
        <w:t xml:space="preserve">. </w:t>
      </w:r>
    </w:p>
    <w:p w14:paraId="19AF0430" w14:textId="77777777" w:rsidR="009200E3" w:rsidRDefault="009200E3" w:rsidP="009200E3">
      <w:pPr>
        <w:pStyle w:val="Bullet1"/>
      </w:pPr>
      <w:r>
        <w:t>SDG&amp;E offers program training that covers program rules and documentation requirements, but does not have a technical focus. These trainings are not mandatory, and any contractor can submit a job to the program</w:t>
      </w:r>
    </w:p>
    <w:p w14:paraId="6A40626D" w14:textId="77777777" w:rsidR="009200E3" w:rsidRDefault="009200E3" w:rsidP="009200E3">
      <w:pPr>
        <w:pStyle w:val="Bullet1"/>
      </w:pPr>
      <w:r w:rsidRPr="00EF7233">
        <w:t>PG&amp;E offers five training modules in Design, T</w:t>
      </w:r>
      <w:r w:rsidR="00F06DD2">
        <w:t xml:space="preserve">itle </w:t>
      </w:r>
      <w:r w:rsidRPr="00EF7233">
        <w:t>24 Code</w:t>
      </w:r>
      <w:r w:rsidR="00CF6C93">
        <w:rPr>
          <w:rStyle w:val="FootnoteReference"/>
        </w:rPr>
        <w:footnoteReference w:id="9"/>
      </w:r>
      <w:r w:rsidRPr="00EF7233">
        <w:t xml:space="preserve">, LED Technology, Controls, and Lighting Retrofit. The training is provided as workshops and hands-on equipment, in partnership with lighting manufacturers and PG&amp;E Products and Programs. There is a course overview and a lighting test at the end. </w:t>
      </w:r>
    </w:p>
    <w:p w14:paraId="02FDF4ED" w14:textId="77777777" w:rsidR="008E6761" w:rsidRPr="008E6761" w:rsidRDefault="008E6761" w:rsidP="008E6761">
      <w:pPr>
        <w:pStyle w:val="BodyText"/>
      </w:pPr>
    </w:p>
    <w:p w14:paraId="430CEA41" w14:textId="77777777" w:rsidR="00BF129C" w:rsidRPr="008E6761" w:rsidRDefault="00BF129C" w:rsidP="008E6761">
      <w:pPr>
        <w:pStyle w:val="Heading3"/>
      </w:pPr>
      <w:r w:rsidRPr="008E6761">
        <w:t>Content Analysis</w:t>
      </w:r>
    </w:p>
    <w:p w14:paraId="6183A6B6" w14:textId="77777777" w:rsidR="0051782B" w:rsidRDefault="0051782B" w:rsidP="00BF129C">
      <w:pPr>
        <w:pStyle w:val="Heading4"/>
      </w:pPr>
      <w:r>
        <w:t xml:space="preserve">Landscape of </w:t>
      </w:r>
      <w:r w:rsidR="001118C2">
        <w:t xml:space="preserve">Non-Residential Lighting </w:t>
      </w:r>
      <w:r>
        <w:t xml:space="preserve">Contractor Certifications and Trainings Outside of IOU </w:t>
      </w:r>
      <w:r w:rsidR="003A3FC3">
        <w:t xml:space="preserve">WE&amp;T </w:t>
      </w:r>
      <w:r>
        <w:t>Programs</w:t>
      </w:r>
    </w:p>
    <w:p w14:paraId="129F91ED" w14:textId="13EADF6B" w:rsidR="001118C2" w:rsidRDefault="0051782B" w:rsidP="001118C2">
      <w:pPr>
        <w:pStyle w:val="ODCBodyText"/>
      </w:pPr>
      <w:r>
        <w:t>We reviewed 4</w:t>
      </w:r>
      <w:r w:rsidR="00CF6C93">
        <w:t>1</w:t>
      </w:r>
      <w:r>
        <w:t xml:space="preserve"> unique trainings and certifications targeting non-residential lighting contractors offered by 18 unique organizations.</w:t>
      </w:r>
      <w:r w:rsidR="001118C2">
        <w:t xml:space="preserve"> </w:t>
      </w:r>
      <w:r w:rsidR="00F00F6F">
        <w:fldChar w:fldCharType="begin"/>
      </w:r>
      <w:r w:rsidR="00F00F6F">
        <w:instrText xml:space="preserve"> REF _Ref451452836 \h </w:instrText>
      </w:r>
      <w:r w:rsidR="00F00F6F">
        <w:fldChar w:fldCharType="separate"/>
      </w:r>
      <w:r w:rsidR="000F2055">
        <w:t xml:space="preserve">Figure </w:t>
      </w:r>
      <w:r w:rsidR="000F2055">
        <w:rPr>
          <w:noProof/>
        </w:rPr>
        <w:t>6</w:t>
      </w:r>
      <w:r w:rsidR="00F00F6F">
        <w:fldChar w:fldCharType="end"/>
      </w:r>
      <w:r w:rsidR="001118C2">
        <w:t xml:space="preserve"> </w:t>
      </w:r>
      <w:r w:rsidR="00F00F6F">
        <w:t xml:space="preserve">summarizes </w:t>
      </w:r>
      <w:r w:rsidR="001118C2">
        <w:t xml:space="preserve">the trainings and certifications related to non-residential lighting programs, along with information about the </w:t>
      </w:r>
      <w:r w:rsidR="00F00F6F">
        <w:t xml:space="preserve">trainings </w:t>
      </w:r>
      <w:r w:rsidR="001118C2">
        <w:t>such as the level of contractor targeted, whether the training has an energy efficiency focus, the required prerequisites, and the mode of training and testing.</w:t>
      </w:r>
      <w:r w:rsidR="00F00F6F">
        <w:t xml:space="preserve"> Appendix C provides this information in more detail.</w:t>
      </w:r>
    </w:p>
    <w:p w14:paraId="0EADE39A" w14:textId="485165F8" w:rsidR="0051782B" w:rsidRDefault="0051782B" w:rsidP="0051782B">
      <w:pPr>
        <w:pStyle w:val="Bullet1"/>
        <w:keepNext/>
      </w:pPr>
      <w:r>
        <w:t xml:space="preserve">None of the reviewed trainings and certifications are explicitly required by </w:t>
      </w:r>
      <w:r w:rsidR="003A3FC3">
        <w:t>IOU EE program</w:t>
      </w:r>
      <w:r>
        <w:t>s.</w:t>
      </w:r>
    </w:p>
    <w:p w14:paraId="40014EC1" w14:textId="77777777" w:rsidR="0051782B" w:rsidRDefault="0051782B" w:rsidP="0051782B">
      <w:pPr>
        <w:pStyle w:val="Bullet1"/>
        <w:keepNext/>
      </w:pPr>
      <w:r>
        <w:t>Trainings are evenly split with respect to the market they serve. Fifty-</w:t>
      </w:r>
      <w:r w:rsidR="00CF6C93">
        <w:t xml:space="preserve">one </w:t>
      </w:r>
      <w:r>
        <w:t xml:space="preserve">percent of trainings and certifications are </w:t>
      </w:r>
      <w:r w:rsidR="001118C2">
        <w:t xml:space="preserve">available only in </w:t>
      </w:r>
      <w:r>
        <w:t>California, while 4</w:t>
      </w:r>
      <w:r w:rsidR="00CF6C93">
        <w:t>9</w:t>
      </w:r>
      <w:r>
        <w:t xml:space="preserve">% are </w:t>
      </w:r>
      <w:r w:rsidR="001118C2">
        <w:t xml:space="preserve">also </w:t>
      </w:r>
      <w:r>
        <w:t>available nationally.</w:t>
      </w:r>
    </w:p>
    <w:p w14:paraId="0D372AB7" w14:textId="77777777" w:rsidR="0051782B" w:rsidRDefault="0051782B" w:rsidP="0051782B">
      <w:pPr>
        <w:pStyle w:val="Bullet1"/>
      </w:pPr>
      <w:r>
        <w:t xml:space="preserve">Thirteen percent of the trainings and certifications are offered at </w:t>
      </w:r>
      <w:r w:rsidR="00CD33B5">
        <w:t>IOU training</w:t>
      </w:r>
      <w:r>
        <w:t xml:space="preserve"> </w:t>
      </w:r>
      <w:r w:rsidR="00CD33B5">
        <w:t>c</w:t>
      </w:r>
      <w:r>
        <w:t>enters.</w:t>
      </w:r>
    </w:p>
    <w:p w14:paraId="186E77D7" w14:textId="77777777" w:rsidR="0051782B" w:rsidRDefault="0051782B" w:rsidP="0051782B">
      <w:pPr>
        <w:pStyle w:val="Bullet1"/>
      </w:pPr>
      <w:r>
        <w:t>Approximately 2</w:t>
      </w:r>
      <w:r w:rsidR="00CF6C93">
        <w:t>7</w:t>
      </w:r>
      <w:r>
        <w:t xml:space="preserve">% of trainings are offered at the level of an academic certificate or associate’s degree. Three percent of trainings are offered as an apprenticeship, </w:t>
      </w:r>
      <w:r w:rsidR="00CF6C93">
        <w:t>34</w:t>
      </w:r>
      <w:r>
        <w:t xml:space="preserve">% are offered as a certification, </w:t>
      </w:r>
      <w:r w:rsidR="00CF6C93">
        <w:t>24</w:t>
      </w:r>
      <w:r>
        <w:t xml:space="preserve">% are targeted to those seeking continuing education or additional job training, </w:t>
      </w:r>
      <w:r w:rsidR="00CF6C93">
        <w:t>2</w:t>
      </w:r>
      <w:r>
        <w:t xml:space="preserve">% are entry-level training, 5% are high school-level trainings, and </w:t>
      </w:r>
      <w:r w:rsidR="00CF6C93">
        <w:t>2</w:t>
      </w:r>
      <w:r>
        <w:t>% are targeted to journeymen.</w:t>
      </w:r>
      <w:r>
        <w:rPr>
          <w:rStyle w:val="FootnoteReference"/>
        </w:rPr>
        <w:footnoteReference w:id="10"/>
      </w:r>
    </w:p>
    <w:p w14:paraId="60F81FE9" w14:textId="77777777" w:rsidR="0051782B" w:rsidRDefault="0051782B" w:rsidP="0051782B">
      <w:pPr>
        <w:pStyle w:val="Bullet1"/>
      </w:pPr>
      <w:r>
        <w:t>Nearly all trainings and certifications have a classroom component. Thirty-</w:t>
      </w:r>
      <w:r w:rsidR="00CF6C93">
        <w:t xml:space="preserve">seven </w:t>
      </w:r>
      <w:r>
        <w:t xml:space="preserve">percent of trainings and certifications are exclusively classroom-based, 15% have classroom and field components, 20% have classroom and online elements, and </w:t>
      </w:r>
      <w:r w:rsidR="00CF6C93">
        <w:t>15</w:t>
      </w:r>
      <w:r>
        <w:t xml:space="preserve">% have classroom, online, and field components. Thirteen percent of trainings are offered online. The training mode for </w:t>
      </w:r>
      <w:r w:rsidR="00CF6C93">
        <w:t>2</w:t>
      </w:r>
      <w:r>
        <w:t>% is unknown.</w:t>
      </w:r>
    </w:p>
    <w:p w14:paraId="2D0A8A4F" w14:textId="77777777" w:rsidR="00EF5C20" w:rsidRDefault="00CF6C93" w:rsidP="0051782B">
      <w:pPr>
        <w:pStyle w:val="Bullet1"/>
      </w:pPr>
      <w:r>
        <w:t xml:space="preserve">Forty-nine </w:t>
      </w:r>
      <w:r w:rsidR="0051782B">
        <w:t xml:space="preserve">percent of the trainings/certifications that we reviewed use only a written exam. </w:t>
      </w:r>
      <w:r>
        <w:t xml:space="preserve">Seventeen </w:t>
      </w:r>
      <w:r w:rsidR="0051782B">
        <w:t xml:space="preserve">percent use a written and practical exam. The testing mode is unknown for another </w:t>
      </w:r>
      <w:r w:rsidR="003875E2">
        <w:t>17</w:t>
      </w:r>
      <w:r w:rsidR="0051782B">
        <w:t>%.</w:t>
      </w:r>
    </w:p>
    <w:p w14:paraId="2AB2E759" w14:textId="1CA2E848" w:rsidR="00EF5C20" w:rsidRDefault="00EF5C20" w:rsidP="00EA45E2">
      <w:pPr>
        <w:pStyle w:val="Bullet1"/>
        <w:numPr>
          <w:ilvl w:val="0"/>
          <w:numId w:val="0"/>
        </w:numPr>
      </w:pPr>
    </w:p>
    <w:p w14:paraId="30B5D79E" w14:textId="2AA002CC" w:rsidR="00EF5C20" w:rsidRDefault="00EF5C20" w:rsidP="00EA45E2">
      <w:pPr>
        <w:pStyle w:val="Caption"/>
        <w:keepNext/>
      </w:pPr>
      <w:bookmarkStart w:id="87" w:name="_Ref451452836"/>
      <w:r>
        <w:lastRenderedPageBreak/>
        <w:t xml:space="preserve">Figure </w:t>
      </w:r>
      <w:fldSimple w:instr=" SEQ Figure \* ARABIC ">
        <w:r w:rsidR="000F2055">
          <w:rPr>
            <w:noProof/>
          </w:rPr>
          <w:t>6</w:t>
        </w:r>
      </w:fldSimple>
      <w:bookmarkEnd w:id="87"/>
      <w:r>
        <w:t>. Summary of Non-Residential Lighting Trainings and Certifications</w:t>
      </w:r>
    </w:p>
    <w:p w14:paraId="77394638" w14:textId="0E2A02D3" w:rsidR="00EF5C20" w:rsidRPr="00EF5C20" w:rsidRDefault="00EF5C20" w:rsidP="00EA45E2">
      <w:pPr>
        <w:keepNext/>
        <w:jc w:val="center"/>
      </w:pPr>
      <w:r w:rsidRPr="00EF5C20">
        <w:rPr>
          <w:noProof/>
        </w:rPr>
        <w:drawing>
          <wp:inline distT="0" distB="0" distL="0" distR="0" wp14:anchorId="5F2ED096" wp14:editId="7D523063">
            <wp:extent cx="5082048" cy="7429469"/>
            <wp:effectExtent l="0" t="0" r="4445"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86170" cy="7435494"/>
                    </a:xfrm>
                    <a:prstGeom prst="rect">
                      <a:avLst/>
                    </a:prstGeom>
                    <a:noFill/>
                    <a:ln>
                      <a:noFill/>
                    </a:ln>
                  </pic:spPr>
                </pic:pic>
              </a:graphicData>
            </a:graphic>
          </wp:inline>
        </w:drawing>
      </w:r>
    </w:p>
    <w:p w14:paraId="2F838372" w14:textId="77777777" w:rsidR="0051782B" w:rsidRPr="008E6761" w:rsidRDefault="0051782B" w:rsidP="008E6761">
      <w:pPr>
        <w:pStyle w:val="Heading3"/>
      </w:pPr>
      <w:bookmarkStart w:id="88" w:name="_Ref439849746"/>
      <w:bookmarkStart w:id="89" w:name="_Toc416443659"/>
      <w:r w:rsidRPr="008E6761">
        <w:lastRenderedPageBreak/>
        <w:t>Gaps in Contractor and Technician Skills</w:t>
      </w:r>
      <w:bookmarkEnd w:id="88"/>
    </w:p>
    <w:p w14:paraId="63567E16" w14:textId="77777777" w:rsidR="00511000" w:rsidRDefault="00511000" w:rsidP="00511000">
      <w:pPr>
        <w:pStyle w:val="BodyText"/>
      </w:pPr>
      <w:r>
        <w:t>To identify any skills gaps among contractors and technicians in the non-residential lighting market, the evaluation team used three sources: interviews with industry stakeholders, discussions with expert panelists market, and findings from recent IOU-led CALCTP studies.</w:t>
      </w:r>
      <w:r>
        <w:rPr>
          <w:rStyle w:val="FootnoteReference"/>
        </w:rPr>
        <w:footnoteReference w:id="11"/>
      </w:r>
    </w:p>
    <w:p w14:paraId="082FEB63" w14:textId="398C4897" w:rsidR="0051782B" w:rsidRDefault="00FC60E2" w:rsidP="0051782B">
      <w:pPr>
        <w:pStyle w:val="BodyText"/>
      </w:pPr>
      <w:r>
        <w:t xml:space="preserve">As part of </w:t>
      </w:r>
      <w:r w:rsidR="00A623F3">
        <w:t xml:space="preserve">the </w:t>
      </w:r>
      <w:r>
        <w:t xml:space="preserve">other </w:t>
      </w:r>
      <w:r w:rsidR="00A623F3">
        <w:t xml:space="preserve">recent </w:t>
      </w:r>
      <w:r>
        <w:t>CALCTP studies the evaluation team conducted i</w:t>
      </w:r>
      <w:r w:rsidR="0051782B" w:rsidRPr="00482754">
        <w:t>nterviews with industry stakeholders</w:t>
      </w:r>
      <w:r w:rsidR="0051782B">
        <w:t xml:space="preserve">, </w:t>
      </w:r>
      <w:r>
        <w:t xml:space="preserve">consisting of </w:t>
      </w:r>
      <w:r w:rsidR="003A3FC3">
        <w:t>IOU EE program</w:t>
      </w:r>
      <w:r w:rsidR="0051782B">
        <w:t xml:space="preserve"> managers and the CALCTP program administrator</w:t>
      </w:r>
      <w:r>
        <w:t>. These interviews</w:t>
      </w:r>
      <w:r w:rsidR="0051782B" w:rsidRPr="00482754">
        <w:t xml:space="preserve"> revealed that skills related to lighting design and integration are the most </w:t>
      </w:r>
      <w:r w:rsidR="0051782B">
        <w:t>important areas for the CALCTP training to cover</w:t>
      </w:r>
      <w:r w:rsidR="0051782B" w:rsidRPr="00482754">
        <w:t xml:space="preserve">. As lighting systems and controls become more sophisticated, stakeholders believe that contractors need to understand how various components of the system should be integrated. </w:t>
      </w:r>
      <w:r w:rsidR="0051782B">
        <w:t>Additionally, a</w:t>
      </w:r>
      <w:r w:rsidR="0051782B" w:rsidRPr="00482754">
        <w:t xml:space="preserve">ccording to </w:t>
      </w:r>
      <w:r w:rsidR="003A3FC3">
        <w:t>IOU EE program</w:t>
      </w:r>
      <w:r w:rsidR="0051782B" w:rsidRPr="00482754">
        <w:t xml:space="preserve"> managers, contractors should receive training on the proper design of lighting systems. The proper design should account for the needs and behaviors of the space’s occupants as well as </w:t>
      </w:r>
      <w:r w:rsidR="0051782B">
        <w:t>provide</w:t>
      </w:r>
      <w:r w:rsidR="0051782B" w:rsidRPr="00482754">
        <w:t xml:space="preserve"> documentation of the rationale behind the design choices, which allows for the installer to modify the system if needed based on the realities of the construction process. </w:t>
      </w:r>
    </w:p>
    <w:p w14:paraId="3165DCD4" w14:textId="55C9A444" w:rsidR="004A6CB0" w:rsidRDefault="00A9010E" w:rsidP="002D3E58">
      <w:pPr>
        <w:pStyle w:val="BodyText"/>
      </w:pPr>
      <w:r>
        <w:t xml:space="preserve">The non-residential lighting expert panel agreed with </w:t>
      </w:r>
      <w:r w:rsidR="00AA4C5B">
        <w:t>the gap</w:t>
      </w:r>
      <w:r>
        <w:t xml:space="preserve"> in skills</w:t>
      </w:r>
      <w:r w:rsidR="00AA4C5B">
        <w:t xml:space="preserve"> related to integrated lighting design including systems and controls</w:t>
      </w:r>
      <w:r>
        <w:t xml:space="preserve">. Panelists also noted that contractors and technicians had skills gaps related to their understanding </w:t>
      </w:r>
      <w:r w:rsidR="00AA4C5B">
        <w:t xml:space="preserve">of </w:t>
      </w:r>
      <w:r>
        <w:t xml:space="preserve">customer needs and their ability to bid, manage, and supervise work. </w:t>
      </w:r>
      <w:bookmarkStart w:id="90" w:name="_Ref411210118"/>
      <w:bookmarkEnd w:id="22"/>
      <w:bookmarkEnd w:id="23"/>
      <w:bookmarkEnd w:id="24"/>
      <w:bookmarkEnd w:id="25"/>
      <w:bookmarkEnd w:id="26"/>
      <w:bookmarkEnd w:id="27"/>
      <w:bookmarkEnd w:id="28"/>
      <w:bookmarkEnd w:id="29"/>
      <w:bookmarkEnd w:id="30"/>
      <w:bookmarkEnd w:id="31"/>
      <w:bookmarkEnd w:id="32"/>
      <w:bookmarkEnd w:id="89"/>
      <w:bookmarkEnd w:id="90"/>
      <w:r w:rsidR="00AA4C5B">
        <w:t xml:space="preserve"> The non-</w:t>
      </w:r>
      <w:r w:rsidR="00F00F6F">
        <w:t>residential</w:t>
      </w:r>
      <w:r w:rsidR="00AA4C5B">
        <w:t xml:space="preserve"> lighting expert panel did not produce as many additional findings. This expert panel was much less vocal compared to the residential panel and had difficulty coordinating schedules to </w:t>
      </w:r>
      <w:r w:rsidR="00AA4C5B" w:rsidRPr="007323FA">
        <w:t xml:space="preserve">attend panel discussions. </w:t>
      </w:r>
      <w:r w:rsidR="00AA4C5B" w:rsidRPr="00F87273">
        <w:t xml:space="preserve">In addition, the lighting panel was comprised of </w:t>
      </w:r>
      <w:r w:rsidR="007323FA" w:rsidRPr="00F87273">
        <w:t>a greater share of contractors</w:t>
      </w:r>
      <w:r w:rsidR="00AA4C5B" w:rsidRPr="00F87273">
        <w:t xml:space="preserve"> compared to the residential </w:t>
      </w:r>
      <w:r w:rsidR="007323FA" w:rsidRPr="00F87273">
        <w:t>panel, potentially leading to the relatively fewer overarching market observations from the panel</w:t>
      </w:r>
      <w:r w:rsidR="00AA4C5B" w:rsidRPr="00F87273">
        <w:t>.</w:t>
      </w:r>
      <w:r w:rsidR="00AA4C5B">
        <w:t xml:space="preserve"> </w:t>
      </w:r>
    </w:p>
    <w:p w14:paraId="2BD57CC5" w14:textId="77777777" w:rsidR="008F38A9" w:rsidRDefault="00AA4C5B" w:rsidP="008F38A9">
      <w:r>
        <w:t xml:space="preserve">CALCTP training was designed to fill the integrated lighting design training gap in the non-residential lighting training market. </w:t>
      </w:r>
      <w:r w:rsidR="008F38A9">
        <w:t xml:space="preserve">CALCTP offers </w:t>
      </w:r>
      <w:r w:rsidR="007323FA">
        <w:t xml:space="preserve">seven </w:t>
      </w:r>
      <w:r w:rsidR="008F38A9">
        <w:t>types of training</w:t>
      </w:r>
      <w:r w:rsidR="007323FA">
        <w:t xml:space="preserve"> in three categories</w:t>
      </w:r>
      <w:r w:rsidR="008F38A9">
        <w:t>:</w:t>
      </w:r>
    </w:p>
    <w:p w14:paraId="38205D8B" w14:textId="77777777" w:rsidR="008F38A9" w:rsidRDefault="007323FA" w:rsidP="008F38A9">
      <w:pPr>
        <w:pStyle w:val="Bullet1"/>
      </w:pPr>
      <w:r>
        <w:t>Installation</w:t>
      </w:r>
    </w:p>
    <w:p w14:paraId="4CB17E61" w14:textId="77777777" w:rsidR="007323FA" w:rsidRDefault="007323FA" w:rsidP="00F87273">
      <w:pPr>
        <w:pStyle w:val="Bullet2"/>
      </w:pPr>
      <w:r>
        <w:t>“Installation” for electricians</w:t>
      </w:r>
    </w:p>
    <w:p w14:paraId="504A23C2" w14:textId="77777777" w:rsidR="007323FA" w:rsidRDefault="007323FA" w:rsidP="00F87273">
      <w:pPr>
        <w:pStyle w:val="Bullet2"/>
      </w:pPr>
      <w:r>
        <w:t>“Systems” for mid-level electrical contractor managers</w:t>
      </w:r>
    </w:p>
    <w:p w14:paraId="474A9F1F" w14:textId="77777777" w:rsidR="007323FA" w:rsidRPr="007323FA" w:rsidRDefault="007323FA" w:rsidP="00F87273">
      <w:pPr>
        <w:pStyle w:val="Bullet2"/>
      </w:pPr>
      <w:r>
        <w:t>“Business development” for top level electrical contractor managers</w:t>
      </w:r>
    </w:p>
    <w:p w14:paraId="14C73358" w14:textId="77777777" w:rsidR="008F38A9" w:rsidRDefault="007323FA" w:rsidP="008F38A9">
      <w:pPr>
        <w:pStyle w:val="Bullet1"/>
      </w:pPr>
      <w:r>
        <w:t>Acceptance Testing</w:t>
      </w:r>
    </w:p>
    <w:p w14:paraId="39096A98" w14:textId="77777777" w:rsidR="007323FA" w:rsidRDefault="007323FA" w:rsidP="00F87273">
      <w:pPr>
        <w:pStyle w:val="Bullet2"/>
      </w:pPr>
      <w:r>
        <w:t>Field technician training</w:t>
      </w:r>
    </w:p>
    <w:p w14:paraId="394B28D4" w14:textId="77777777" w:rsidR="007323FA" w:rsidRPr="007323FA" w:rsidRDefault="007323FA" w:rsidP="00F87273">
      <w:pPr>
        <w:pStyle w:val="Bullet2"/>
      </w:pPr>
      <w:r>
        <w:t>Employer training</w:t>
      </w:r>
    </w:p>
    <w:p w14:paraId="136A1E2A" w14:textId="77777777" w:rsidR="008F38A9" w:rsidRDefault="007323FA" w:rsidP="008F38A9">
      <w:pPr>
        <w:pStyle w:val="Bullet1"/>
      </w:pPr>
      <w:r>
        <w:t>Building Operator Professional and Specifiers (in development)</w:t>
      </w:r>
    </w:p>
    <w:p w14:paraId="6914003B" w14:textId="77777777" w:rsidR="007323FA" w:rsidRDefault="007323FA" w:rsidP="00F87273">
      <w:pPr>
        <w:pStyle w:val="Bullet2"/>
      </w:pPr>
      <w:r>
        <w:t>Building operators</w:t>
      </w:r>
    </w:p>
    <w:p w14:paraId="3F59C282" w14:textId="77777777" w:rsidR="007323FA" w:rsidRPr="007323FA" w:rsidRDefault="007323FA" w:rsidP="00F87273">
      <w:pPr>
        <w:pStyle w:val="Bullet2"/>
      </w:pPr>
      <w:r>
        <w:t>Advanced lighting control specifier for architects, engineers, lighting designers, and design build professionals</w:t>
      </w:r>
    </w:p>
    <w:p w14:paraId="7187BE5B" w14:textId="77777777" w:rsidR="00AA4C5B" w:rsidRDefault="00042FE4" w:rsidP="00AA4C5B">
      <w:pPr>
        <w:pStyle w:val="BodyText"/>
      </w:pPr>
      <w:r>
        <w:lastRenderedPageBreak/>
        <w:t xml:space="preserve">The Lighting Controls Training Assessment </w:t>
      </w:r>
      <w:r w:rsidR="00A623F3">
        <w:t xml:space="preserve">study </w:t>
      </w:r>
      <w:r>
        <w:t>included several findings about the lighting and controls training market that are relevant to this report. That study explored and compared the CALCTP training content and delivery to lighting manufacturer trainings on lighting and controls. The relevant key findings from that study are:</w:t>
      </w:r>
    </w:p>
    <w:p w14:paraId="7F9E8DAF" w14:textId="77777777" w:rsidR="00042FE4" w:rsidRDefault="00F87273" w:rsidP="00042FE4">
      <w:pPr>
        <w:pStyle w:val="Bullet1"/>
      </w:pPr>
      <w:r>
        <w:t>O</w:t>
      </w:r>
      <w:r w:rsidR="00042FE4">
        <w:t xml:space="preserve">nly eight, or 22%, of the 36 manufacturers </w:t>
      </w:r>
      <w:r>
        <w:t xml:space="preserve">studied </w:t>
      </w:r>
      <w:r w:rsidR="00042FE4">
        <w:t>offer formal training for installers. However, many manufacturers do offer forms of training such as on-the-job-site training, and online self-study modules, YouTube training videos</w:t>
      </w:r>
      <w:r>
        <w:t>,</w:t>
      </w:r>
      <w:r w:rsidR="00042FE4">
        <w:t xml:space="preserve"> and Webinars.</w:t>
      </w:r>
    </w:p>
    <w:p w14:paraId="00AE70AF" w14:textId="40310D56" w:rsidR="00042FE4" w:rsidRDefault="00042FE4" w:rsidP="00F2534B">
      <w:pPr>
        <w:pStyle w:val="Bullet1"/>
      </w:pPr>
      <w:r>
        <w:t>In comparison to manufacturer training, CALCTP provides added</w:t>
      </w:r>
      <w:r w:rsidR="00F87273">
        <w:t xml:space="preserve"> </w:t>
      </w:r>
      <w:r>
        <w:t xml:space="preserve">value to contractors, or lighting installers, by offering a one-stop-shop for training content, teaching about lighting systems and controls broadly instead of one specific product type, basic Title 24 compliance training, sound instructional design, </w:t>
      </w:r>
      <w:r w:rsidR="008F38A9">
        <w:t xml:space="preserve">extensive hands-on practice and results in a Certification. However, manufacturer trainings are less expensive and have the benefit of leveraging the latest technology from the manufacturer. </w:t>
      </w:r>
      <w:r w:rsidR="00F2534B">
        <w:t xml:space="preserve">Perhaps one of the greatest gaps that CALCTP training fills in the marketplace is that it is “product agnostic,” presenting general concepts that are not product-specific and representing products from multiple popular manufacturers. </w:t>
      </w:r>
      <w:r w:rsidR="00F87273">
        <w:t>Installers value a</w:t>
      </w:r>
      <w:r w:rsidR="00F2534B">
        <w:t xml:space="preserve">ddressing multiple product brands as they often use several product brands </w:t>
      </w:r>
      <w:r w:rsidR="00F87273">
        <w:t xml:space="preserve">with </w:t>
      </w:r>
      <w:r w:rsidR="00F2534B">
        <w:t xml:space="preserve">some brands </w:t>
      </w:r>
      <w:r w:rsidR="00F87273">
        <w:t>being</w:t>
      </w:r>
      <w:r w:rsidR="00F2534B">
        <w:t xml:space="preserve"> more suitable for certain kinds of designs or needs. Therefore, to meet the needs of the customer and the building, installers need to be familiar with multiple manufacturer products.</w:t>
      </w:r>
      <w:r w:rsidR="00F87273">
        <w:t xml:space="preserve"> </w:t>
      </w:r>
      <w:r w:rsidR="008F38A9">
        <w:fldChar w:fldCharType="begin"/>
      </w:r>
      <w:r w:rsidR="008F38A9">
        <w:instrText xml:space="preserve"> REF _Ref437802744 \h </w:instrText>
      </w:r>
      <w:r w:rsidR="008F38A9">
        <w:fldChar w:fldCharType="separate"/>
      </w:r>
      <w:r w:rsidR="000F2055">
        <w:t xml:space="preserve">Table </w:t>
      </w:r>
      <w:r w:rsidR="000F2055">
        <w:rPr>
          <w:noProof/>
        </w:rPr>
        <w:t>7</w:t>
      </w:r>
      <w:r w:rsidR="008F38A9">
        <w:fldChar w:fldCharType="end"/>
      </w:r>
      <w:r w:rsidR="008F38A9">
        <w:t xml:space="preserve"> provides a summary comparison of CALCTP and manufacturer installer training. </w:t>
      </w:r>
    </w:p>
    <w:p w14:paraId="3F2591A9" w14:textId="34D96AD8" w:rsidR="00042FE4" w:rsidRDefault="00042FE4" w:rsidP="00042FE4">
      <w:pPr>
        <w:pStyle w:val="Caption"/>
        <w:ind w:left="810" w:hanging="810"/>
      </w:pPr>
      <w:bookmarkStart w:id="91" w:name="_Ref437802744"/>
      <w:bookmarkStart w:id="92" w:name="_Toc437777180"/>
      <w:bookmarkStart w:id="93" w:name="_Ref437802563"/>
      <w:bookmarkStart w:id="94" w:name="_Toc437865777"/>
      <w:r>
        <w:t xml:space="preserve">Table </w:t>
      </w:r>
      <w:fldSimple w:instr=" SEQ Table \* ARABIC ">
        <w:r w:rsidR="000F2055">
          <w:rPr>
            <w:noProof/>
          </w:rPr>
          <w:t>7</w:t>
        </w:r>
      </w:fldSimple>
      <w:bookmarkEnd w:id="91"/>
      <w:r>
        <w:t>: Summary Comparison of Manufacturer and CALCTP Installer Training</w:t>
      </w:r>
      <w:bookmarkEnd w:id="92"/>
      <w:r>
        <w:t xml:space="preserve"> </w:t>
      </w:r>
      <w:bookmarkEnd w:id="93"/>
      <w:bookmarkEnd w:id="94"/>
    </w:p>
    <w:tbl>
      <w:tblPr>
        <w:tblStyle w:val="ODCBasic-1"/>
        <w:tblW w:w="9392" w:type="dxa"/>
        <w:tblLayout w:type="fixed"/>
        <w:tblLook w:val="04A0" w:firstRow="1" w:lastRow="0" w:firstColumn="1" w:lastColumn="0" w:noHBand="0" w:noVBand="1"/>
      </w:tblPr>
      <w:tblGrid>
        <w:gridCol w:w="2149"/>
        <w:gridCol w:w="3582"/>
        <w:gridCol w:w="3661"/>
      </w:tblGrid>
      <w:tr w:rsidR="00FC60E2" w14:paraId="28EF2A7F" w14:textId="77777777" w:rsidTr="00F872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9" w:type="dxa"/>
          </w:tcPr>
          <w:p w14:paraId="1F51E10E" w14:textId="77777777" w:rsidR="00FC60E2" w:rsidRDefault="00FC60E2" w:rsidP="00F87273">
            <w:pPr>
              <w:pStyle w:val="single"/>
              <w:numPr>
                <w:ilvl w:val="0"/>
                <w:numId w:val="27"/>
              </w:numPr>
            </w:pPr>
            <w:r>
              <w:t>Area of Interest</w:t>
            </w:r>
          </w:p>
        </w:tc>
        <w:tc>
          <w:tcPr>
            <w:tcW w:w="3582" w:type="dxa"/>
          </w:tcPr>
          <w:p w14:paraId="2333A12B" w14:textId="77777777" w:rsidR="00FC60E2" w:rsidRDefault="00FC60E2" w:rsidP="00F87273">
            <w:pPr>
              <w:pStyle w:val="single"/>
              <w:numPr>
                <w:ilvl w:val="0"/>
                <w:numId w:val="27"/>
              </w:numPr>
              <w:cnfStyle w:val="100000000000" w:firstRow="1" w:lastRow="0" w:firstColumn="0" w:lastColumn="0" w:oddVBand="0" w:evenVBand="0" w:oddHBand="0" w:evenHBand="0" w:firstRowFirstColumn="0" w:firstRowLastColumn="0" w:lastRowFirstColumn="0" w:lastRowLastColumn="0"/>
            </w:pPr>
            <w:r>
              <w:t>Manufacturer Installer Training</w:t>
            </w:r>
          </w:p>
        </w:tc>
        <w:tc>
          <w:tcPr>
            <w:tcW w:w="3661" w:type="dxa"/>
          </w:tcPr>
          <w:p w14:paraId="0EBAA240" w14:textId="77777777" w:rsidR="00FC60E2" w:rsidRDefault="00FC60E2" w:rsidP="00F87273">
            <w:pPr>
              <w:pStyle w:val="single"/>
              <w:numPr>
                <w:ilvl w:val="0"/>
                <w:numId w:val="27"/>
              </w:numPr>
              <w:cnfStyle w:val="100000000000" w:firstRow="1" w:lastRow="0" w:firstColumn="0" w:lastColumn="0" w:oddVBand="0" w:evenVBand="0" w:oddHBand="0" w:evenHBand="0" w:firstRowFirstColumn="0" w:firstRowLastColumn="0" w:lastRowFirstColumn="0" w:lastRowLastColumn="0"/>
            </w:pPr>
            <w:r>
              <w:t>CALCTP Installer Training</w:t>
            </w:r>
          </w:p>
        </w:tc>
      </w:tr>
      <w:tr w:rsidR="00FC60E2" w14:paraId="25FEA7B5" w14:textId="77777777" w:rsidTr="00F87273">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2149" w:type="dxa"/>
            <w:vAlign w:val="center"/>
          </w:tcPr>
          <w:p w14:paraId="7A3E1B48" w14:textId="77777777" w:rsidR="00FC60E2" w:rsidRPr="007F4290" w:rsidRDefault="00FC60E2" w:rsidP="00F87273">
            <w:pPr>
              <w:pStyle w:val="single"/>
              <w:numPr>
                <w:ilvl w:val="0"/>
                <w:numId w:val="27"/>
              </w:numPr>
              <w:jc w:val="left"/>
              <w:rPr>
                <w:b/>
              </w:rPr>
            </w:pPr>
            <w:r w:rsidRPr="007F4290">
              <w:rPr>
                <w:b/>
              </w:rPr>
              <w:t>Learning Path</w:t>
            </w:r>
          </w:p>
        </w:tc>
        <w:tc>
          <w:tcPr>
            <w:tcW w:w="3582" w:type="dxa"/>
            <w:vAlign w:val="center"/>
          </w:tcPr>
          <w:p w14:paraId="3BA98E7F" w14:textId="77777777" w:rsidR="00FC60E2" w:rsidRPr="005B4C34" w:rsidRDefault="00FC60E2" w:rsidP="00F87273">
            <w:pPr>
              <w:pStyle w:val="bulletL1"/>
              <w:tabs>
                <w:tab w:val="right" w:pos="4392"/>
              </w:tabs>
              <w:spacing w:before="0"/>
              <w:jc w:val="left"/>
              <w:cnfStyle w:val="000000100000" w:firstRow="0" w:lastRow="0" w:firstColumn="0" w:lastColumn="0" w:oddVBand="0" w:evenVBand="0" w:oddHBand="1" w:evenHBand="0" w:firstRowFirstColumn="0" w:firstRowLastColumn="0" w:lastRowFirstColumn="0" w:lastRowLastColumn="0"/>
            </w:pPr>
            <w:r w:rsidRPr="005B4C34">
              <w:t>Difficult to identify all options</w:t>
            </w:r>
            <w:r>
              <w:t xml:space="preserve"> </w:t>
            </w:r>
          </w:p>
        </w:tc>
        <w:tc>
          <w:tcPr>
            <w:tcW w:w="3661" w:type="dxa"/>
            <w:vAlign w:val="center"/>
          </w:tcPr>
          <w:p w14:paraId="72CC62FE" w14:textId="77777777" w:rsidR="00FC60E2" w:rsidRPr="005B4C34" w:rsidRDefault="00FC60E2" w:rsidP="00F87273">
            <w:pPr>
              <w:pStyle w:val="bulletL1"/>
              <w:spacing w:before="0"/>
              <w:jc w:val="left"/>
              <w:cnfStyle w:val="000000100000" w:firstRow="0" w:lastRow="0" w:firstColumn="0" w:lastColumn="0" w:oddVBand="0" w:evenVBand="0" w:oddHBand="1" w:evenHBand="0" w:firstRowFirstColumn="0" w:firstRowLastColumn="0" w:lastRowFirstColumn="0" w:lastRowLastColumn="0"/>
            </w:pPr>
            <w:r w:rsidRPr="005B4C34">
              <w:t>“One-stop shop”</w:t>
            </w:r>
          </w:p>
        </w:tc>
      </w:tr>
      <w:tr w:rsidR="00FC60E2" w14:paraId="296E120E" w14:textId="77777777" w:rsidTr="00F87273">
        <w:trPr>
          <w:cnfStyle w:val="000000010000" w:firstRow="0" w:lastRow="0" w:firstColumn="0" w:lastColumn="0" w:oddVBand="0" w:evenVBand="0" w:oddHBand="0" w:evenHBand="1"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2149" w:type="dxa"/>
            <w:vMerge w:val="restart"/>
            <w:vAlign w:val="center"/>
          </w:tcPr>
          <w:p w14:paraId="357480EE" w14:textId="77777777" w:rsidR="00FC60E2" w:rsidRPr="007F4290" w:rsidRDefault="00FC60E2" w:rsidP="00F87273">
            <w:pPr>
              <w:pStyle w:val="single"/>
              <w:numPr>
                <w:ilvl w:val="0"/>
                <w:numId w:val="27"/>
              </w:numPr>
              <w:jc w:val="left"/>
              <w:rPr>
                <w:b/>
              </w:rPr>
            </w:pPr>
            <w:r w:rsidRPr="007F4290">
              <w:rPr>
                <w:b/>
              </w:rPr>
              <w:t>Content Orientation</w:t>
            </w:r>
          </w:p>
        </w:tc>
        <w:tc>
          <w:tcPr>
            <w:tcW w:w="3582" w:type="dxa"/>
            <w:vAlign w:val="center"/>
          </w:tcPr>
          <w:p w14:paraId="5182EA73" w14:textId="77777777" w:rsidR="00FC60E2" w:rsidRPr="005B4C34" w:rsidRDefault="00FC60E2" w:rsidP="00F87273">
            <w:pPr>
              <w:pStyle w:val="bulletL1"/>
              <w:tabs>
                <w:tab w:val="right" w:pos="4392"/>
              </w:tabs>
              <w:spacing w:before="0"/>
              <w:jc w:val="left"/>
              <w:cnfStyle w:val="000000010000" w:firstRow="0" w:lastRow="0" w:firstColumn="0" w:lastColumn="0" w:oddVBand="0" w:evenVBand="0" w:oddHBand="0" w:evenHBand="1" w:firstRowFirstColumn="0" w:firstRowLastColumn="0" w:lastRowFirstColumn="0" w:lastRowLastColumn="0"/>
            </w:pPr>
            <w:r w:rsidRPr="005B4C34">
              <w:t>Product specific</w:t>
            </w:r>
            <w:r>
              <w:t xml:space="preserve"> </w:t>
            </w:r>
          </w:p>
        </w:tc>
        <w:tc>
          <w:tcPr>
            <w:tcW w:w="3661" w:type="dxa"/>
            <w:vAlign w:val="center"/>
          </w:tcPr>
          <w:p w14:paraId="26691C44" w14:textId="77777777" w:rsidR="00FC60E2" w:rsidRPr="005B4C34" w:rsidRDefault="00FC60E2" w:rsidP="00F87273">
            <w:pPr>
              <w:pStyle w:val="bulletL1"/>
              <w:spacing w:before="0"/>
              <w:jc w:val="left"/>
              <w:cnfStyle w:val="000000010000" w:firstRow="0" w:lastRow="0" w:firstColumn="0" w:lastColumn="0" w:oddVBand="0" w:evenVBand="0" w:oddHBand="0" w:evenHBand="1" w:firstRowFirstColumn="0" w:firstRowLastColumn="0" w:lastRowFirstColumn="0" w:lastRowLastColumn="0"/>
            </w:pPr>
            <w:r w:rsidRPr="005B4C34">
              <w:t>Product “agnostic”</w:t>
            </w:r>
          </w:p>
        </w:tc>
      </w:tr>
      <w:tr w:rsidR="00FC60E2" w14:paraId="4E2CCE38" w14:textId="77777777" w:rsidTr="00F87273">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2149" w:type="dxa"/>
            <w:vMerge/>
            <w:vAlign w:val="center"/>
          </w:tcPr>
          <w:p w14:paraId="7EB76325" w14:textId="77777777" w:rsidR="00FC60E2" w:rsidRPr="007F4290" w:rsidRDefault="00FC60E2" w:rsidP="00F87273">
            <w:pPr>
              <w:pStyle w:val="single"/>
              <w:numPr>
                <w:ilvl w:val="0"/>
                <w:numId w:val="27"/>
              </w:numPr>
              <w:jc w:val="left"/>
              <w:rPr>
                <w:b/>
              </w:rPr>
            </w:pPr>
          </w:p>
        </w:tc>
        <w:tc>
          <w:tcPr>
            <w:tcW w:w="3582" w:type="dxa"/>
            <w:vAlign w:val="center"/>
          </w:tcPr>
          <w:p w14:paraId="5C638E42" w14:textId="77777777" w:rsidR="00FC60E2" w:rsidRPr="005B4C34" w:rsidRDefault="00FC60E2" w:rsidP="00F87273">
            <w:pPr>
              <w:pStyle w:val="bulletL1"/>
              <w:tabs>
                <w:tab w:val="right" w:pos="4392"/>
              </w:tabs>
              <w:spacing w:before="0"/>
              <w:jc w:val="left"/>
              <w:cnfStyle w:val="000000100000" w:firstRow="0" w:lastRow="0" w:firstColumn="0" w:lastColumn="0" w:oddVBand="0" w:evenVBand="0" w:oddHBand="1" w:evenHBand="0" w:firstRowFirstColumn="0" w:firstRowLastColumn="0" w:lastRowFirstColumn="0" w:lastRowLastColumn="0"/>
            </w:pPr>
            <w:r w:rsidRPr="005B4C34">
              <w:t>Deep dive on specific products</w:t>
            </w:r>
            <w:r>
              <w:rPr>
                <w:smallCaps/>
                <w:color w:val="094A6C" w:themeColor="accent2" w:themeShade="80"/>
              </w:rPr>
              <w:t xml:space="preserve"> </w:t>
            </w:r>
          </w:p>
        </w:tc>
        <w:tc>
          <w:tcPr>
            <w:tcW w:w="3661" w:type="dxa"/>
            <w:vAlign w:val="center"/>
          </w:tcPr>
          <w:p w14:paraId="725551B7" w14:textId="77777777" w:rsidR="00FC60E2" w:rsidRPr="005B4C34" w:rsidRDefault="00FC60E2" w:rsidP="00F87273">
            <w:pPr>
              <w:pStyle w:val="bulletL1"/>
              <w:spacing w:before="0"/>
              <w:jc w:val="left"/>
              <w:cnfStyle w:val="000000100000" w:firstRow="0" w:lastRow="0" w:firstColumn="0" w:lastColumn="0" w:oddVBand="0" w:evenVBand="0" w:oddHBand="1" w:evenHBand="0" w:firstRowFirstColumn="0" w:firstRowLastColumn="0" w:lastRowFirstColumn="0" w:lastRowLastColumn="0"/>
            </w:pPr>
            <w:r>
              <w:t xml:space="preserve">Limited depth on a range of </w:t>
            </w:r>
            <w:r w:rsidRPr="005B4C34">
              <w:t>product</w:t>
            </w:r>
            <w:r>
              <w:t>s</w:t>
            </w:r>
          </w:p>
        </w:tc>
      </w:tr>
      <w:tr w:rsidR="00FC60E2" w14:paraId="045F5886" w14:textId="77777777" w:rsidTr="00F87273">
        <w:trPr>
          <w:cnfStyle w:val="000000010000" w:firstRow="0" w:lastRow="0" w:firstColumn="0" w:lastColumn="0" w:oddVBand="0" w:evenVBand="0" w:oddHBand="0" w:evenHBand="1"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2149" w:type="dxa"/>
            <w:vMerge/>
            <w:vAlign w:val="center"/>
          </w:tcPr>
          <w:p w14:paraId="27F0142F" w14:textId="77777777" w:rsidR="00FC60E2" w:rsidRPr="007F4290" w:rsidRDefault="00FC60E2" w:rsidP="00F87273">
            <w:pPr>
              <w:pStyle w:val="single"/>
              <w:numPr>
                <w:ilvl w:val="0"/>
                <w:numId w:val="27"/>
              </w:numPr>
              <w:jc w:val="left"/>
              <w:rPr>
                <w:b/>
              </w:rPr>
            </w:pPr>
          </w:p>
        </w:tc>
        <w:tc>
          <w:tcPr>
            <w:tcW w:w="3582" w:type="dxa"/>
            <w:vAlign w:val="center"/>
          </w:tcPr>
          <w:p w14:paraId="404320BF" w14:textId="77777777" w:rsidR="00FC60E2" w:rsidRPr="005B4C34" w:rsidRDefault="00FC60E2" w:rsidP="00F87273">
            <w:pPr>
              <w:pStyle w:val="bulletL1"/>
              <w:tabs>
                <w:tab w:val="right" w:pos="4392"/>
              </w:tabs>
              <w:spacing w:before="0"/>
              <w:jc w:val="left"/>
              <w:cnfStyle w:val="000000010000" w:firstRow="0" w:lastRow="0" w:firstColumn="0" w:lastColumn="0" w:oddVBand="0" w:evenVBand="0" w:oddHBand="0" w:evenHBand="1" w:firstRowFirstColumn="0" w:firstRowLastColumn="0" w:lastRowFirstColumn="0" w:lastRowLastColumn="0"/>
            </w:pPr>
            <w:r>
              <w:t>Some basic concepts and Title 24 Part 6 requirements</w:t>
            </w:r>
          </w:p>
        </w:tc>
        <w:tc>
          <w:tcPr>
            <w:tcW w:w="3661" w:type="dxa"/>
            <w:vAlign w:val="center"/>
          </w:tcPr>
          <w:p w14:paraId="6A4C18C6" w14:textId="77777777" w:rsidR="00FC60E2" w:rsidRPr="005B4C34" w:rsidRDefault="00FC60E2" w:rsidP="00F87273">
            <w:pPr>
              <w:pStyle w:val="bulletL1"/>
              <w:spacing w:before="0"/>
              <w:jc w:val="left"/>
              <w:cnfStyle w:val="000000010000" w:firstRow="0" w:lastRow="0" w:firstColumn="0" w:lastColumn="0" w:oddVBand="0" w:evenVBand="0" w:oddHBand="0" w:evenHBand="1" w:firstRowFirstColumn="0" w:firstRowLastColumn="0" w:lastRowFirstColumn="0" w:lastRowLastColumn="0"/>
            </w:pPr>
            <w:r>
              <w:t>Solid basic concepts; moderate Title 24 Part 6 requirements</w:t>
            </w:r>
          </w:p>
        </w:tc>
      </w:tr>
      <w:tr w:rsidR="00FC60E2" w14:paraId="329917A0" w14:textId="77777777" w:rsidTr="00F87273">
        <w:trPr>
          <w:cnfStyle w:val="000000100000" w:firstRow="0" w:lastRow="0" w:firstColumn="0" w:lastColumn="0" w:oddVBand="0" w:evenVBand="0" w:oddHBand="1" w:evenHBand="0" w:firstRowFirstColumn="0" w:firstRowLastColumn="0" w:lastRowFirstColumn="0" w:lastRowLastColumn="0"/>
          <w:trHeight w:val="1104"/>
        </w:trPr>
        <w:tc>
          <w:tcPr>
            <w:cnfStyle w:val="001000000000" w:firstRow="0" w:lastRow="0" w:firstColumn="1" w:lastColumn="0" w:oddVBand="0" w:evenVBand="0" w:oddHBand="0" w:evenHBand="0" w:firstRowFirstColumn="0" w:firstRowLastColumn="0" w:lastRowFirstColumn="0" w:lastRowLastColumn="0"/>
            <w:tcW w:w="2149" w:type="dxa"/>
            <w:vAlign w:val="center"/>
          </w:tcPr>
          <w:p w14:paraId="58D3B211" w14:textId="77777777" w:rsidR="00FC60E2" w:rsidRPr="007F4290" w:rsidRDefault="00FC60E2" w:rsidP="00F87273">
            <w:pPr>
              <w:pStyle w:val="single"/>
              <w:numPr>
                <w:ilvl w:val="0"/>
                <w:numId w:val="27"/>
              </w:numPr>
              <w:jc w:val="left"/>
              <w:rPr>
                <w:b/>
              </w:rPr>
            </w:pPr>
            <w:r w:rsidRPr="007F4290">
              <w:rPr>
                <w:b/>
              </w:rPr>
              <w:t>Instructional Integrity and Delivery</w:t>
            </w:r>
          </w:p>
        </w:tc>
        <w:tc>
          <w:tcPr>
            <w:tcW w:w="3582" w:type="dxa"/>
            <w:vAlign w:val="center"/>
          </w:tcPr>
          <w:p w14:paraId="4C632884" w14:textId="77777777" w:rsidR="00FC60E2" w:rsidRDefault="00FC60E2" w:rsidP="00F87273">
            <w:pPr>
              <w:pStyle w:val="bulletL1"/>
              <w:spacing w:before="0"/>
              <w:jc w:val="left"/>
              <w:cnfStyle w:val="000000100000" w:firstRow="0" w:lastRow="0" w:firstColumn="0" w:lastColumn="0" w:oddVBand="0" w:evenVBand="0" w:oddHBand="1" w:evenHBand="0" w:firstRowFirstColumn="0" w:firstRowLastColumn="0" w:lastRowFirstColumn="0" w:lastRowLastColumn="0"/>
            </w:pPr>
            <w:r w:rsidRPr="005B4C34">
              <w:t>Wide range of instructional design quality</w:t>
            </w:r>
            <w:r>
              <w:t xml:space="preserve"> and a variety of delivery modalities</w:t>
            </w:r>
          </w:p>
          <w:p w14:paraId="131630D7" w14:textId="77777777" w:rsidR="00FC60E2" w:rsidRPr="005B4C34" w:rsidRDefault="00FC60E2" w:rsidP="00F87273">
            <w:pPr>
              <w:pStyle w:val="bulletL1"/>
              <w:spacing w:before="0"/>
              <w:jc w:val="left"/>
              <w:cnfStyle w:val="000000100000" w:firstRow="0" w:lastRow="0" w:firstColumn="0" w:lastColumn="0" w:oddVBand="0" w:evenVBand="0" w:oddHBand="1" w:evenHBand="0" w:firstRowFirstColumn="0" w:firstRowLastColumn="0" w:lastRowFirstColumn="0" w:lastRowLastColumn="0"/>
            </w:pPr>
            <w:r>
              <w:t>Wide range of delivery styles</w:t>
            </w:r>
            <w:r>
              <w:br/>
            </w:r>
          </w:p>
        </w:tc>
        <w:tc>
          <w:tcPr>
            <w:tcW w:w="3661" w:type="dxa"/>
            <w:vAlign w:val="center"/>
          </w:tcPr>
          <w:p w14:paraId="555C5643" w14:textId="77777777" w:rsidR="00FC60E2" w:rsidRDefault="00FC60E2" w:rsidP="00F87273">
            <w:pPr>
              <w:pStyle w:val="bulletL1"/>
              <w:spacing w:before="0"/>
              <w:jc w:val="left"/>
              <w:cnfStyle w:val="000000100000" w:firstRow="0" w:lastRow="0" w:firstColumn="0" w:lastColumn="0" w:oddVBand="0" w:evenVBand="0" w:oddHBand="1" w:evenHBand="0" w:firstRowFirstColumn="0" w:firstRowLastColumn="0" w:lastRowFirstColumn="0" w:lastRowLastColumn="0"/>
            </w:pPr>
            <w:r w:rsidRPr="005B4C34">
              <w:t xml:space="preserve">Sound instructional design </w:t>
            </w:r>
            <w:r>
              <w:t>quality and a variety of delivery modalities</w:t>
            </w:r>
          </w:p>
          <w:p w14:paraId="52661DFB" w14:textId="77777777" w:rsidR="00FC60E2" w:rsidRPr="005B4C34" w:rsidRDefault="00FC60E2" w:rsidP="00F87273">
            <w:pPr>
              <w:pStyle w:val="bulletL1"/>
              <w:spacing w:before="0"/>
              <w:jc w:val="left"/>
              <w:cnfStyle w:val="000000100000" w:firstRow="0" w:lastRow="0" w:firstColumn="0" w:lastColumn="0" w:oddVBand="0" w:evenVBand="0" w:oddHBand="1" w:evenHBand="0" w:firstRowFirstColumn="0" w:firstRowLastColumn="0" w:lastRowFirstColumn="0" w:lastRowLastColumn="0"/>
            </w:pPr>
            <w:r>
              <w:t>CALCTP-trained instructors with a range of expertise and experience</w:t>
            </w:r>
          </w:p>
        </w:tc>
      </w:tr>
      <w:tr w:rsidR="00FC60E2" w14:paraId="39E8BED5" w14:textId="77777777" w:rsidTr="00F87273">
        <w:trPr>
          <w:cnfStyle w:val="000000010000" w:firstRow="0" w:lastRow="0" w:firstColumn="0" w:lastColumn="0" w:oddVBand="0" w:evenVBand="0" w:oddHBand="0" w:evenHBand="1"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2149" w:type="dxa"/>
            <w:vAlign w:val="center"/>
          </w:tcPr>
          <w:p w14:paraId="362C2F1D" w14:textId="77777777" w:rsidR="00FC60E2" w:rsidRPr="007F4290" w:rsidRDefault="00FC60E2" w:rsidP="00F87273">
            <w:pPr>
              <w:pStyle w:val="single"/>
              <w:numPr>
                <w:ilvl w:val="0"/>
                <w:numId w:val="27"/>
              </w:numPr>
              <w:jc w:val="left"/>
              <w:rPr>
                <w:b/>
              </w:rPr>
            </w:pPr>
            <w:r w:rsidRPr="007F4290">
              <w:rPr>
                <w:b/>
              </w:rPr>
              <w:t>Performance Evaluation</w:t>
            </w:r>
          </w:p>
        </w:tc>
        <w:tc>
          <w:tcPr>
            <w:tcW w:w="3582" w:type="dxa"/>
            <w:vAlign w:val="center"/>
          </w:tcPr>
          <w:p w14:paraId="58184B24" w14:textId="77777777" w:rsidR="00FC60E2" w:rsidRPr="005B4C34" w:rsidRDefault="00FC60E2" w:rsidP="00F87273">
            <w:pPr>
              <w:pStyle w:val="bulletL1"/>
              <w:tabs>
                <w:tab w:val="right" w:pos="4392"/>
              </w:tabs>
              <w:spacing w:before="0"/>
              <w:jc w:val="left"/>
              <w:cnfStyle w:val="000000010000" w:firstRow="0" w:lastRow="0" w:firstColumn="0" w:lastColumn="0" w:oddVBand="0" w:evenVBand="0" w:oddHBand="0" w:evenHBand="1" w:firstRowFirstColumn="0" w:firstRowLastColumn="0" w:lastRowFirstColumn="0" w:lastRowLastColumn="0"/>
            </w:pPr>
            <w:r w:rsidRPr="005B4C34">
              <w:t>No pass/fail evaluation</w:t>
            </w:r>
            <w:r>
              <w:rPr>
                <w:smallCaps/>
                <w:color w:val="094A6C" w:themeColor="accent2" w:themeShade="80"/>
              </w:rPr>
              <w:t xml:space="preserve"> </w:t>
            </w:r>
          </w:p>
        </w:tc>
        <w:tc>
          <w:tcPr>
            <w:tcW w:w="3661" w:type="dxa"/>
            <w:vAlign w:val="center"/>
          </w:tcPr>
          <w:p w14:paraId="37079B97" w14:textId="77777777" w:rsidR="00FC60E2" w:rsidRPr="005B4C34" w:rsidRDefault="00FC60E2" w:rsidP="00F87273">
            <w:pPr>
              <w:pStyle w:val="bulletL1"/>
              <w:spacing w:before="0"/>
              <w:jc w:val="left"/>
              <w:cnfStyle w:val="000000010000" w:firstRow="0" w:lastRow="0" w:firstColumn="0" w:lastColumn="0" w:oddVBand="0" w:evenVBand="0" w:oddHBand="0" w:evenHBand="1" w:firstRowFirstColumn="0" w:firstRowLastColumn="0" w:lastRowFirstColumn="0" w:lastRowLastColumn="0"/>
            </w:pPr>
            <w:r w:rsidRPr="005B4C34">
              <w:t>Results in certification</w:t>
            </w:r>
          </w:p>
        </w:tc>
      </w:tr>
      <w:tr w:rsidR="00FC60E2" w14:paraId="0EAD9A84" w14:textId="77777777" w:rsidTr="00F87273">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2149" w:type="dxa"/>
            <w:vMerge w:val="restart"/>
            <w:vAlign w:val="center"/>
          </w:tcPr>
          <w:p w14:paraId="30EDB617" w14:textId="77777777" w:rsidR="00FC60E2" w:rsidRPr="007F4290" w:rsidRDefault="00FC60E2" w:rsidP="00F87273">
            <w:pPr>
              <w:pStyle w:val="single"/>
              <w:numPr>
                <w:ilvl w:val="0"/>
                <w:numId w:val="27"/>
              </w:numPr>
              <w:jc w:val="left"/>
              <w:rPr>
                <w:b/>
              </w:rPr>
            </w:pPr>
            <w:r w:rsidRPr="007F4290">
              <w:rPr>
                <w:b/>
              </w:rPr>
              <w:t>Accessibility</w:t>
            </w:r>
          </w:p>
        </w:tc>
        <w:tc>
          <w:tcPr>
            <w:tcW w:w="3582" w:type="dxa"/>
            <w:vAlign w:val="center"/>
          </w:tcPr>
          <w:p w14:paraId="2A6F597D" w14:textId="77777777" w:rsidR="00FC60E2" w:rsidRPr="005B4C34" w:rsidRDefault="00FC60E2" w:rsidP="00F87273">
            <w:pPr>
              <w:pStyle w:val="bulletL1"/>
              <w:tabs>
                <w:tab w:val="right" w:pos="4392"/>
              </w:tabs>
              <w:spacing w:before="0"/>
              <w:jc w:val="left"/>
              <w:cnfStyle w:val="000000100000" w:firstRow="0" w:lastRow="0" w:firstColumn="0" w:lastColumn="0" w:oddVBand="0" w:evenVBand="0" w:oddHBand="1" w:evenHBand="0" w:firstRowFirstColumn="0" w:firstRowLastColumn="0" w:lastRowFirstColumn="0" w:lastRowLastColumn="0"/>
            </w:pPr>
            <w:r>
              <w:t>Offered in n</w:t>
            </w:r>
            <w:r w:rsidRPr="005B4C34">
              <w:t>umerous locations</w:t>
            </w:r>
            <w:r>
              <w:t xml:space="preserve"> </w:t>
            </w:r>
            <w:r>
              <w:br/>
            </w:r>
            <w:r w:rsidRPr="005B4C34">
              <w:t>throughout the state</w:t>
            </w:r>
          </w:p>
        </w:tc>
        <w:tc>
          <w:tcPr>
            <w:tcW w:w="3661" w:type="dxa"/>
            <w:vAlign w:val="center"/>
          </w:tcPr>
          <w:p w14:paraId="0CC8CEAE" w14:textId="77777777" w:rsidR="00FC60E2" w:rsidRPr="005B4C34" w:rsidRDefault="00FC60E2" w:rsidP="00F87273">
            <w:pPr>
              <w:pStyle w:val="bulletL1"/>
              <w:spacing w:before="0"/>
              <w:jc w:val="left"/>
              <w:cnfStyle w:val="000000100000" w:firstRow="0" w:lastRow="0" w:firstColumn="0" w:lastColumn="0" w:oddVBand="0" w:evenVBand="0" w:oddHBand="1" w:evenHBand="0" w:firstRowFirstColumn="0" w:firstRowLastColumn="0" w:lastRowFirstColumn="0" w:lastRowLastColumn="0"/>
            </w:pPr>
            <w:r w:rsidRPr="005B4C34">
              <w:t>Offered in numerous locations throughout the state</w:t>
            </w:r>
          </w:p>
        </w:tc>
      </w:tr>
      <w:tr w:rsidR="00FC60E2" w14:paraId="23E3A4B0" w14:textId="77777777" w:rsidTr="00F87273">
        <w:trPr>
          <w:cnfStyle w:val="000000010000" w:firstRow="0" w:lastRow="0" w:firstColumn="0" w:lastColumn="0" w:oddVBand="0" w:evenVBand="0" w:oddHBand="0" w:evenHBand="1"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149" w:type="dxa"/>
            <w:vMerge/>
            <w:vAlign w:val="center"/>
          </w:tcPr>
          <w:p w14:paraId="350D815C" w14:textId="77777777" w:rsidR="00FC60E2" w:rsidRPr="007F4290" w:rsidRDefault="00FC60E2" w:rsidP="00F87273">
            <w:pPr>
              <w:pStyle w:val="single"/>
              <w:numPr>
                <w:ilvl w:val="0"/>
                <w:numId w:val="27"/>
              </w:numPr>
              <w:jc w:val="left"/>
              <w:rPr>
                <w:b/>
              </w:rPr>
            </w:pPr>
          </w:p>
        </w:tc>
        <w:tc>
          <w:tcPr>
            <w:tcW w:w="3582" w:type="dxa"/>
            <w:vAlign w:val="center"/>
          </w:tcPr>
          <w:p w14:paraId="6228843B" w14:textId="77777777" w:rsidR="00FC60E2" w:rsidRPr="005B4C34" w:rsidRDefault="00FC60E2" w:rsidP="00F87273">
            <w:pPr>
              <w:pStyle w:val="bulletL1"/>
              <w:tabs>
                <w:tab w:val="right" w:pos="4392"/>
              </w:tabs>
              <w:spacing w:before="0"/>
              <w:jc w:val="left"/>
              <w:cnfStyle w:val="000000010000" w:firstRow="0" w:lastRow="0" w:firstColumn="0" w:lastColumn="0" w:oddVBand="0" w:evenVBand="0" w:oddHBand="0" w:evenHBand="1" w:firstRowFirstColumn="0" w:firstRowLastColumn="0" w:lastRowFirstColumn="0" w:lastRowLastColumn="0"/>
            </w:pPr>
            <w:r w:rsidRPr="005B4C34">
              <w:t>Costs range from free to $250</w:t>
            </w:r>
            <w:r>
              <w:rPr>
                <w:smallCaps/>
                <w:color w:val="094A6C" w:themeColor="accent2" w:themeShade="80"/>
              </w:rPr>
              <w:t xml:space="preserve"> </w:t>
            </w:r>
          </w:p>
        </w:tc>
        <w:tc>
          <w:tcPr>
            <w:tcW w:w="3661" w:type="dxa"/>
            <w:vAlign w:val="center"/>
          </w:tcPr>
          <w:p w14:paraId="4765B528" w14:textId="77777777" w:rsidR="00FC60E2" w:rsidRPr="005B4C34" w:rsidRDefault="00BF2C08" w:rsidP="00F87273">
            <w:pPr>
              <w:pStyle w:val="bulletL1"/>
              <w:spacing w:before="0"/>
              <w:jc w:val="left"/>
              <w:cnfStyle w:val="000000010000" w:firstRow="0" w:lastRow="0" w:firstColumn="0" w:lastColumn="0" w:oddVBand="0" w:evenVBand="0" w:oddHBand="0" w:evenHBand="1" w:firstRowFirstColumn="0" w:firstRowLastColumn="0" w:lastRowFirstColumn="0" w:lastRowLastColumn="0"/>
            </w:pPr>
            <w:r>
              <w:t>Training is offered free at utility training centers</w:t>
            </w:r>
          </w:p>
        </w:tc>
      </w:tr>
      <w:tr w:rsidR="00FC60E2" w14:paraId="2C18C6FA" w14:textId="77777777" w:rsidTr="00F87273">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2149" w:type="dxa"/>
            <w:vAlign w:val="center"/>
          </w:tcPr>
          <w:p w14:paraId="6F31AFA7" w14:textId="77777777" w:rsidR="00FC60E2" w:rsidRPr="007F4290" w:rsidRDefault="00FC60E2" w:rsidP="00F87273">
            <w:pPr>
              <w:pStyle w:val="single"/>
              <w:numPr>
                <w:ilvl w:val="0"/>
                <w:numId w:val="27"/>
              </w:numPr>
              <w:jc w:val="left"/>
              <w:rPr>
                <w:b/>
              </w:rPr>
            </w:pPr>
            <w:r w:rsidRPr="007F4290">
              <w:rPr>
                <w:b/>
              </w:rPr>
              <w:t>Hands-on Opportunities</w:t>
            </w:r>
          </w:p>
        </w:tc>
        <w:tc>
          <w:tcPr>
            <w:tcW w:w="3582" w:type="dxa"/>
            <w:vAlign w:val="center"/>
          </w:tcPr>
          <w:p w14:paraId="602C90F4" w14:textId="77777777" w:rsidR="00FC60E2" w:rsidRPr="005B4C34" w:rsidRDefault="00FC60E2" w:rsidP="00F87273">
            <w:pPr>
              <w:pStyle w:val="bulletL1"/>
              <w:tabs>
                <w:tab w:val="right" w:pos="4392"/>
              </w:tabs>
              <w:spacing w:before="0"/>
              <w:jc w:val="left"/>
              <w:cnfStyle w:val="000000100000" w:firstRow="0" w:lastRow="0" w:firstColumn="0" w:lastColumn="0" w:oddVBand="0" w:evenVBand="0" w:oddHBand="1" w:evenHBand="0" w:firstRowFirstColumn="0" w:firstRowLastColumn="0" w:lastRowFirstColumn="0" w:lastRowLastColumn="0"/>
            </w:pPr>
            <w:r w:rsidRPr="005B4C34">
              <w:t>Limited hands-on practice</w:t>
            </w:r>
            <w:r>
              <w:rPr>
                <w:smallCaps/>
                <w:color w:val="094A6C" w:themeColor="accent2" w:themeShade="80"/>
              </w:rPr>
              <w:t xml:space="preserve"> </w:t>
            </w:r>
          </w:p>
        </w:tc>
        <w:tc>
          <w:tcPr>
            <w:tcW w:w="3661" w:type="dxa"/>
            <w:vAlign w:val="center"/>
          </w:tcPr>
          <w:p w14:paraId="28C1C113" w14:textId="77777777" w:rsidR="00FC60E2" w:rsidRPr="005B4C34" w:rsidRDefault="00FC60E2" w:rsidP="00F87273">
            <w:pPr>
              <w:pStyle w:val="bulletL1"/>
              <w:spacing w:before="0"/>
              <w:jc w:val="left"/>
              <w:cnfStyle w:val="000000100000" w:firstRow="0" w:lastRow="0" w:firstColumn="0" w:lastColumn="0" w:oddVBand="0" w:evenVBand="0" w:oddHBand="1" w:evenHBand="0" w:firstRowFirstColumn="0" w:firstRowLastColumn="0" w:lastRowFirstColumn="0" w:lastRowLastColumn="0"/>
            </w:pPr>
            <w:r w:rsidRPr="005B4C34">
              <w:t>Extensive hands-on practice</w:t>
            </w:r>
          </w:p>
        </w:tc>
      </w:tr>
      <w:tr w:rsidR="00FC60E2" w14:paraId="3B68ECA5" w14:textId="77777777" w:rsidTr="00F87273">
        <w:trPr>
          <w:cnfStyle w:val="000000010000" w:firstRow="0" w:lastRow="0" w:firstColumn="0" w:lastColumn="0" w:oddVBand="0" w:evenVBand="0" w:oddHBand="0" w:evenHBand="1"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2149" w:type="dxa"/>
            <w:vAlign w:val="center"/>
          </w:tcPr>
          <w:p w14:paraId="4D962CD3" w14:textId="77777777" w:rsidR="00FC60E2" w:rsidRPr="007F4290" w:rsidRDefault="00FC60E2" w:rsidP="00F87273">
            <w:pPr>
              <w:pStyle w:val="single"/>
              <w:numPr>
                <w:ilvl w:val="0"/>
                <w:numId w:val="27"/>
              </w:numPr>
              <w:jc w:val="left"/>
              <w:rPr>
                <w:b/>
              </w:rPr>
            </w:pPr>
            <w:r w:rsidRPr="007F4290">
              <w:rPr>
                <w:b/>
              </w:rPr>
              <w:t>Up-to-date Technologies</w:t>
            </w:r>
          </w:p>
        </w:tc>
        <w:tc>
          <w:tcPr>
            <w:tcW w:w="3582" w:type="dxa"/>
            <w:vAlign w:val="center"/>
          </w:tcPr>
          <w:p w14:paraId="154289D9" w14:textId="77777777" w:rsidR="00FC60E2" w:rsidRPr="005B4C34" w:rsidRDefault="00FC60E2" w:rsidP="00F87273">
            <w:pPr>
              <w:pStyle w:val="bulletL1"/>
              <w:tabs>
                <w:tab w:val="right" w:pos="4392"/>
              </w:tabs>
              <w:spacing w:before="0"/>
              <w:jc w:val="left"/>
              <w:cnfStyle w:val="000000010000" w:firstRow="0" w:lastRow="0" w:firstColumn="0" w:lastColumn="0" w:oddVBand="0" w:evenVBand="0" w:oddHBand="0" w:evenHBand="1" w:firstRowFirstColumn="0" w:firstRowLastColumn="0" w:lastRowFirstColumn="0" w:lastRowLastColumn="0"/>
            </w:pPr>
            <w:r>
              <w:t>R</w:t>
            </w:r>
            <w:r w:rsidRPr="005B4C34">
              <w:t>eflects latest</w:t>
            </w:r>
            <w:r>
              <w:t xml:space="preserve"> </w:t>
            </w:r>
            <w:r w:rsidRPr="005B4C34">
              <w:t>technology</w:t>
            </w:r>
          </w:p>
        </w:tc>
        <w:tc>
          <w:tcPr>
            <w:tcW w:w="3661" w:type="dxa"/>
            <w:vAlign w:val="center"/>
          </w:tcPr>
          <w:p w14:paraId="34AF1297" w14:textId="77777777" w:rsidR="00FC60E2" w:rsidRPr="005B4C34" w:rsidRDefault="00FC60E2" w:rsidP="00F87273">
            <w:pPr>
              <w:pStyle w:val="bulletL1"/>
              <w:spacing w:before="0"/>
              <w:jc w:val="left"/>
              <w:cnfStyle w:val="000000010000" w:firstRow="0" w:lastRow="0" w:firstColumn="0" w:lastColumn="0" w:oddVBand="0" w:evenVBand="0" w:oddHBand="0" w:evenHBand="1" w:firstRowFirstColumn="0" w:firstRowLastColumn="0" w:lastRowFirstColumn="0" w:lastRowLastColumn="0"/>
            </w:pPr>
            <w:r w:rsidRPr="005B4C34">
              <w:t>Is difficult to keep up to date</w:t>
            </w:r>
          </w:p>
        </w:tc>
      </w:tr>
    </w:tbl>
    <w:p w14:paraId="4FBF4F88" w14:textId="77777777" w:rsidR="00B32A3D" w:rsidRDefault="008F38A9" w:rsidP="00F87273">
      <w:pPr>
        <w:pStyle w:val="BodyText"/>
        <w:spacing w:before="0"/>
        <w:ind w:firstLine="720"/>
        <w:rPr>
          <w:sz w:val="18"/>
          <w:szCs w:val="18"/>
        </w:rPr>
        <w:sectPr w:rsidR="00B32A3D" w:rsidSect="00FC2601">
          <w:headerReference w:type="default" r:id="rId38"/>
          <w:footerReference w:type="default" r:id="rId39"/>
          <w:pgSz w:w="12240" w:h="15840"/>
          <w:pgMar w:top="1800" w:right="1080" w:bottom="1656" w:left="1080" w:header="720" w:footer="720" w:gutter="0"/>
          <w:cols w:space="720"/>
          <w:docGrid w:linePitch="360"/>
        </w:sectPr>
      </w:pPr>
      <w:r w:rsidRPr="00C71045">
        <w:rPr>
          <w:sz w:val="18"/>
          <w:szCs w:val="18"/>
        </w:rPr>
        <w:t>Source: Lighting Controls Training Assessment, Preliminary Report, December 2015</w:t>
      </w:r>
    </w:p>
    <w:p w14:paraId="434B3BDA" w14:textId="146733F1" w:rsidR="001B3606" w:rsidRDefault="00A02EFF" w:rsidP="00A02EFF">
      <w:pPr>
        <w:pStyle w:val="AppendixHeading"/>
      </w:pPr>
      <w:bookmarkStart w:id="95" w:name="_Toc454214372"/>
      <w:r>
        <w:lastRenderedPageBreak/>
        <w:t>Stakeholder Interview Guides</w:t>
      </w:r>
      <w:bookmarkEnd w:id="95"/>
    </w:p>
    <w:p w14:paraId="1333E84A" w14:textId="77777777" w:rsidR="00A02EFF" w:rsidRDefault="00A02EFF" w:rsidP="00A02EFF">
      <w:pPr>
        <w:jc w:val="center"/>
        <w:rPr>
          <w:rFonts w:eastAsiaTheme="majorEastAsia" w:cstheme="majorBidi"/>
          <w:b/>
          <w:iCs/>
          <w:color w:val="021A39" w:themeColor="accent1" w:themeShade="80"/>
        </w:rPr>
      </w:pPr>
      <w:r w:rsidRPr="002F2507">
        <w:rPr>
          <w:noProof/>
        </w:rPr>
        <w:drawing>
          <wp:inline distT="0" distB="0" distL="0" distR="0" wp14:anchorId="3E1F14A5" wp14:editId="4967CA4B">
            <wp:extent cx="2842903" cy="888712"/>
            <wp:effectExtent l="19050" t="0" r="0" b="0"/>
            <wp:docPr id="1" name="Picture 1" descr="http://odc-web:85/Marketing/Branding/Logo%20cropped_pr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dc-web:85/Marketing/Branding/Logo%20cropped_print.jpg"/>
                    <pic:cNvPicPr>
                      <a:picLocks noChangeAspect="1" noChangeArrowheads="1"/>
                    </pic:cNvPicPr>
                  </pic:nvPicPr>
                  <pic:blipFill>
                    <a:blip r:embed="rId40" cstate="print"/>
                    <a:srcRect/>
                    <a:stretch>
                      <a:fillRect/>
                    </a:stretch>
                  </pic:blipFill>
                  <pic:spPr bwMode="auto">
                    <a:xfrm>
                      <a:off x="0" y="0"/>
                      <a:ext cx="2853653" cy="892072"/>
                    </a:xfrm>
                    <a:prstGeom prst="rect">
                      <a:avLst/>
                    </a:prstGeom>
                    <a:noFill/>
                    <a:ln w="9525">
                      <a:noFill/>
                      <a:miter lim="800000"/>
                      <a:headEnd/>
                      <a:tailEnd/>
                    </a:ln>
                  </pic:spPr>
                </pic:pic>
              </a:graphicData>
            </a:graphic>
          </wp:inline>
        </w:drawing>
      </w:r>
    </w:p>
    <w:p w14:paraId="49630DA3" w14:textId="77777777" w:rsidR="00A02EFF" w:rsidRPr="00B67A31" w:rsidRDefault="00A02EFF" w:rsidP="00A02EFF">
      <w:pPr>
        <w:spacing w:after="120"/>
        <w:jc w:val="center"/>
        <w:rPr>
          <w:rFonts w:eastAsiaTheme="majorEastAsia" w:cstheme="majorBidi"/>
          <w:b/>
          <w:iCs/>
        </w:rPr>
      </w:pPr>
      <w:r w:rsidRPr="00B67A31">
        <w:rPr>
          <w:rFonts w:eastAsiaTheme="majorEastAsia" w:cstheme="majorBidi"/>
          <w:b/>
          <w:iCs/>
        </w:rPr>
        <w:t>WE&amp;T Phase II Stakeholder Interviews: IOU Staff Depth Interview Guide</w:t>
      </w:r>
    </w:p>
    <w:p w14:paraId="780F0D3D" w14:textId="3867A7D3" w:rsidR="00A02EFF" w:rsidRPr="00D0092F" w:rsidRDefault="00A02EFF" w:rsidP="00A02EFF">
      <w:pPr>
        <w:spacing w:after="240"/>
        <w:jc w:val="center"/>
        <w:rPr>
          <w:rFonts w:eastAsiaTheme="majorEastAsia" w:cstheme="majorBidi"/>
          <w:b/>
          <w:iCs/>
        </w:rPr>
      </w:pPr>
      <w:r>
        <w:rPr>
          <w:rFonts w:eastAsiaTheme="majorEastAsia" w:cstheme="majorBidi"/>
          <w:b/>
          <w:iCs/>
        </w:rPr>
        <w:t>November</w:t>
      </w:r>
      <w:r w:rsidRPr="00B67A31">
        <w:rPr>
          <w:rFonts w:eastAsiaTheme="majorEastAsia" w:cstheme="majorBidi"/>
          <w:b/>
          <w:iCs/>
        </w:rPr>
        <w:t xml:space="preserve"> 2014 </w:t>
      </w:r>
    </w:p>
    <w:p w14:paraId="747BD3FE" w14:textId="77777777" w:rsidR="00A02EFF" w:rsidRDefault="00A02EFF" w:rsidP="00A02EFF">
      <w:pPr>
        <w:pStyle w:val="Caption"/>
        <w:spacing w:after="240"/>
        <w:jc w:val="both"/>
        <w:rPr>
          <w:b w:val="0"/>
          <w:szCs w:val="22"/>
        </w:rPr>
      </w:pPr>
      <w:r w:rsidRPr="00B67A31">
        <w:rPr>
          <w:b w:val="0"/>
          <w:szCs w:val="22"/>
        </w:rPr>
        <w:t>These interviews are being cond</w:t>
      </w:r>
      <w:r>
        <w:rPr>
          <w:b w:val="0"/>
          <w:szCs w:val="22"/>
        </w:rPr>
        <w:t xml:space="preserve">ucted under Phase II of the WE&amp;T Skills Standards for IOU Resource Program Study for the California Public Utilities Commission. The purpose of the Phase II research is to </w:t>
      </w:r>
      <w:r w:rsidRPr="00B67A31">
        <w:rPr>
          <w:b w:val="0"/>
          <w:szCs w:val="22"/>
        </w:rPr>
        <w:t>characterize the residential and non-residential contractor training market</w:t>
      </w:r>
      <w:r>
        <w:rPr>
          <w:b w:val="0"/>
          <w:szCs w:val="22"/>
        </w:rPr>
        <w:t>,</w:t>
      </w:r>
      <w:r w:rsidRPr="00B67A31">
        <w:rPr>
          <w:b w:val="0"/>
          <w:szCs w:val="22"/>
        </w:rPr>
        <w:t xml:space="preserve"> including an inventory of </w:t>
      </w:r>
      <w:r>
        <w:rPr>
          <w:b w:val="0"/>
          <w:szCs w:val="22"/>
        </w:rPr>
        <w:t>Res HVAC, Non Res Lighting, and EUC SF</w:t>
      </w:r>
      <w:r w:rsidRPr="00B67A31">
        <w:rPr>
          <w:b w:val="0"/>
          <w:szCs w:val="22"/>
        </w:rPr>
        <w:t xml:space="preserve"> program skill requirements</w:t>
      </w:r>
      <w:r>
        <w:rPr>
          <w:b w:val="0"/>
          <w:szCs w:val="22"/>
        </w:rPr>
        <w:t>,</w:t>
      </w:r>
      <w:r w:rsidRPr="00B67A31">
        <w:rPr>
          <w:b w:val="0"/>
          <w:szCs w:val="22"/>
        </w:rPr>
        <w:t xml:space="preserve"> and DOE certification trainings.</w:t>
      </w:r>
    </w:p>
    <w:p w14:paraId="4D80BAC6" w14:textId="77777777" w:rsidR="00A02EFF" w:rsidRPr="00B67A31" w:rsidRDefault="00A02EFF" w:rsidP="00A02EFF">
      <w:pPr>
        <w:pStyle w:val="Caption"/>
        <w:spacing w:after="240"/>
        <w:jc w:val="both"/>
        <w:rPr>
          <w:b w:val="0"/>
          <w:szCs w:val="22"/>
        </w:rPr>
      </w:pPr>
      <w:r>
        <w:rPr>
          <w:b w:val="0"/>
          <w:szCs w:val="22"/>
        </w:rPr>
        <w:t xml:space="preserve">The stakeholder interviews provide insight into the IOU offered trainings and courses, and will provide insight into the opportunities to better align utility program training and certification requirements. </w:t>
      </w:r>
    </w:p>
    <w:p w14:paraId="5E8A0F60" w14:textId="77777777" w:rsidR="00A02EFF" w:rsidRDefault="00A02EFF" w:rsidP="00A02EFF">
      <w:pPr>
        <w:pStyle w:val="Caption"/>
        <w:spacing w:after="240"/>
        <w:jc w:val="both"/>
        <w:rPr>
          <w:rFonts w:eastAsiaTheme="majorEastAsia" w:cstheme="majorBidi"/>
          <w:color w:val="021A39" w:themeColor="accent1" w:themeShade="80"/>
          <w:szCs w:val="24"/>
        </w:rPr>
      </w:pPr>
      <w:r w:rsidRPr="00B8636D">
        <w:rPr>
          <w:rFonts w:eastAsiaTheme="majorEastAsia" w:cstheme="majorBidi"/>
          <w:color w:val="021A39" w:themeColor="accent1" w:themeShade="80"/>
          <w:szCs w:val="24"/>
        </w:rPr>
        <w:t>Objectives</w:t>
      </w:r>
    </w:p>
    <w:p w14:paraId="717CC0B8" w14:textId="77777777" w:rsidR="00A02EFF" w:rsidRDefault="00A02EFF" w:rsidP="00A02EFF">
      <w:pPr>
        <w:pStyle w:val="Caption"/>
        <w:jc w:val="both"/>
        <w:rPr>
          <w:b w:val="0"/>
          <w:iCs w:val="0"/>
          <w:szCs w:val="22"/>
        </w:rPr>
      </w:pPr>
      <w:r w:rsidRPr="00A34231">
        <w:rPr>
          <w:b w:val="0"/>
          <w:szCs w:val="22"/>
        </w:rPr>
        <w:t xml:space="preserve">The objectives for </w:t>
      </w:r>
      <w:r>
        <w:rPr>
          <w:b w:val="0"/>
          <w:szCs w:val="22"/>
        </w:rPr>
        <w:t>the stakeholder interviews are to:</w:t>
      </w:r>
    </w:p>
    <w:p w14:paraId="59FA53CB" w14:textId="77777777" w:rsidR="00A02EFF" w:rsidRDefault="00A02EFF" w:rsidP="00A02EFF">
      <w:pPr>
        <w:pStyle w:val="Caption"/>
        <w:spacing w:after="120"/>
        <w:ind w:left="720"/>
        <w:jc w:val="both"/>
        <w:rPr>
          <w:b w:val="0"/>
          <w:iCs w:val="0"/>
          <w:szCs w:val="22"/>
        </w:rPr>
      </w:pPr>
      <w:r w:rsidRPr="00A34231">
        <w:rPr>
          <w:b w:val="0"/>
          <w:iCs w:val="0"/>
          <w:szCs w:val="22"/>
        </w:rPr>
        <w:t>(1) Explore benefits of increasing alignment of train</w:t>
      </w:r>
      <w:r>
        <w:rPr>
          <w:b w:val="0"/>
          <w:iCs w:val="0"/>
          <w:szCs w:val="22"/>
        </w:rPr>
        <w:t>ing curricula and requirements</w:t>
      </w:r>
    </w:p>
    <w:p w14:paraId="736D83CF" w14:textId="77777777" w:rsidR="00A02EFF" w:rsidRDefault="00A02EFF" w:rsidP="00A02EFF">
      <w:pPr>
        <w:pStyle w:val="Caption"/>
        <w:spacing w:after="120"/>
        <w:ind w:left="720"/>
        <w:jc w:val="both"/>
        <w:rPr>
          <w:b w:val="0"/>
          <w:iCs w:val="0"/>
          <w:szCs w:val="22"/>
        </w:rPr>
      </w:pPr>
      <w:r w:rsidRPr="00A34231">
        <w:rPr>
          <w:b w:val="0"/>
          <w:iCs w:val="0"/>
          <w:szCs w:val="22"/>
        </w:rPr>
        <w:t xml:space="preserve">(2) Gain perspective on where gaps are and how they could be </w:t>
      </w:r>
      <w:r>
        <w:rPr>
          <w:b w:val="0"/>
          <w:iCs w:val="0"/>
          <w:szCs w:val="22"/>
        </w:rPr>
        <w:t>filled</w:t>
      </w:r>
    </w:p>
    <w:p w14:paraId="4B66A013" w14:textId="77777777" w:rsidR="00A02EFF" w:rsidRDefault="00A02EFF" w:rsidP="00A02EFF">
      <w:pPr>
        <w:pStyle w:val="Caption"/>
        <w:spacing w:after="120"/>
        <w:ind w:left="720"/>
        <w:jc w:val="left"/>
        <w:rPr>
          <w:b w:val="0"/>
          <w:iCs w:val="0"/>
          <w:szCs w:val="22"/>
        </w:rPr>
      </w:pPr>
      <w:r w:rsidRPr="00A34231">
        <w:rPr>
          <w:b w:val="0"/>
          <w:iCs w:val="0"/>
          <w:szCs w:val="22"/>
        </w:rPr>
        <w:t xml:space="preserve">(3) Gain perspective on incorporating DOE skill standards as program participation requirements and how they </w:t>
      </w:r>
      <w:r>
        <w:rPr>
          <w:b w:val="0"/>
          <w:iCs w:val="0"/>
          <w:szCs w:val="22"/>
        </w:rPr>
        <w:t>could best be incorporated [into the EUC and Res HVAC programs]</w:t>
      </w:r>
    </w:p>
    <w:p w14:paraId="3B17C6C1" w14:textId="77777777" w:rsidR="00A02EFF" w:rsidRPr="00452AA3" w:rsidRDefault="00A02EFF" w:rsidP="00A02EFF">
      <w:pPr>
        <w:pStyle w:val="Caption"/>
        <w:spacing w:after="240"/>
        <w:ind w:left="720"/>
        <w:jc w:val="both"/>
        <w:rPr>
          <w:b w:val="0"/>
          <w:iCs w:val="0"/>
          <w:szCs w:val="22"/>
        </w:rPr>
      </w:pPr>
      <w:r w:rsidRPr="00A34231">
        <w:rPr>
          <w:b w:val="0"/>
          <w:iCs w:val="0"/>
          <w:szCs w:val="22"/>
        </w:rPr>
        <w:t>(4) Explore whether programs should require demonstration of skills for participation.</w:t>
      </w:r>
    </w:p>
    <w:tbl>
      <w:tblPr>
        <w:tblStyle w:val="ODCBasic-1"/>
        <w:tblW w:w="9085" w:type="dxa"/>
        <w:tblLook w:val="04A0" w:firstRow="1" w:lastRow="0" w:firstColumn="1" w:lastColumn="0" w:noHBand="0" w:noVBand="1"/>
      </w:tblPr>
      <w:tblGrid>
        <w:gridCol w:w="2247"/>
        <w:gridCol w:w="4858"/>
        <w:gridCol w:w="1980"/>
      </w:tblGrid>
      <w:tr w:rsidR="00A02EFF" w:rsidRPr="00A34231" w14:paraId="57DF1B8C" w14:textId="77777777" w:rsidTr="00D92F7E">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9085" w:type="dxa"/>
            <w:gridSpan w:val="3"/>
          </w:tcPr>
          <w:p w14:paraId="1A30A964" w14:textId="77777777" w:rsidR="00A02EFF" w:rsidRPr="00A34231" w:rsidRDefault="00A02EFF" w:rsidP="00D92F7E">
            <w:pPr>
              <w:rPr>
                <w:b/>
                <w:bCs/>
                <w:color w:val="FFFFFF" w:themeColor="background1"/>
              </w:rPr>
            </w:pPr>
            <w:r w:rsidRPr="00A34231">
              <w:rPr>
                <w:b/>
                <w:bCs/>
                <w:color w:val="FFFFFF" w:themeColor="background1"/>
                <w:szCs w:val="22"/>
              </w:rPr>
              <w:t>Research Objectives</w:t>
            </w:r>
            <w:r>
              <w:rPr>
                <w:rStyle w:val="FootnoteReference"/>
                <w:b/>
                <w:bCs/>
                <w:color w:val="FFFFFF" w:themeColor="background1"/>
                <w:szCs w:val="22"/>
              </w:rPr>
              <w:footnoteReference w:id="12"/>
            </w:r>
          </w:p>
        </w:tc>
      </w:tr>
      <w:tr w:rsidR="00A02EFF" w:rsidRPr="00A34231" w14:paraId="441EE416" w14:textId="77777777" w:rsidTr="00D92F7E">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2247" w:type="dxa"/>
          </w:tcPr>
          <w:p w14:paraId="2530A8DF" w14:textId="77777777" w:rsidR="00A02EFF" w:rsidRPr="00A34231" w:rsidRDefault="00A02EFF" w:rsidP="00D92F7E">
            <w:pPr>
              <w:rPr>
                <w:b/>
                <w:bCs/>
                <w:color w:val="000000"/>
                <w:szCs w:val="22"/>
              </w:rPr>
            </w:pPr>
            <w:r w:rsidRPr="00A34231">
              <w:rPr>
                <w:b/>
                <w:bCs/>
                <w:color w:val="000000"/>
                <w:szCs w:val="22"/>
              </w:rPr>
              <w:t>Area</w:t>
            </w:r>
          </w:p>
        </w:tc>
        <w:tc>
          <w:tcPr>
            <w:tcW w:w="4858" w:type="dxa"/>
          </w:tcPr>
          <w:p w14:paraId="56CB32C6" w14:textId="77777777" w:rsidR="00A02EFF" w:rsidRPr="00A34231" w:rsidRDefault="00A02EFF" w:rsidP="00D92F7E">
            <w:pPr>
              <w:cnfStyle w:val="000000100000" w:firstRow="0" w:lastRow="0" w:firstColumn="0" w:lastColumn="0" w:oddVBand="0" w:evenVBand="0" w:oddHBand="1" w:evenHBand="0" w:firstRowFirstColumn="0" w:firstRowLastColumn="0" w:lastRowFirstColumn="0" w:lastRowLastColumn="0"/>
              <w:rPr>
                <w:b/>
                <w:bCs/>
                <w:color w:val="000000"/>
                <w:szCs w:val="22"/>
              </w:rPr>
            </w:pPr>
            <w:r w:rsidRPr="00A34231">
              <w:rPr>
                <w:b/>
                <w:bCs/>
                <w:color w:val="000000"/>
                <w:szCs w:val="22"/>
              </w:rPr>
              <w:t>Question</w:t>
            </w:r>
          </w:p>
        </w:tc>
        <w:tc>
          <w:tcPr>
            <w:tcW w:w="1980" w:type="dxa"/>
          </w:tcPr>
          <w:p w14:paraId="4C67C5DF" w14:textId="77777777" w:rsidR="00A02EFF" w:rsidRPr="00A34231" w:rsidRDefault="00A02EFF" w:rsidP="00D92F7E">
            <w:pPr>
              <w:cnfStyle w:val="000000100000" w:firstRow="0" w:lastRow="0" w:firstColumn="0" w:lastColumn="0" w:oddVBand="0" w:evenVBand="0" w:oddHBand="1" w:evenHBand="0" w:firstRowFirstColumn="0" w:firstRowLastColumn="0" w:lastRowFirstColumn="0" w:lastRowLastColumn="0"/>
              <w:rPr>
                <w:b/>
                <w:bCs/>
                <w:color w:val="000000"/>
              </w:rPr>
            </w:pPr>
            <w:r>
              <w:rPr>
                <w:b/>
                <w:bCs/>
                <w:color w:val="000000"/>
              </w:rPr>
              <w:t>Covered in Guide?</w:t>
            </w:r>
          </w:p>
        </w:tc>
      </w:tr>
      <w:tr w:rsidR="00A02EFF" w:rsidRPr="00A34231" w14:paraId="292E53A8" w14:textId="77777777" w:rsidTr="00D92F7E">
        <w:trPr>
          <w:cnfStyle w:val="000000010000" w:firstRow="0" w:lastRow="0" w:firstColumn="0" w:lastColumn="0" w:oddVBand="0" w:evenVBand="0" w:oddHBand="0" w:evenHBand="1"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247" w:type="dxa"/>
          </w:tcPr>
          <w:p w14:paraId="7021054B" w14:textId="77777777" w:rsidR="00A02EFF" w:rsidRPr="00A34231" w:rsidRDefault="00A02EFF" w:rsidP="00D92F7E">
            <w:pPr>
              <w:jc w:val="left"/>
              <w:rPr>
                <w:color w:val="000000"/>
              </w:rPr>
            </w:pPr>
            <w:r>
              <w:rPr>
                <w:color w:val="000000"/>
              </w:rPr>
              <w:t xml:space="preserve">1. </w:t>
            </w:r>
            <w:r w:rsidRPr="00A34231">
              <w:rPr>
                <w:color w:val="000000"/>
              </w:rPr>
              <w:t>Alignment among program training, requirements, and WE&amp;T courses</w:t>
            </w:r>
          </w:p>
        </w:tc>
        <w:tc>
          <w:tcPr>
            <w:tcW w:w="4858" w:type="dxa"/>
          </w:tcPr>
          <w:p w14:paraId="3DD4FE44" w14:textId="77777777" w:rsidR="00A02EFF" w:rsidRPr="00A34231" w:rsidRDefault="00A02EFF" w:rsidP="00D92F7E">
            <w:pPr>
              <w:jc w:val="left"/>
              <w:cnfStyle w:val="000000010000" w:firstRow="0" w:lastRow="0" w:firstColumn="0" w:lastColumn="0" w:oddVBand="0" w:evenVBand="0" w:oddHBand="0" w:evenHBand="1" w:firstRowFirstColumn="0" w:firstRowLastColumn="0" w:lastRowFirstColumn="0" w:lastRowLastColumn="0"/>
              <w:rPr>
                <w:color w:val="000000"/>
              </w:rPr>
            </w:pPr>
            <w:r w:rsidRPr="00A34231">
              <w:t xml:space="preserve">Are there benefits to increasing the alignment of </w:t>
            </w:r>
            <w:r>
              <w:t xml:space="preserve">recognized skill standards </w:t>
            </w:r>
            <w:r w:rsidRPr="00A34231">
              <w:t xml:space="preserve">and </w:t>
            </w:r>
            <w:r>
              <w:t xml:space="preserve">IOU program </w:t>
            </w:r>
            <w:r w:rsidRPr="00A34231">
              <w:t>requirements across all the</w:t>
            </w:r>
            <w:r>
              <w:t xml:space="preserve"> IOU</w:t>
            </w:r>
            <w:r w:rsidRPr="00A34231">
              <w:t xml:space="preserve"> training areas?</w:t>
            </w:r>
          </w:p>
        </w:tc>
        <w:tc>
          <w:tcPr>
            <w:tcW w:w="1980" w:type="dxa"/>
            <w:vAlign w:val="center"/>
          </w:tcPr>
          <w:p w14:paraId="2F2B3F76" w14:textId="77777777" w:rsidR="00A02EFF" w:rsidRPr="00A34231" w:rsidRDefault="00A02EFF" w:rsidP="00D92F7E">
            <w:pPr>
              <w:cnfStyle w:val="000000010000" w:firstRow="0" w:lastRow="0" w:firstColumn="0" w:lastColumn="0" w:oddVBand="0" w:evenVBand="0" w:oddHBand="0" w:evenHBand="1" w:firstRowFirstColumn="0" w:firstRowLastColumn="0" w:lastRowFirstColumn="0" w:lastRowLastColumn="0"/>
            </w:pPr>
            <w:r>
              <w:t>X</w:t>
            </w:r>
          </w:p>
        </w:tc>
      </w:tr>
      <w:tr w:rsidR="00A02EFF" w:rsidRPr="00A34231" w14:paraId="66020305" w14:textId="77777777" w:rsidTr="00D92F7E">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247" w:type="dxa"/>
          </w:tcPr>
          <w:p w14:paraId="714C19F0" w14:textId="77777777" w:rsidR="00A02EFF" w:rsidRPr="00A34231" w:rsidRDefault="00A02EFF" w:rsidP="00D92F7E">
            <w:pPr>
              <w:jc w:val="left"/>
              <w:rPr>
                <w:color w:val="000000"/>
              </w:rPr>
            </w:pPr>
            <w:r>
              <w:rPr>
                <w:color w:val="000000"/>
              </w:rPr>
              <w:t xml:space="preserve">2. </w:t>
            </w:r>
            <w:r w:rsidRPr="00A34231">
              <w:rPr>
                <w:color w:val="000000"/>
              </w:rPr>
              <w:t xml:space="preserve">Alignment and gaps among contractor certifications, DOE skill </w:t>
            </w:r>
            <w:r w:rsidRPr="00A34231">
              <w:rPr>
                <w:color w:val="000000"/>
              </w:rPr>
              <w:lastRenderedPageBreak/>
              <w:t>standards, and state requirements</w:t>
            </w:r>
          </w:p>
        </w:tc>
        <w:tc>
          <w:tcPr>
            <w:tcW w:w="4858" w:type="dxa"/>
          </w:tcPr>
          <w:p w14:paraId="0F8BF816" w14:textId="77777777" w:rsidR="00A02EFF" w:rsidRPr="00A34231" w:rsidRDefault="00A02EFF" w:rsidP="00D92F7E">
            <w:pPr>
              <w:jc w:val="left"/>
              <w:cnfStyle w:val="000000100000" w:firstRow="0" w:lastRow="0" w:firstColumn="0" w:lastColumn="0" w:oddVBand="0" w:evenVBand="0" w:oddHBand="1" w:evenHBand="0" w:firstRowFirstColumn="0" w:firstRowLastColumn="0" w:lastRowFirstColumn="0" w:lastRowLastColumn="0"/>
              <w:rPr>
                <w:color w:val="000000"/>
              </w:rPr>
            </w:pPr>
            <w:r w:rsidRPr="00A34231">
              <w:lastRenderedPageBreak/>
              <w:t>What are the</w:t>
            </w:r>
            <w:r>
              <w:t xml:space="preserve"> certification/trainings</w:t>
            </w:r>
            <w:r w:rsidRPr="00A34231">
              <w:t xml:space="preserve"> gaps and </w:t>
            </w:r>
            <w:r>
              <w:t xml:space="preserve">how could </w:t>
            </w:r>
            <w:r w:rsidRPr="00A34231">
              <w:t>these gaps be addressed</w:t>
            </w:r>
            <w:r>
              <w:t xml:space="preserve"> by the IOUs</w:t>
            </w:r>
            <w:r w:rsidRPr="00A34231">
              <w:t>?</w:t>
            </w:r>
          </w:p>
        </w:tc>
        <w:tc>
          <w:tcPr>
            <w:tcW w:w="1980" w:type="dxa"/>
            <w:vAlign w:val="center"/>
          </w:tcPr>
          <w:p w14:paraId="07B92D0D" w14:textId="77777777" w:rsidR="00A02EFF" w:rsidRPr="00A34231" w:rsidRDefault="00A02EFF" w:rsidP="00D92F7E">
            <w:pPr>
              <w:cnfStyle w:val="000000100000" w:firstRow="0" w:lastRow="0" w:firstColumn="0" w:lastColumn="0" w:oddVBand="0" w:evenVBand="0" w:oddHBand="1" w:evenHBand="0" w:firstRowFirstColumn="0" w:firstRowLastColumn="0" w:lastRowFirstColumn="0" w:lastRowLastColumn="0"/>
            </w:pPr>
            <w:r>
              <w:t>X</w:t>
            </w:r>
          </w:p>
        </w:tc>
      </w:tr>
      <w:tr w:rsidR="00A02EFF" w:rsidRPr="00A34231" w14:paraId="4F8E1427" w14:textId="77777777" w:rsidTr="00D92F7E">
        <w:trPr>
          <w:cnfStyle w:val="000000010000" w:firstRow="0" w:lastRow="0" w:firstColumn="0" w:lastColumn="0" w:oddVBand="0" w:evenVBand="0" w:oddHBand="0" w:evenHBand="1"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247" w:type="dxa"/>
            <w:vMerge w:val="restart"/>
          </w:tcPr>
          <w:p w14:paraId="763AB29A" w14:textId="77777777" w:rsidR="00A02EFF" w:rsidRPr="00A34231" w:rsidRDefault="00A02EFF" w:rsidP="00D92F7E">
            <w:pPr>
              <w:jc w:val="left"/>
              <w:rPr>
                <w:color w:val="000000"/>
              </w:rPr>
            </w:pPr>
            <w:r w:rsidRPr="00A34231">
              <w:rPr>
                <w:color w:val="000000"/>
              </w:rPr>
              <w:t xml:space="preserve">Possible state incorporation of DOE skills standards </w:t>
            </w:r>
          </w:p>
        </w:tc>
        <w:tc>
          <w:tcPr>
            <w:tcW w:w="4858" w:type="dxa"/>
          </w:tcPr>
          <w:p w14:paraId="44E2AB57" w14:textId="77777777" w:rsidR="00A02EFF" w:rsidRPr="00A34231" w:rsidRDefault="00A02EFF" w:rsidP="00D92F7E">
            <w:pPr>
              <w:jc w:val="left"/>
              <w:cnfStyle w:val="000000010000" w:firstRow="0" w:lastRow="0" w:firstColumn="0" w:lastColumn="0" w:oddVBand="0" w:evenVBand="0" w:oddHBand="0" w:evenHBand="1" w:firstRowFirstColumn="0" w:firstRowLastColumn="0" w:lastRowFirstColumn="0" w:lastRowLastColumn="0"/>
              <w:rPr>
                <w:color w:val="000000"/>
              </w:rPr>
            </w:pPr>
            <w:r w:rsidRPr="00A34231">
              <w:t>Should California incorporate federal DOE retrofit skills standards for technicians into requirements for contractors/technicians for program participation and ratepayer-funded workforce training programs (WE&amp;T or program-specific)?</w:t>
            </w:r>
            <w:r>
              <w:t xml:space="preserve"> What are the benefits? What are the pitfalls?</w:t>
            </w:r>
          </w:p>
        </w:tc>
        <w:tc>
          <w:tcPr>
            <w:tcW w:w="1980" w:type="dxa"/>
            <w:vAlign w:val="center"/>
          </w:tcPr>
          <w:p w14:paraId="46D409F0" w14:textId="77777777" w:rsidR="00A02EFF" w:rsidRPr="00A34231" w:rsidRDefault="00A02EFF" w:rsidP="00D92F7E">
            <w:pPr>
              <w:cnfStyle w:val="000000010000" w:firstRow="0" w:lastRow="0" w:firstColumn="0" w:lastColumn="0" w:oddVBand="0" w:evenVBand="0" w:oddHBand="0" w:evenHBand="1" w:firstRowFirstColumn="0" w:firstRowLastColumn="0" w:lastRowFirstColumn="0" w:lastRowLastColumn="0"/>
            </w:pPr>
          </w:p>
        </w:tc>
      </w:tr>
      <w:tr w:rsidR="00A02EFF" w:rsidRPr="00A34231" w14:paraId="04DC1344" w14:textId="77777777" w:rsidTr="00D92F7E">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247" w:type="dxa"/>
            <w:vMerge/>
          </w:tcPr>
          <w:p w14:paraId="18A7FF73" w14:textId="77777777" w:rsidR="00A02EFF" w:rsidRPr="00A34231" w:rsidRDefault="00A02EFF" w:rsidP="00D92F7E">
            <w:pPr>
              <w:rPr>
                <w:color w:val="000000"/>
              </w:rPr>
            </w:pPr>
          </w:p>
        </w:tc>
        <w:tc>
          <w:tcPr>
            <w:tcW w:w="4858" w:type="dxa"/>
          </w:tcPr>
          <w:p w14:paraId="7FFFAC1A" w14:textId="77777777" w:rsidR="00A02EFF" w:rsidRPr="00A34231" w:rsidRDefault="00A02EFF" w:rsidP="00D92F7E">
            <w:pPr>
              <w:jc w:val="left"/>
              <w:cnfStyle w:val="000000100000" w:firstRow="0" w:lastRow="0" w:firstColumn="0" w:lastColumn="0" w:oddVBand="0" w:evenVBand="0" w:oddHBand="1" w:evenHBand="0" w:firstRowFirstColumn="0" w:firstRowLastColumn="0" w:lastRowFirstColumn="0" w:lastRowLastColumn="0"/>
              <w:rPr>
                <w:color w:val="000000"/>
              </w:rPr>
            </w:pPr>
            <w:r w:rsidRPr="00A34231">
              <w:t xml:space="preserve">If yes, how </w:t>
            </w:r>
            <w:r>
              <w:t xml:space="preserve">could </w:t>
            </w:r>
            <w:r w:rsidRPr="00A34231">
              <w:t>they be incorporated?</w:t>
            </w:r>
            <w:r>
              <w:t xml:space="preserve">  What are the challenges and opportunities?</w:t>
            </w:r>
          </w:p>
        </w:tc>
        <w:tc>
          <w:tcPr>
            <w:tcW w:w="1980" w:type="dxa"/>
            <w:vAlign w:val="center"/>
          </w:tcPr>
          <w:p w14:paraId="0E7A4CAC" w14:textId="77777777" w:rsidR="00A02EFF" w:rsidRPr="00A34231" w:rsidRDefault="00A02EFF" w:rsidP="00D92F7E">
            <w:pPr>
              <w:cnfStyle w:val="000000100000" w:firstRow="0" w:lastRow="0" w:firstColumn="0" w:lastColumn="0" w:oddVBand="0" w:evenVBand="0" w:oddHBand="1" w:evenHBand="0" w:firstRowFirstColumn="0" w:firstRowLastColumn="0" w:lastRowFirstColumn="0" w:lastRowLastColumn="0"/>
            </w:pPr>
          </w:p>
        </w:tc>
      </w:tr>
      <w:tr w:rsidR="00A02EFF" w:rsidRPr="00A34231" w14:paraId="7FF9ED3F" w14:textId="77777777" w:rsidTr="00D92F7E">
        <w:trPr>
          <w:cnfStyle w:val="000000010000" w:firstRow="0" w:lastRow="0" w:firstColumn="0" w:lastColumn="0" w:oddVBand="0" w:evenVBand="0" w:oddHBand="0" w:evenHBand="1"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247" w:type="dxa"/>
            <w:vMerge/>
          </w:tcPr>
          <w:p w14:paraId="09DBD4B3" w14:textId="77777777" w:rsidR="00A02EFF" w:rsidRPr="00A34231" w:rsidRDefault="00A02EFF" w:rsidP="00D92F7E">
            <w:pPr>
              <w:rPr>
                <w:color w:val="000000"/>
              </w:rPr>
            </w:pPr>
          </w:p>
        </w:tc>
        <w:tc>
          <w:tcPr>
            <w:tcW w:w="4858" w:type="dxa"/>
          </w:tcPr>
          <w:p w14:paraId="517B84F5" w14:textId="77777777" w:rsidR="00A02EFF" w:rsidRPr="00A7402C" w:rsidRDefault="00A02EFF" w:rsidP="00D92F7E">
            <w:pPr>
              <w:jc w:val="left"/>
              <w:cnfStyle w:val="000000010000" w:firstRow="0" w:lastRow="0" w:firstColumn="0" w:lastColumn="0" w:oddVBand="0" w:evenVBand="0" w:oddHBand="0" w:evenHBand="1" w:firstRowFirstColumn="0" w:firstRowLastColumn="0" w:lastRowFirstColumn="0" w:lastRowLastColumn="0"/>
              <w:rPr>
                <w:color w:val="000000"/>
              </w:rPr>
            </w:pPr>
            <w:r w:rsidRPr="00A7402C">
              <w:t xml:space="preserve">Do the standards need to be tailored to California for best results?  </w:t>
            </w:r>
          </w:p>
        </w:tc>
        <w:tc>
          <w:tcPr>
            <w:tcW w:w="1980" w:type="dxa"/>
            <w:vAlign w:val="center"/>
          </w:tcPr>
          <w:p w14:paraId="0AA8921C" w14:textId="77777777" w:rsidR="00A02EFF" w:rsidRPr="00A7402C" w:rsidRDefault="00A02EFF" w:rsidP="00D92F7E">
            <w:pPr>
              <w:cnfStyle w:val="000000010000" w:firstRow="0" w:lastRow="0" w:firstColumn="0" w:lastColumn="0" w:oddVBand="0" w:evenVBand="0" w:oddHBand="0" w:evenHBand="1" w:firstRowFirstColumn="0" w:firstRowLastColumn="0" w:lastRowFirstColumn="0" w:lastRowLastColumn="0"/>
            </w:pPr>
          </w:p>
        </w:tc>
      </w:tr>
      <w:tr w:rsidR="00A02EFF" w:rsidRPr="00A34231" w14:paraId="0AFEA733" w14:textId="77777777" w:rsidTr="00D92F7E">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247" w:type="dxa"/>
            <w:vMerge/>
          </w:tcPr>
          <w:p w14:paraId="320F891E" w14:textId="77777777" w:rsidR="00A02EFF" w:rsidRPr="00A34231" w:rsidRDefault="00A02EFF" w:rsidP="00D92F7E">
            <w:pPr>
              <w:rPr>
                <w:color w:val="000000"/>
              </w:rPr>
            </w:pPr>
          </w:p>
        </w:tc>
        <w:tc>
          <w:tcPr>
            <w:tcW w:w="4858" w:type="dxa"/>
          </w:tcPr>
          <w:p w14:paraId="190C07DC" w14:textId="77777777" w:rsidR="00A02EFF" w:rsidRPr="00A7402C" w:rsidRDefault="00A02EFF" w:rsidP="00D92F7E">
            <w:pPr>
              <w:jc w:val="left"/>
              <w:cnfStyle w:val="000000100000" w:firstRow="0" w:lastRow="0" w:firstColumn="0" w:lastColumn="0" w:oddVBand="0" w:evenVBand="0" w:oddHBand="1" w:evenHBand="0" w:firstRowFirstColumn="0" w:firstRowLastColumn="0" w:lastRowFirstColumn="0" w:lastRowLastColumn="0"/>
              <w:rPr>
                <w:color w:val="000000"/>
              </w:rPr>
            </w:pPr>
            <w:r w:rsidRPr="00A7402C">
              <w:t>Should the Whole House (Energy Upgrade CA) program and/or CEC HERs II rating require demonstration of minimum contractor/technician skill standards?</w:t>
            </w:r>
          </w:p>
        </w:tc>
        <w:tc>
          <w:tcPr>
            <w:tcW w:w="1980" w:type="dxa"/>
            <w:vAlign w:val="center"/>
          </w:tcPr>
          <w:p w14:paraId="7D965317" w14:textId="77777777" w:rsidR="00A02EFF" w:rsidRPr="00A7402C" w:rsidRDefault="00A02EFF" w:rsidP="00D92F7E">
            <w:pPr>
              <w:cnfStyle w:val="000000100000" w:firstRow="0" w:lastRow="0" w:firstColumn="0" w:lastColumn="0" w:oddVBand="0" w:evenVBand="0" w:oddHBand="1" w:evenHBand="0" w:firstRowFirstColumn="0" w:firstRowLastColumn="0" w:lastRowFirstColumn="0" w:lastRowLastColumn="0"/>
            </w:pPr>
          </w:p>
        </w:tc>
      </w:tr>
      <w:tr w:rsidR="00A02EFF" w:rsidRPr="00A34231" w14:paraId="24FDA2CE" w14:textId="77777777" w:rsidTr="00D92F7E">
        <w:trPr>
          <w:cnfStyle w:val="000000010000" w:firstRow="0" w:lastRow="0" w:firstColumn="0" w:lastColumn="0" w:oddVBand="0" w:evenVBand="0" w:oddHBand="0" w:evenHBand="1"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247" w:type="dxa"/>
            <w:vMerge/>
          </w:tcPr>
          <w:p w14:paraId="6660FD28" w14:textId="77777777" w:rsidR="00A02EFF" w:rsidRPr="00A34231" w:rsidRDefault="00A02EFF" w:rsidP="00D92F7E">
            <w:pPr>
              <w:rPr>
                <w:color w:val="000000"/>
              </w:rPr>
            </w:pPr>
          </w:p>
        </w:tc>
        <w:tc>
          <w:tcPr>
            <w:tcW w:w="4858" w:type="dxa"/>
          </w:tcPr>
          <w:p w14:paraId="31DCD920" w14:textId="77777777" w:rsidR="00A02EFF" w:rsidRPr="00A34231" w:rsidRDefault="00A02EFF" w:rsidP="00D92F7E">
            <w:pPr>
              <w:jc w:val="left"/>
              <w:cnfStyle w:val="000000010000" w:firstRow="0" w:lastRow="0" w:firstColumn="0" w:lastColumn="0" w:oddVBand="0" w:evenVBand="0" w:oddHBand="0" w:evenHBand="1" w:firstRowFirstColumn="0" w:firstRowLastColumn="0" w:lastRowFirstColumn="0" w:lastRowLastColumn="0"/>
              <w:rPr>
                <w:color w:val="000000"/>
              </w:rPr>
            </w:pPr>
            <w:r w:rsidRPr="00A34231">
              <w:t>How could this be accomplished</w:t>
            </w:r>
            <w:r>
              <w:t>?  What are the challenges</w:t>
            </w:r>
            <w:r w:rsidRPr="00A34231">
              <w:t xml:space="preserve"> given the myriad</w:t>
            </w:r>
            <w:r>
              <w:t xml:space="preserve"> of</w:t>
            </w:r>
            <w:r w:rsidRPr="00A34231">
              <w:t xml:space="preserve"> retrofit and HVAC certification systems in the marketplace?</w:t>
            </w:r>
          </w:p>
        </w:tc>
        <w:tc>
          <w:tcPr>
            <w:tcW w:w="1980" w:type="dxa"/>
            <w:vAlign w:val="center"/>
          </w:tcPr>
          <w:p w14:paraId="00826231" w14:textId="77777777" w:rsidR="00A02EFF" w:rsidRPr="00A34231" w:rsidRDefault="00A02EFF" w:rsidP="00D92F7E">
            <w:pPr>
              <w:cnfStyle w:val="000000010000" w:firstRow="0" w:lastRow="0" w:firstColumn="0" w:lastColumn="0" w:oddVBand="0" w:evenVBand="0" w:oddHBand="0" w:evenHBand="1" w:firstRowFirstColumn="0" w:firstRowLastColumn="0" w:lastRowFirstColumn="0" w:lastRowLastColumn="0"/>
            </w:pPr>
          </w:p>
        </w:tc>
      </w:tr>
    </w:tbl>
    <w:p w14:paraId="315B8ABC" w14:textId="77777777" w:rsidR="00A02EFF" w:rsidRDefault="00A02EFF" w:rsidP="00A02EFF">
      <w:pPr>
        <w:jc w:val="center"/>
        <w:rPr>
          <w:b/>
          <w:u w:val="single"/>
        </w:rPr>
      </w:pPr>
    </w:p>
    <w:p w14:paraId="1FE621BB" w14:textId="77777777" w:rsidR="00A02EFF" w:rsidRDefault="00A02EFF" w:rsidP="00A02EFF">
      <w:pPr>
        <w:rPr>
          <w:b/>
          <w:u w:val="single"/>
        </w:rPr>
      </w:pPr>
      <w:r w:rsidRPr="00A34231">
        <w:t>We will conduct up to 30 in-depth Interviews with IOU and CPUC staff and other relevant stakeholders in order to inform various research areas.</w:t>
      </w:r>
    </w:p>
    <w:p w14:paraId="5AA8D371" w14:textId="55CF7322" w:rsidR="00A02EFF" w:rsidRPr="00452AA3" w:rsidRDefault="00A02EFF" w:rsidP="008E6761">
      <w:pPr>
        <w:pStyle w:val="Heading5"/>
      </w:pPr>
      <w:r w:rsidRPr="00452AA3">
        <w:t xml:space="preserve">IOU </w:t>
      </w:r>
      <w:r>
        <w:t xml:space="preserve">Staff </w:t>
      </w:r>
      <w:r w:rsidRPr="00452AA3">
        <w:t>Depth Interview Guide</w:t>
      </w:r>
    </w:p>
    <w:p w14:paraId="19C489B5" w14:textId="77777777" w:rsidR="00A02EFF" w:rsidRPr="00380649" w:rsidRDefault="00A02EFF" w:rsidP="00A02EFF">
      <w:pPr>
        <w:pStyle w:val="Caption"/>
        <w:spacing w:after="240"/>
        <w:jc w:val="both"/>
        <w:rPr>
          <w:rFonts w:eastAsiaTheme="majorEastAsia" w:cstheme="majorBidi"/>
          <w:color w:val="021A39" w:themeColor="accent1" w:themeShade="80"/>
          <w:szCs w:val="24"/>
        </w:rPr>
      </w:pPr>
      <w:r w:rsidRPr="00380649">
        <w:rPr>
          <w:rFonts w:eastAsiaTheme="majorEastAsia" w:cstheme="majorBidi"/>
          <w:color w:val="021A39" w:themeColor="accent1" w:themeShade="80"/>
          <w:szCs w:val="24"/>
        </w:rPr>
        <w:t>Intro</w:t>
      </w:r>
    </w:p>
    <w:p w14:paraId="23E392E9" w14:textId="77777777" w:rsidR="00A02EFF" w:rsidRDefault="00A02EFF" w:rsidP="00A02EFF">
      <w:pPr>
        <w:pStyle w:val="BodyText"/>
      </w:pPr>
      <w:r w:rsidRPr="005B5B79">
        <w:rPr>
          <w:szCs w:val="22"/>
        </w:rPr>
        <w:t xml:space="preserve">Thank you for talking with me today. </w:t>
      </w:r>
      <w:r>
        <w:rPr>
          <w:szCs w:val="22"/>
        </w:rPr>
        <w:t xml:space="preserve">We are conducting this study on behalf of the </w:t>
      </w:r>
      <w:r>
        <w:t xml:space="preserve">California Public Utilities Commission (CPUC) to help inform the statewide Workforce Education and Training (WE&amp;T) activities administered by the California investor owned utilities. This interview is part of the CPUC’s evaluation of the 2013-2014 energy efficiency programs. </w:t>
      </w:r>
    </w:p>
    <w:p w14:paraId="6C87CA49" w14:textId="77777777" w:rsidR="00A02EFF" w:rsidRDefault="00A02EFF" w:rsidP="00A02EFF">
      <w:pPr>
        <w:pStyle w:val="BodyText"/>
        <w:rPr>
          <w:szCs w:val="22"/>
        </w:rPr>
      </w:pPr>
      <w:r w:rsidRPr="005B5B79">
        <w:rPr>
          <w:szCs w:val="22"/>
        </w:rPr>
        <w:t xml:space="preserve">I would like to record this </w:t>
      </w:r>
      <w:r>
        <w:rPr>
          <w:szCs w:val="22"/>
        </w:rPr>
        <w:t xml:space="preserve">call </w:t>
      </w:r>
      <w:r w:rsidRPr="005B5B79">
        <w:rPr>
          <w:szCs w:val="22"/>
        </w:rPr>
        <w:t>for transcription and my notes. All transcripts will remain in confidence with the study team, although we might like to use anonymous quotes in reporting. Is it o.k. if I record this call for my notes? Is it o.k. if I use anonymous quotes from this interview in the reporting?</w:t>
      </w:r>
    </w:p>
    <w:p w14:paraId="306843F6" w14:textId="77777777" w:rsidR="00A02EFF" w:rsidRDefault="00A02EFF" w:rsidP="00A02EFF">
      <w:pPr>
        <w:pStyle w:val="BodyText"/>
        <w:rPr>
          <w:szCs w:val="22"/>
        </w:rPr>
      </w:pPr>
      <w:r>
        <w:rPr>
          <w:szCs w:val="22"/>
        </w:rPr>
        <w:t>[START RECORDER IF PERMISSION GIVEN]</w:t>
      </w:r>
    </w:p>
    <w:p w14:paraId="2B040E82" w14:textId="77777777" w:rsidR="00A02EFF" w:rsidRPr="00380649" w:rsidRDefault="00A02EFF" w:rsidP="00A02EFF">
      <w:pPr>
        <w:pStyle w:val="BodyText"/>
      </w:pPr>
      <w:r w:rsidRPr="00380649">
        <w:t xml:space="preserve">This study is examining the training and certification requirements for the contractor workforce that participates in </w:t>
      </w:r>
      <w:r>
        <w:t xml:space="preserve">the EUC single-family, residential HVAC and core non-res lighting </w:t>
      </w:r>
      <w:r w:rsidRPr="00380649">
        <w:t>programs. I’ll be asking you about the program training and certification requirements, types of trainings offered, skill-level of participating contractors, and other trainings and certifications that are offered outside of utility programs.</w:t>
      </w:r>
    </w:p>
    <w:p w14:paraId="55AD5868" w14:textId="77777777" w:rsidR="00A02EFF" w:rsidRDefault="00A02EFF" w:rsidP="00A02EFF">
      <w:pPr>
        <w:pStyle w:val="ListParagraph"/>
        <w:numPr>
          <w:ilvl w:val="0"/>
          <w:numId w:val="33"/>
        </w:numPr>
        <w:spacing w:before="0" w:after="160" w:line="259" w:lineRule="auto"/>
        <w:contextualSpacing/>
      </w:pPr>
      <w:r w:rsidRPr="00380649">
        <w:rPr>
          <w:b/>
        </w:rPr>
        <w:t>Role at company</w:t>
      </w:r>
      <w:r w:rsidRPr="00380649">
        <w:t>:</w:t>
      </w:r>
      <w:r>
        <w:t xml:space="preserve"> [ASK IF UNKNOWN PRIOR TO INTERVIEW]</w:t>
      </w:r>
      <w:r w:rsidRPr="00380649">
        <w:t xml:space="preserve"> To get started, could you describe your role with respect to education and training of energy efficiency installers in CA</w:t>
      </w:r>
      <w:r>
        <w:t>?</w:t>
      </w:r>
    </w:p>
    <w:p w14:paraId="76257D0C" w14:textId="77777777" w:rsidR="00A02EFF" w:rsidRDefault="00A02EFF" w:rsidP="00A02EFF">
      <w:pPr>
        <w:pStyle w:val="ListParagraph"/>
        <w:numPr>
          <w:ilvl w:val="0"/>
          <w:numId w:val="33"/>
        </w:numPr>
        <w:spacing w:before="0" w:after="160" w:line="259" w:lineRule="auto"/>
        <w:contextualSpacing/>
      </w:pPr>
      <w:r w:rsidRPr="00AF2DA9">
        <w:rPr>
          <w:b/>
        </w:rPr>
        <w:lastRenderedPageBreak/>
        <w:t>Specific trainings</w:t>
      </w:r>
      <w:r>
        <w:t>: Are there specific installer trainings that you oversee or are familiar with? [List all trainings]</w:t>
      </w:r>
    </w:p>
    <w:p w14:paraId="173B2B73" w14:textId="77777777" w:rsidR="00A02EFF" w:rsidRPr="00380649" w:rsidRDefault="00A02EFF" w:rsidP="00A02EFF">
      <w:pPr>
        <w:pStyle w:val="Caption"/>
        <w:spacing w:after="240"/>
        <w:jc w:val="both"/>
        <w:rPr>
          <w:rFonts w:eastAsiaTheme="majorEastAsia" w:cstheme="majorBidi"/>
          <w:color w:val="021A39" w:themeColor="accent1" w:themeShade="80"/>
          <w:szCs w:val="24"/>
        </w:rPr>
      </w:pPr>
      <w:r w:rsidRPr="00380649">
        <w:rPr>
          <w:rFonts w:eastAsiaTheme="majorEastAsia" w:cstheme="majorBidi"/>
          <w:color w:val="021A39" w:themeColor="accent1" w:themeShade="80"/>
          <w:szCs w:val="24"/>
        </w:rPr>
        <w:t>IOU program requirements</w:t>
      </w:r>
    </w:p>
    <w:p w14:paraId="53FE9871" w14:textId="77777777" w:rsidR="00A02EFF" w:rsidRPr="00B67A31" w:rsidRDefault="00A02EFF" w:rsidP="00A02EFF">
      <w:pPr>
        <w:pStyle w:val="ListParagraph"/>
        <w:numPr>
          <w:ilvl w:val="0"/>
          <w:numId w:val="34"/>
        </w:numPr>
        <w:spacing w:before="0" w:after="240" w:line="259" w:lineRule="auto"/>
        <w:contextualSpacing/>
      </w:pPr>
      <w:r w:rsidRPr="00380649">
        <w:rPr>
          <w:b/>
        </w:rPr>
        <w:t>Certification/trainings requirements of the program:</w:t>
      </w:r>
      <w:r w:rsidRPr="00380649">
        <w:t xml:space="preserve"> </w:t>
      </w:r>
      <w:r w:rsidRPr="00380649">
        <w:rPr>
          <w:szCs w:val="24"/>
        </w:rPr>
        <w:t xml:space="preserve">Of the programs that you oversee or have </w:t>
      </w:r>
      <w:r>
        <w:rPr>
          <w:szCs w:val="24"/>
        </w:rPr>
        <w:t>knowledge of</w:t>
      </w:r>
      <w:r w:rsidRPr="00380649">
        <w:rPr>
          <w:szCs w:val="24"/>
        </w:rPr>
        <w:t>, are their specific training or certification requirements for contract</w:t>
      </w:r>
      <w:r>
        <w:rPr>
          <w:szCs w:val="24"/>
        </w:rPr>
        <w:t>or</w:t>
      </w:r>
      <w:r w:rsidRPr="00380649">
        <w:rPr>
          <w:szCs w:val="24"/>
        </w:rPr>
        <w:t xml:space="preserve"> participation? If so, what are these</w:t>
      </w:r>
      <w:r>
        <w:rPr>
          <w:szCs w:val="24"/>
        </w:rPr>
        <w:t xml:space="preserve"> and what IOU programs are they related to</w:t>
      </w:r>
      <w:r w:rsidRPr="00380649">
        <w:rPr>
          <w:szCs w:val="24"/>
        </w:rPr>
        <w:t xml:space="preserve">? </w:t>
      </w:r>
    </w:p>
    <w:p w14:paraId="692B13B2" w14:textId="77777777" w:rsidR="00A02EFF" w:rsidRPr="00380649" w:rsidRDefault="00A02EFF" w:rsidP="00A02EFF">
      <w:pPr>
        <w:pStyle w:val="ListParagraph"/>
        <w:numPr>
          <w:ilvl w:val="0"/>
          <w:numId w:val="0"/>
        </w:numPr>
        <w:spacing w:after="240"/>
        <w:ind w:left="1080"/>
      </w:pPr>
    </w:p>
    <w:p w14:paraId="349F7C0A" w14:textId="77777777" w:rsidR="00A02EFF" w:rsidRDefault="00A02EFF" w:rsidP="00A02EFF">
      <w:pPr>
        <w:pStyle w:val="ListParagraph"/>
        <w:numPr>
          <w:ilvl w:val="0"/>
          <w:numId w:val="34"/>
        </w:numPr>
        <w:spacing w:before="0" w:after="160" w:line="259" w:lineRule="auto"/>
        <w:contextualSpacing/>
      </w:pPr>
      <w:r w:rsidRPr="00380649">
        <w:rPr>
          <w:b/>
        </w:rPr>
        <w:t>Trainings offered directly by the program:</w:t>
      </w:r>
      <w:r w:rsidRPr="00380649">
        <w:t xml:space="preserve"> Do the programs that you are familiar with provide any direct training to participating contractors?</w:t>
      </w:r>
    </w:p>
    <w:p w14:paraId="247502F3" w14:textId="77777777" w:rsidR="00A02EFF" w:rsidRPr="00B67A31" w:rsidRDefault="00A02EFF" w:rsidP="00A02EFF"/>
    <w:p w14:paraId="37FEEE75" w14:textId="77777777" w:rsidR="00A02EFF" w:rsidRPr="00380649" w:rsidRDefault="00A02EFF" w:rsidP="00A02EFF">
      <w:pPr>
        <w:pStyle w:val="ListParagraph"/>
        <w:numPr>
          <w:ilvl w:val="0"/>
          <w:numId w:val="34"/>
        </w:numPr>
        <w:spacing w:before="0" w:after="160" w:line="259" w:lineRule="auto"/>
        <w:contextualSpacing/>
      </w:pPr>
      <w:r w:rsidRPr="00380649">
        <w:rPr>
          <w:b/>
        </w:rPr>
        <w:t>Comparison to industry requirements:</w:t>
      </w:r>
      <w:r w:rsidRPr="00380649">
        <w:t xml:space="preserve"> How do the training/certification requirements of the program compare to training/requirements for </w:t>
      </w:r>
      <w:r>
        <w:t xml:space="preserve">others doing similar work in </w:t>
      </w:r>
      <w:r w:rsidRPr="00380649">
        <w:t xml:space="preserve">the industry overall? </w:t>
      </w:r>
      <w:r>
        <w:t xml:space="preserve">[i.e. probe for length of time, depth of content, </w:t>
      </w:r>
      <w:r w:rsidRPr="00380649">
        <w:t>to standard practice for non-participating contractors?</w:t>
      </w:r>
      <w:r>
        <w:t>]</w:t>
      </w:r>
    </w:p>
    <w:p w14:paraId="4A0ED199" w14:textId="77777777" w:rsidR="00A02EFF" w:rsidRPr="00B67A31" w:rsidRDefault="00A02EFF" w:rsidP="00A02EFF">
      <w:pPr>
        <w:pStyle w:val="ListParagraph"/>
        <w:numPr>
          <w:ilvl w:val="0"/>
          <w:numId w:val="0"/>
        </w:numPr>
        <w:ind w:left="1080"/>
      </w:pPr>
    </w:p>
    <w:p w14:paraId="358BC548" w14:textId="77777777" w:rsidR="00A02EFF" w:rsidRPr="00AF2DA9" w:rsidRDefault="00A02EFF" w:rsidP="00A02EFF">
      <w:pPr>
        <w:pStyle w:val="ListParagraph"/>
        <w:numPr>
          <w:ilvl w:val="0"/>
          <w:numId w:val="34"/>
        </w:numPr>
        <w:spacing w:before="0" w:after="160" w:line="259" w:lineRule="auto"/>
        <w:contextualSpacing/>
      </w:pPr>
      <w:r w:rsidRPr="00380649">
        <w:rPr>
          <w:b/>
        </w:rPr>
        <w:t>Enforcement of program training/certification requirements:</w:t>
      </w:r>
      <w:r w:rsidRPr="00380649">
        <w:t xml:space="preserve"> For the [RES HVAC/EUC/NON RES LIGHTING] program,</w:t>
      </w:r>
      <w:r>
        <w:t xml:space="preserve"> how are training and certification requirements enforced and/or monitored? </w:t>
      </w:r>
    </w:p>
    <w:p w14:paraId="4E1C27CF" w14:textId="77777777" w:rsidR="00A02EFF" w:rsidRPr="00B67A31" w:rsidRDefault="00A02EFF" w:rsidP="00A02EFF">
      <w:pPr>
        <w:pStyle w:val="ListParagraph"/>
        <w:numPr>
          <w:ilvl w:val="0"/>
          <w:numId w:val="0"/>
        </w:numPr>
        <w:ind w:left="1080"/>
      </w:pPr>
    </w:p>
    <w:p w14:paraId="29300312" w14:textId="77777777" w:rsidR="00A02EFF" w:rsidRPr="00380649" w:rsidRDefault="00A02EFF" w:rsidP="00A02EFF">
      <w:pPr>
        <w:pStyle w:val="ListParagraph"/>
        <w:numPr>
          <w:ilvl w:val="0"/>
          <w:numId w:val="34"/>
        </w:numPr>
        <w:spacing w:before="0" w:after="160" w:line="259" w:lineRule="auto"/>
        <w:contextualSpacing/>
      </w:pPr>
      <w:r w:rsidRPr="00380649">
        <w:rPr>
          <w:b/>
        </w:rPr>
        <w:t>Adequacy of existing trainings</w:t>
      </w:r>
      <w:r w:rsidRPr="00380649">
        <w:t xml:space="preserve">: </w:t>
      </w:r>
      <w:r w:rsidRPr="00380649">
        <w:rPr>
          <w:iCs/>
        </w:rPr>
        <w:t>To the best of your knowledge, are the contractors participating in the</w:t>
      </w:r>
      <w:r>
        <w:rPr>
          <w:iCs/>
        </w:rPr>
        <w:t xml:space="preserve"> </w:t>
      </w:r>
      <w:r w:rsidRPr="00380649">
        <w:t>[RES HVAC/EUC/NON RES LIGHTING</w:t>
      </w:r>
      <w:r>
        <w:t>]</w:t>
      </w:r>
      <w:r w:rsidRPr="00380649">
        <w:rPr>
          <w:iCs/>
        </w:rPr>
        <w:t xml:space="preserve"> programs sufficiently trained to perform quality work [for the program]? If not, please explain deficiencies and additional needs.</w:t>
      </w:r>
      <w:r>
        <w:rPr>
          <w:iCs/>
        </w:rPr>
        <w:t xml:space="preserve"> </w:t>
      </w:r>
    </w:p>
    <w:p w14:paraId="31F29F55" w14:textId="77777777" w:rsidR="00A02EFF" w:rsidRPr="0036452A" w:rsidRDefault="00A02EFF" w:rsidP="00A02EFF">
      <w:pPr>
        <w:pStyle w:val="Caption"/>
        <w:spacing w:after="240"/>
        <w:jc w:val="both"/>
        <w:rPr>
          <w:rFonts w:eastAsiaTheme="majorEastAsia" w:cstheme="majorBidi"/>
          <w:color w:val="021A39" w:themeColor="accent1" w:themeShade="80"/>
          <w:szCs w:val="24"/>
        </w:rPr>
      </w:pPr>
      <w:r w:rsidRPr="00380649">
        <w:rPr>
          <w:rFonts w:eastAsiaTheme="majorEastAsia" w:cstheme="majorBidi"/>
          <w:color w:val="021A39" w:themeColor="accent1" w:themeShade="80"/>
          <w:szCs w:val="24"/>
        </w:rPr>
        <w:t>Participating contractor skill level</w:t>
      </w:r>
    </w:p>
    <w:p w14:paraId="43D758E5" w14:textId="77777777" w:rsidR="00A02EFF" w:rsidRDefault="00A02EFF" w:rsidP="00A02EFF">
      <w:pPr>
        <w:pStyle w:val="ListParagraph"/>
        <w:numPr>
          <w:ilvl w:val="0"/>
          <w:numId w:val="35"/>
        </w:numPr>
        <w:spacing w:before="0" w:after="160" w:line="259" w:lineRule="auto"/>
        <w:contextualSpacing/>
      </w:pPr>
      <w:r w:rsidRPr="00380649">
        <w:rPr>
          <w:b/>
        </w:rPr>
        <w:t>Make-up of participating contractor workforce:</w:t>
      </w:r>
      <w:r w:rsidRPr="00380649">
        <w:t xml:space="preserve"> What type of contractors typically participate in the [RES HVAC/EUC/NON RES LIGHTING] program?</w:t>
      </w:r>
      <w:r>
        <w:t xml:space="preserve"> How would you describe them?</w:t>
      </w:r>
    </w:p>
    <w:p w14:paraId="377A1AF0" w14:textId="77777777" w:rsidR="00A02EFF" w:rsidRPr="001E55BD" w:rsidRDefault="00A02EFF" w:rsidP="00A02EFF">
      <w:pPr>
        <w:pStyle w:val="ListParagraph"/>
        <w:numPr>
          <w:ilvl w:val="0"/>
          <w:numId w:val="0"/>
        </w:numPr>
        <w:ind w:left="1080"/>
        <w:rPr>
          <w:strike/>
        </w:rPr>
      </w:pPr>
    </w:p>
    <w:p w14:paraId="6268498B" w14:textId="77777777" w:rsidR="00A02EFF" w:rsidRPr="00AF2DA9" w:rsidRDefault="00A02EFF" w:rsidP="00A02EFF">
      <w:pPr>
        <w:pStyle w:val="ListParagraph"/>
        <w:numPr>
          <w:ilvl w:val="0"/>
          <w:numId w:val="35"/>
        </w:numPr>
        <w:spacing w:before="0" w:after="160" w:line="259" w:lineRule="auto"/>
        <w:contextualSpacing/>
      </w:pPr>
      <w:r w:rsidRPr="00380649">
        <w:rPr>
          <w:b/>
        </w:rPr>
        <w:t>Skill level of program contractors:</w:t>
      </w:r>
      <w:r w:rsidRPr="00380649">
        <w:t xml:space="preserve"> What is the general skill-level of contractors participating in the program [relative to your knowledge of the larger population of </w:t>
      </w:r>
      <w:r>
        <w:t xml:space="preserve">similar </w:t>
      </w:r>
      <w:r w:rsidRPr="00380649">
        <w:t>cont</w:t>
      </w:r>
      <w:r>
        <w:t>r</w:t>
      </w:r>
      <w:r w:rsidRPr="00380649">
        <w:t>actors overall]? [</w:t>
      </w:r>
      <w:r>
        <w:t>ANSWER as:</w:t>
      </w:r>
      <w:r w:rsidRPr="00380649">
        <w:t xml:space="preserve"> LOW, MEDIUM, HIGH SKILL]  </w:t>
      </w:r>
    </w:p>
    <w:p w14:paraId="55DA49F6" w14:textId="77777777" w:rsidR="00A02EFF" w:rsidRPr="00AF2DA9" w:rsidRDefault="00A02EFF" w:rsidP="00A02EFF">
      <w:pPr>
        <w:pStyle w:val="ListParagraph"/>
        <w:numPr>
          <w:ilvl w:val="0"/>
          <w:numId w:val="0"/>
        </w:numPr>
        <w:ind w:left="1080"/>
      </w:pPr>
    </w:p>
    <w:p w14:paraId="325454DC" w14:textId="77777777" w:rsidR="00A02EFF" w:rsidRPr="00EE1D7B" w:rsidRDefault="00A02EFF" w:rsidP="00A02EFF">
      <w:pPr>
        <w:pStyle w:val="ListParagraph"/>
        <w:numPr>
          <w:ilvl w:val="0"/>
          <w:numId w:val="35"/>
        </w:numPr>
        <w:spacing w:before="0" w:after="160" w:line="259" w:lineRule="auto"/>
        <w:contextualSpacing/>
      </w:pPr>
      <w:r w:rsidRPr="00380649">
        <w:rPr>
          <w:b/>
        </w:rPr>
        <w:t>Heterogeneity of skill level:</w:t>
      </w:r>
      <w:r w:rsidRPr="00380649">
        <w:t xml:space="preserve"> Would you say that the</w:t>
      </w:r>
      <w:r>
        <w:t xml:space="preserve"> contractors who participate in the utility programs have roughly the same level of</w:t>
      </w:r>
      <w:r w:rsidRPr="00380649">
        <w:t xml:space="preserve"> training and skill</w:t>
      </w:r>
      <w:r>
        <w:t xml:space="preserve"> as each other?</w:t>
      </w:r>
      <w:r w:rsidRPr="00380649">
        <w:t xml:space="preserve"> </w:t>
      </w:r>
      <w:r>
        <w:t>Why or why not?</w:t>
      </w:r>
    </w:p>
    <w:p w14:paraId="68484460" w14:textId="77777777" w:rsidR="00A02EFF" w:rsidRPr="00EE1D7B" w:rsidRDefault="00A02EFF" w:rsidP="00A02EFF">
      <w:pPr>
        <w:pStyle w:val="ListParagraph"/>
        <w:numPr>
          <w:ilvl w:val="0"/>
          <w:numId w:val="0"/>
        </w:numPr>
        <w:ind w:left="1080"/>
      </w:pPr>
    </w:p>
    <w:p w14:paraId="37740984" w14:textId="77777777" w:rsidR="00A02EFF" w:rsidRPr="0036452A" w:rsidRDefault="00A02EFF" w:rsidP="00A02EFF">
      <w:pPr>
        <w:pStyle w:val="ListParagraph"/>
        <w:numPr>
          <w:ilvl w:val="0"/>
          <w:numId w:val="40"/>
        </w:numPr>
        <w:spacing w:before="0" w:after="160" w:line="259" w:lineRule="auto"/>
        <w:contextualSpacing/>
      </w:pPr>
      <w:r>
        <w:rPr>
          <w:b/>
        </w:rPr>
        <w:t xml:space="preserve">Nature of the </w:t>
      </w:r>
      <w:r w:rsidRPr="00380649">
        <w:rPr>
          <w:b/>
        </w:rPr>
        <w:t>relationship with c workforce:</w:t>
      </w:r>
      <w:r w:rsidRPr="00380649">
        <w:t xml:space="preserve"> Please </w:t>
      </w:r>
      <w:r>
        <w:t>describe what the</w:t>
      </w:r>
      <w:r w:rsidRPr="00380649">
        <w:t xml:space="preserve"> </w:t>
      </w:r>
      <w:r>
        <w:t xml:space="preserve">working </w:t>
      </w:r>
      <w:r w:rsidRPr="00380649">
        <w:t>relationship</w:t>
      </w:r>
      <w:r>
        <w:t xml:space="preserve"> is like between the program staff and the</w:t>
      </w:r>
      <w:r w:rsidRPr="00380649">
        <w:t xml:space="preserve"> private workforce</w:t>
      </w:r>
      <w:r>
        <w:t xml:space="preserve"> that participates in the</w:t>
      </w:r>
      <w:r w:rsidRPr="00380649">
        <w:t xml:space="preserve"> </w:t>
      </w:r>
      <w:r>
        <w:t xml:space="preserve">[RES HVAC/EUC/NON RES LIGHTING] program[s]. {EG; IF THE RELATIONSHIP IS POSITIVE OR </w:t>
      </w:r>
      <w:r>
        <w:lastRenderedPageBreak/>
        <w:t>NEGATIVE, IF PROGRAM STAFF KNOW WHO THE INDIVIDUAL CONTRACTORS ARE, IF THEY RECEIVE MANY QS FROM CONTRACTORS]. How do they see you?</w:t>
      </w:r>
    </w:p>
    <w:p w14:paraId="799DE358" w14:textId="77777777" w:rsidR="00A02EFF" w:rsidRDefault="00A02EFF" w:rsidP="00A02EFF">
      <w:pPr>
        <w:pStyle w:val="ListParagraph"/>
        <w:numPr>
          <w:ilvl w:val="0"/>
          <w:numId w:val="0"/>
        </w:numPr>
        <w:ind w:left="1080"/>
      </w:pPr>
    </w:p>
    <w:p w14:paraId="3927915E" w14:textId="77777777" w:rsidR="00A02EFF" w:rsidRPr="00923278" w:rsidRDefault="00A02EFF" w:rsidP="00A02EFF">
      <w:pPr>
        <w:pStyle w:val="Caption"/>
        <w:spacing w:after="240"/>
        <w:jc w:val="both"/>
        <w:rPr>
          <w:rFonts w:eastAsiaTheme="majorEastAsia" w:cstheme="majorBidi"/>
          <w:color w:val="021A39" w:themeColor="accent1" w:themeShade="80"/>
          <w:szCs w:val="24"/>
        </w:rPr>
      </w:pPr>
      <w:r w:rsidRPr="0036452A">
        <w:rPr>
          <w:rFonts w:eastAsiaTheme="majorEastAsia" w:cstheme="majorBidi"/>
          <w:color w:val="021A39" w:themeColor="accent1" w:themeShade="80"/>
          <w:szCs w:val="24"/>
        </w:rPr>
        <w:t>Gaps in Trainings</w:t>
      </w:r>
    </w:p>
    <w:p w14:paraId="3E009A4A" w14:textId="77777777" w:rsidR="00A02EFF" w:rsidRDefault="00A02EFF" w:rsidP="00A02EFF">
      <w:pPr>
        <w:pStyle w:val="ListParagraph"/>
        <w:numPr>
          <w:ilvl w:val="0"/>
          <w:numId w:val="36"/>
        </w:numPr>
        <w:spacing w:before="0" w:after="160" w:line="259" w:lineRule="auto"/>
        <w:contextualSpacing/>
      </w:pPr>
      <w:r w:rsidRPr="00380649">
        <w:rPr>
          <w:b/>
        </w:rPr>
        <w:t>Skill gaps of existing contractors</w:t>
      </w:r>
      <w:r>
        <w:rPr>
          <w:b/>
        </w:rPr>
        <w:t xml:space="preserve"> participating in IOU programs</w:t>
      </w:r>
      <w:r w:rsidRPr="00380649">
        <w:rPr>
          <w:b/>
        </w:rPr>
        <w:t>:</w:t>
      </w:r>
      <w:r w:rsidRPr="00380649">
        <w:t xml:space="preserve"> </w:t>
      </w:r>
      <w:r>
        <w:t>Before entering the program, a</w:t>
      </w:r>
      <w:r w:rsidRPr="00380649">
        <w:t xml:space="preserve">re there important skills that participating contractors do not have and which would be useful for the [RES HVAC/EUC/NON RES LIGHTING] program? What are these? </w:t>
      </w:r>
      <w:r>
        <w:t>What would improve if</w:t>
      </w:r>
      <w:r w:rsidRPr="00380649">
        <w:t xml:space="preserve"> they had those skills?</w:t>
      </w:r>
      <w:r>
        <w:t xml:space="preserve"> </w:t>
      </w:r>
    </w:p>
    <w:p w14:paraId="382BEC3D" w14:textId="77777777" w:rsidR="00A02EFF" w:rsidRPr="00923278" w:rsidRDefault="00A02EFF" w:rsidP="00A02EFF">
      <w:pPr>
        <w:pStyle w:val="ListParagraph"/>
        <w:numPr>
          <w:ilvl w:val="0"/>
          <w:numId w:val="0"/>
        </w:numPr>
        <w:ind w:left="1080"/>
      </w:pPr>
    </w:p>
    <w:p w14:paraId="0812B475" w14:textId="77777777" w:rsidR="00A02EFF" w:rsidRPr="00923278" w:rsidRDefault="00A02EFF" w:rsidP="00A02EFF">
      <w:pPr>
        <w:pStyle w:val="ListParagraph"/>
        <w:numPr>
          <w:ilvl w:val="0"/>
          <w:numId w:val="36"/>
        </w:numPr>
        <w:spacing w:before="0" w:after="160" w:line="259" w:lineRule="auto"/>
        <w:contextualSpacing/>
      </w:pPr>
      <w:r>
        <w:rPr>
          <w:b/>
        </w:rPr>
        <w:t>Gaps in trainings offered:</w:t>
      </w:r>
      <w:r>
        <w:t xml:space="preserve"> </w:t>
      </w:r>
      <w:r w:rsidRPr="00923278">
        <w:t>Are there</w:t>
      </w:r>
      <w:r>
        <w:t xml:space="preserve"> any</w:t>
      </w:r>
      <w:r w:rsidRPr="00923278">
        <w:t xml:space="preserve"> </w:t>
      </w:r>
      <w:r>
        <w:t xml:space="preserve">IOU </w:t>
      </w:r>
      <w:r w:rsidRPr="00923278">
        <w:t xml:space="preserve">trainings which </w:t>
      </w:r>
      <w:r>
        <w:t>you think should be added to those administered by your utility for this type of installation contractors? If so, which are they, and why do you think they’re needed? Should and how might these be incorporated into utility program offerings as requirements for contractor participation?</w:t>
      </w:r>
    </w:p>
    <w:p w14:paraId="50A1AD3E" w14:textId="77777777" w:rsidR="00A02EFF" w:rsidRPr="00923278" w:rsidRDefault="00A02EFF" w:rsidP="00A02EFF">
      <w:pPr>
        <w:pStyle w:val="ListParagraph"/>
        <w:numPr>
          <w:ilvl w:val="0"/>
          <w:numId w:val="0"/>
        </w:numPr>
        <w:ind w:left="1080"/>
      </w:pPr>
    </w:p>
    <w:p w14:paraId="657FFAF6" w14:textId="77777777" w:rsidR="00A02EFF" w:rsidRDefault="00A02EFF" w:rsidP="00A02EFF">
      <w:pPr>
        <w:pStyle w:val="ListParagraph"/>
        <w:numPr>
          <w:ilvl w:val="0"/>
          <w:numId w:val="36"/>
        </w:numPr>
        <w:spacing w:before="0" w:after="160" w:line="259" w:lineRule="auto"/>
        <w:contextualSpacing/>
      </w:pPr>
      <w:r>
        <w:rPr>
          <w:b/>
        </w:rPr>
        <w:t xml:space="preserve">Gaps in IOU program requirements: </w:t>
      </w:r>
      <w:r>
        <w:t>Are there gaps in IOU program training and certification requirements? Are there any additional requirements you think are needed for contractors participating in</w:t>
      </w:r>
      <w:r>
        <w:rPr>
          <w:iCs/>
        </w:rPr>
        <w:t xml:space="preserve"> </w:t>
      </w:r>
      <w:r w:rsidRPr="00380649">
        <w:t>[RES HVAC/EUC/NON RES LIGHTING</w:t>
      </w:r>
      <w:r>
        <w:t>] programs?</w:t>
      </w:r>
    </w:p>
    <w:p w14:paraId="79CBAE98" w14:textId="77777777" w:rsidR="00A02EFF" w:rsidRPr="001E55BD" w:rsidRDefault="00A02EFF" w:rsidP="00A02EFF">
      <w:pPr>
        <w:pStyle w:val="ListParagraph"/>
        <w:numPr>
          <w:ilvl w:val="0"/>
          <w:numId w:val="0"/>
        </w:numPr>
        <w:ind w:left="360"/>
      </w:pPr>
    </w:p>
    <w:p w14:paraId="15F5E765" w14:textId="77777777" w:rsidR="00A02EFF" w:rsidRPr="00380649" w:rsidRDefault="00A02EFF" w:rsidP="00A02EFF">
      <w:pPr>
        <w:pStyle w:val="ListParagraph"/>
        <w:numPr>
          <w:ilvl w:val="0"/>
          <w:numId w:val="36"/>
        </w:numPr>
        <w:spacing w:before="0" w:after="160" w:line="259" w:lineRule="auto"/>
        <w:contextualSpacing/>
      </w:pPr>
      <w:r w:rsidRPr="00A67DBA">
        <w:rPr>
          <w:b/>
        </w:rPr>
        <w:t>Training on new technologies:</w:t>
      </w:r>
      <w:r>
        <w:t xml:space="preserve"> How do program administrator address new technology inclusion in the program with respect to contractors acquiring the skills / training to install them?</w:t>
      </w:r>
    </w:p>
    <w:p w14:paraId="15BAD001" w14:textId="77777777" w:rsidR="00A02EFF" w:rsidRPr="00B67A31" w:rsidRDefault="00A02EFF" w:rsidP="00A02EFF">
      <w:pPr>
        <w:pStyle w:val="ListParagraph"/>
        <w:numPr>
          <w:ilvl w:val="0"/>
          <w:numId w:val="0"/>
        </w:numPr>
        <w:ind w:left="1080"/>
      </w:pPr>
    </w:p>
    <w:p w14:paraId="3ACA86B0" w14:textId="77777777" w:rsidR="00A02EFF" w:rsidRPr="00380649" w:rsidRDefault="00A02EFF" w:rsidP="00A02EFF">
      <w:pPr>
        <w:pStyle w:val="Caption"/>
        <w:spacing w:after="240"/>
        <w:jc w:val="both"/>
        <w:rPr>
          <w:rFonts w:eastAsiaTheme="majorEastAsia" w:cstheme="majorBidi"/>
          <w:color w:val="021A39" w:themeColor="accent1" w:themeShade="80"/>
          <w:szCs w:val="24"/>
        </w:rPr>
      </w:pPr>
      <w:r w:rsidRPr="00380649">
        <w:rPr>
          <w:rFonts w:eastAsiaTheme="majorEastAsia" w:cstheme="majorBidi"/>
          <w:color w:val="021A39" w:themeColor="accent1" w:themeShade="80"/>
          <w:szCs w:val="24"/>
        </w:rPr>
        <w:t>Non-utility trainings/certifications</w:t>
      </w:r>
    </w:p>
    <w:p w14:paraId="069DDCFE" w14:textId="77777777" w:rsidR="00A02EFF" w:rsidRPr="00380649" w:rsidRDefault="00A02EFF" w:rsidP="00A02EFF">
      <w:pPr>
        <w:pStyle w:val="ListParagraph"/>
        <w:numPr>
          <w:ilvl w:val="0"/>
          <w:numId w:val="37"/>
        </w:numPr>
        <w:spacing w:before="0" w:after="160" w:line="259" w:lineRule="auto"/>
        <w:contextualSpacing/>
      </w:pPr>
      <w:r w:rsidRPr="00380649">
        <w:rPr>
          <w:b/>
        </w:rPr>
        <w:t>Other orgs providing trainings</w:t>
      </w:r>
      <w:r>
        <w:rPr>
          <w:b/>
        </w:rPr>
        <w:t xml:space="preserve"> relevant to the program</w:t>
      </w:r>
      <w:r w:rsidRPr="00380649">
        <w:rPr>
          <w:b/>
        </w:rPr>
        <w:t>:</w:t>
      </w:r>
      <w:r w:rsidRPr="00380649">
        <w:t xml:space="preserve"> </w:t>
      </w:r>
      <w:r>
        <w:t xml:space="preserve">Are there other organizations providing trainings relevant to [THE </w:t>
      </w:r>
      <w:r w:rsidRPr="00380649">
        <w:t>RES HVAC/EUC/NON RES LIGHTING</w:t>
      </w:r>
      <w:r>
        <w:t xml:space="preserve"> PROGRAM</w:t>
      </w:r>
      <w:proofErr w:type="gramStart"/>
      <w:r>
        <w:t>]  ?</w:t>
      </w:r>
      <w:proofErr w:type="gramEnd"/>
      <w:r>
        <w:t xml:space="preserve"> If so, which trainings and what skills do they provide? </w:t>
      </w:r>
      <w:r w:rsidRPr="00380649">
        <w:t xml:space="preserve">[ASK WHERE TO LEARN MORE ABOUT THESE TRAININGS AND IF IOU STAFF HAVE CONTACTS AT ANY OF THEM] </w:t>
      </w:r>
      <w:r>
        <w:t>Do the IOUs partner with any of these external training organizations to ensure program contractors are adequately trained?</w:t>
      </w:r>
    </w:p>
    <w:p w14:paraId="7133A196" w14:textId="77777777" w:rsidR="00A02EFF" w:rsidRDefault="00A02EFF" w:rsidP="00A02EFF">
      <w:pPr>
        <w:pStyle w:val="ListParagraph"/>
        <w:numPr>
          <w:ilvl w:val="0"/>
          <w:numId w:val="0"/>
        </w:numPr>
        <w:ind w:left="1080"/>
      </w:pPr>
    </w:p>
    <w:p w14:paraId="64CAE2DD" w14:textId="77777777" w:rsidR="00A02EFF" w:rsidRPr="00380649" w:rsidRDefault="00A02EFF" w:rsidP="00A02EFF">
      <w:pPr>
        <w:pStyle w:val="ListParagraph"/>
        <w:numPr>
          <w:ilvl w:val="0"/>
          <w:numId w:val="37"/>
        </w:numPr>
        <w:spacing w:before="0" w:after="160" w:line="259" w:lineRule="auto"/>
        <w:contextualSpacing/>
      </w:pPr>
      <w:r w:rsidRPr="00380649">
        <w:rPr>
          <w:b/>
        </w:rPr>
        <w:t>Typical non-program trainings contractors receive:</w:t>
      </w:r>
      <w:r w:rsidRPr="00380649">
        <w:t xml:space="preserve"> </w:t>
      </w:r>
      <w:r>
        <w:t xml:space="preserve">Of the trainings we just talked about, which </w:t>
      </w:r>
      <w:r w:rsidRPr="00380649">
        <w:t xml:space="preserve">do [RES HVAC/EUC/NON RES LIGHTING] contractors </w:t>
      </w:r>
      <w:r w:rsidRPr="00A310C3">
        <w:rPr>
          <w:b/>
        </w:rPr>
        <w:t xml:space="preserve">typically </w:t>
      </w:r>
      <w:r w:rsidRPr="00380649">
        <w:t>receive outside of the program</w:t>
      </w:r>
      <w:r>
        <w:t xml:space="preserve"> [aside from any IOU sponsored trainings or training partnerships]</w:t>
      </w:r>
      <w:r w:rsidRPr="00380649">
        <w:t xml:space="preserve">? </w:t>
      </w:r>
    </w:p>
    <w:p w14:paraId="566E1D5D" w14:textId="77777777" w:rsidR="00A02EFF" w:rsidRDefault="00A02EFF" w:rsidP="00A02EFF">
      <w:pPr>
        <w:pStyle w:val="ListParagraph"/>
        <w:numPr>
          <w:ilvl w:val="0"/>
          <w:numId w:val="0"/>
        </w:numPr>
        <w:ind w:left="1080"/>
      </w:pPr>
    </w:p>
    <w:p w14:paraId="596953E6" w14:textId="77777777" w:rsidR="00A02EFF" w:rsidRPr="00380649" w:rsidRDefault="00A02EFF" w:rsidP="00A02EFF">
      <w:pPr>
        <w:pStyle w:val="ListParagraph"/>
        <w:numPr>
          <w:ilvl w:val="0"/>
          <w:numId w:val="37"/>
        </w:numPr>
        <w:spacing w:before="0" w:after="160" w:line="259" w:lineRule="auto"/>
        <w:contextualSpacing/>
      </w:pPr>
      <w:r w:rsidRPr="00380649">
        <w:rPr>
          <w:b/>
        </w:rPr>
        <w:t>Other valuable trainings:</w:t>
      </w:r>
      <w:r w:rsidRPr="00380649">
        <w:t xml:space="preserve"> What other </w:t>
      </w:r>
      <w:r>
        <w:t xml:space="preserve">external </w:t>
      </w:r>
      <w:r w:rsidRPr="00380649">
        <w:t>trainings would be valuable for [RES HVAC/EUC/NON RES LIGHTING] contractors to have</w:t>
      </w:r>
      <w:r>
        <w:t>, if any</w:t>
      </w:r>
      <w:r w:rsidRPr="00380649">
        <w:t xml:space="preserve">? </w:t>
      </w:r>
      <w:r>
        <w:t>[NON IOU trainings]</w:t>
      </w:r>
    </w:p>
    <w:p w14:paraId="38C47399" w14:textId="77777777" w:rsidR="00A02EFF" w:rsidRPr="00380649" w:rsidRDefault="00A02EFF" w:rsidP="00A02EFF">
      <w:pPr>
        <w:pStyle w:val="Caption"/>
        <w:spacing w:after="240"/>
        <w:jc w:val="both"/>
        <w:rPr>
          <w:rFonts w:eastAsiaTheme="majorEastAsia" w:cstheme="majorBidi"/>
          <w:color w:val="021A39" w:themeColor="accent1" w:themeShade="80"/>
          <w:szCs w:val="24"/>
        </w:rPr>
      </w:pPr>
      <w:r w:rsidRPr="00380649">
        <w:rPr>
          <w:rFonts w:eastAsiaTheme="majorEastAsia" w:cstheme="majorBidi"/>
          <w:color w:val="021A39" w:themeColor="accent1" w:themeShade="80"/>
          <w:szCs w:val="24"/>
        </w:rPr>
        <w:t>Training alignment</w:t>
      </w:r>
    </w:p>
    <w:p w14:paraId="639394A3" w14:textId="77777777" w:rsidR="00A02EFF" w:rsidRPr="00380649" w:rsidRDefault="00A02EFF" w:rsidP="00A02EFF">
      <w:pPr>
        <w:pStyle w:val="ListParagraph"/>
        <w:numPr>
          <w:ilvl w:val="0"/>
          <w:numId w:val="38"/>
        </w:numPr>
        <w:spacing w:before="0" w:after="160" w:line="259" w:lineRule="auto"/>
        <w:contextualSpacing/>
      </w:pPr>
      <w:r w:rsidRPr="00380649">
        <w:rPr>
          <w:b/>
        </w:rPr>
        <w:t>Overlap with training requirements of other programs:</w:t>
      </w:r>
      <w:r w:rsidRPr="00380649">
        <w:t xml:space="preserve"> To your knowledge, do other programs within your utility require similar trainings or certifications? If so, which programs? Do contractors </w:t>
      </w:r>
      <w:r w:rsidRPr="00380649">
        <w:lastRenderedPageBreak/>
        <w:t>typically participate in both?</w:t>
      </w:r>
      <w:r>
        <w:t xml:space="preserve"> [PROBE FOR OVERLAP BETWEEN EE CORE AND LOW-INCOMEPRGORAMS, ESP FOR EUC AND ESA]</w:t>
      </w:r>
    </w:p>
    <w:p w14:paraId="2FBA2C2C" w14:textId="77777777" w:rsidR="00A02EFF" w:rsidRPr="00B67A31" w:rsidRDefault="00A02EFF" w:rsidP="00A02EFF">
      <w:pPr>
        <w:pStyle w:val="ListParagraph"/>
        <w:numPr>
          <w:ilvl w:val="0"/>
          <w:numId w:val="0"/>
        </w:numPr>
        <w:ind w:left="1080"/>
      </w:pPr>
    </w:p>
    <w:p w14:paraId="143D7099" w14:textId="77777777" w:rsidR="00A02EFF" w:rsidRDefault="00A02EFF" w:rsidP="00A02EFF">
      <w:pPr>
        <w:pStyle w:val="ListParagraph"/>
        <w:numPr>
          <w:ilvl w:val="0"/>
          <w:numId w:val="38"/>
        </w:numPr>
        <w:spacing w:before="0" w:after="160" w:line="259" w:lineRule="auto"/>
        <w:contextualSpacing/>
      </w:pPr>
      <w:r w:rsidRPr="00380649">
        <w:rPr>
          <w:b/>
        </w:rPr>
        <w:t>Suggestions for increasing alignment of trainings:</w:t>
      </w:r>
      <w:r w:rsidRPr="00380649">
        <w:t xml:space="preserve"> Do you think it would be useful to try to combine or better align existing trainings</w:t>
      </w:r>
      <w:r>
        <w:t xml:space="preserve"> either within IOU program requirements or via external IOU training partnerships</w:t>
      </w:r>
      <w:r w:rsidRPr="00380649">
        <w:t>? If so, what courses would be useful to combine or align? Where would it be most useful to offer the new trainings resulting from combining courses or increasing alignment?</w:t>
      </w:r>
      <w:r>
        <w:t xml:space="preserve"> If so, what might the benefits be?</w:t>
      </w:r>
    </w:p>
    <w:p w14:paraId="1415648B" w14:textId="77777777" w:rsidR="00A02EFF" w:rsidRPr="00D0092F" w:rsidRDefault="00A02EFF" w:rsidP="00A02EFF">
      <w:pPr>
        <w:pStyle w:val="ListParagraph"/>
        <w:numPr>
          <w:ilvl w:val="0"/>
          <w:numId w:val="0"/>
        </w:numPr>
        <w:ind w:left="360"/>
      </w:pPr>
    </w:p>
    <w:p w14:paraId="13BEDC80" w14:textId="77777777" w:rsidR="00A02EFF" w:rsidRPr="00380649" w:rsidRDefault="00A02EFF" w:rsidP="00A02EFF">
      <w:pPr>
        <w:pStyle w:val="ListParagraph"/>
        <w:numPr>
          <w:ilvl w:val="0"/>
          <w:numId w:val="38"/>
        </w:numPr>
        <w:spacing w:before="0" w:after="160" w:line="259" w:lineRule="auto"/>
        <w:contextualSpacing/>
      </w:pPr>
      <w:r w:rsidRPr="00D0092F">
        <w:rPr>
          <w:b/>
        </w:rPr>
        <w:t xml:space="preserve">Suggestions for aligning training/certification requirements of programs: </w:t>
      </w:r>
      <w:r w:rsidRPr="00A7402C">
        <w:t>Do</w:t>
      </w:r>
      <w:r w:rsidRPr="00D0092F">
        <w:rPr>
          <w:b/>
        </w:rPr>
        <w:t xml:space="preserve"> </w:t>
      </w:r>
      <w:r>
        <w:t>you think it would be useful to streamline program training and certification requirements? If so, which requirements are likely the same across more than one program?</w:t>
      </w:r>
    </w:p>
    <w:p w14:paraId="1C1DD03A" w14:textId="77777777" w:rsidR="00A02EFF" w:rsidRPr="00380649" w:rsidRDefault="00A02EFF" w:rsidP="00A02EFF">
      <w:pPr>
        <w:pStyle w:val="Caption"/>
        <w:spacing w:after="240"/>
        <w:jc w:val="both"/>
        <w:rPr>
          <w:rFonts w:eastAsiaTheme="majorEastAsia" w:cstheme="majorBidi"/>
          <w:color w:val="021A39" w:themeColor="accent1" w:themeShade="80"/>
          <w:szCs w:val="24"/>
        </w:rPr>
      </w:pPr>
      <w:r w:rsidRPr="00380649">
        <w:rPr>
          <w:rFonts w:eastAsiaTheme="majorEastAsia" w:cstheme="majorBidi"/>
          <w:color w:val="021A39" w:themeColor="accent1" w:themeShade="80"/>
          <w:szCs w:val="24"/>
        </w:rPr>
        <w:t>Closing</w:t>
      </w:r>
    </w:p>
    <w:p w14:paraId="3EC9FD9D" w14:textId="77777777" w:rsidR="00A02EFF" w:rsidRPr="00380649" w:rsidRDefault="00A02EFF" w:rsidP="00A02EFF">
      <w:pPr>
        <w:pStyle w:val="ListParagraph"/>
        <w:numPr>
          <w:ilvl w:val="0"/>
          <w:numId w:val="39"/>
        </w:numPr>
        <w:spacing w:before="0" w:after="160" w:line="259" w:lineRule="auto"/>
        <w:contextualSpacing/>
      </w:pPr>
      <w:r w:rsidRPr="00380649">
        <w:t>Is there anything else you think is important to mention about contractor trainings that we did not cover?</w:t>
      </w:r>
    </w:p>
    <w:p w14:paraId="661340E1" w14:textId="77777777" w:rsidR="00A02EFF" w:rsidRDefault="00A02EFF" w:rsidP="00A02EFF">
      <w:pPr>
        <w:pStyle w:val="ListParagraph"/>
        <w:numPr>
          <w:ilvl w:val="0"/>
          <w:numId w:val="0"/>
        </w:numPr>
        <w:ind w:left="1080"/>
      </w:pPr>
    </w:p>
    <w:p w14:paraId="0BACF792" w14:textId="77777777" w:rsidR="00A02EFF" w:rsidRPr="00380649" w:rsidRDefault="00A02EFF" w:rsidP="00A02EFF">
      <w:pPr>
        <w:pStyle w:val="ListParagraph"/>
        <w:numPr>
          <w:ilvl w:val="0"/>
          <w:numId w:val="39"/>
        </w:numPr>
        <w:spacing w:before="0" w:after="160" w:line="259" w:lineRule="auto"/>
        <w:contextualSpacing/>
      </w:pPr>
      <w:r w:rsidRPr="00380649">
        <w:t>This study will be completed across several phases and cover various topics. We may be interested in talking to you again on another topic over the next several months. Could we reach out to you again in the future?</w:t>
      </w:r>
    </w:p>
    <w:p w14:paraId="05A24AE0" w14:textId="77777777" w:rsidR="00A02EFF" w:rsidRPr="00CA7EC0" w:rsidRDefault="00A02EFF" w:rsidP="00A02EFF">
      <w:r w:rsidRPr="00380649">
        <w:t>Those are all the questions I have today. Thank you very much for your time and please follow-up if you think of anything else that would be useful to know about this topic.</w:t>
      </w:r>
    </w:p>
    <w:p w14:paraId="56407180" w14:textId="064DBF94" w:rsidR="00A02EFF" w:rsidRDefault="00A02EFF" w:rsidP="00A02EFF">
      <w:r>
        <w:br w:type="page"/>
      </w:r>
    </w:p>
    <w:p w14:paraId="27DBFAFA" w14:textId="77777777" w:rsidR="00A02EFF" w:rsidRDefault="00A02EFF" w:rsidP="00A02EFF">
      <w:pPr>
        <w:jc w:val="center"/>
        <w:rPr>
          <w:rFonts w:eastAsiaTheme="majorEastAsia" w:cstheme="majorBidi"/>
          <w:b/>
          <w:iCs/>
          <w:color w:val="021A39" w:themeColor="accent1" w:themeShade="80"/>
        </w:rPr>
      </w:pPr>
      <w:r w:rsidRPr="002F2507">
        <w:rPr>
          <w:noProof/>
        </w:rPr>
        <w:lastRenderedPageBreak/>
        <w:drawing>
          <wp:inline distT="0" distB="0" distL="0" distR="0" wp14:anchorId="4FEA143E" wp14:editId="621777CC">
            <wp:extent cx="2842903" cy="888712"/>
            <wp:effectExtent l="19050" t="0" r="0" b="0"/>
            <wp:docPr id="2" name="Picture 2" descr="http://odc-web:85/Marketing/Branding/Logo%20cropped_pr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dc-web:85/Marketing/Branding/Logo%20cropped_print.jpg"/>
                    <pic:cNvPicPr>
                      <a:picLocks noChangeAspect="1" noChangeArrowheads="1"/>
                    </pic:cNvPicPr>
                  </pic:nvPicPr>
                  <pic:blipFill>
                    <a:blip r:embed="rId40" cstate="print"/>
                    <a:srcRect/>
                    <a:stretch>
                      <a:fillRect/>
                    </a:stretch>
                  </pic:blipFill>
                  <pic:spPr bwMode="auto">
                    <a:xfrm>
                      <a:off x="0" y="0"/>
                      <a:ext cx="2853653" cy="892072"/>
                    </a:xfrm>
                    <a:prstGeom prst="rect">
                      <a:avLst/>
                    </a:prstGeom>
                    <a:noFill/>
                    <a:ln w="9525">
                      <a:noFill/>
                      <a:miter lim="800000"/>
                      <a:headEnd/>
                      <a:tailEnd/>
                    </a:ln>
                  </pic:spPr>
                </pic:pic>
              </a:graphicData>
            </a:graphic>
          </wp:inline>
        </w:drawing>
      </w:r>
    </w:p>
    <w:p w14:paraId="3D381134" w14:textId="77777777" w:rsidR="00A02EFF" w:rsidRPr="00B67A31" w:rsidRDefault="00A02EFF" w:rsidP="00A02EFF">
      <w:pPr>
        <w:spacing w:after="120"/>
        <w:jc w:val="center"/>
        <w:rPr>
          <w:rFonts w:eastAsiaTheme="majorEastAsia" w:cstheme="majorBidi"/>
          <w:b/>
          <w:iCs/>
        </w:rPr>
      </w:pPr>
      <w:r w:rsidRPr="00B67A31">
        <w:rPr>
          <w:rFonts w:eastAsiaTheme="majorEastAsia" w:cstheme="majorBidi"/>
          <w:b/>
          <w:iCs/>
        </w:rPr>
        <w:t xml:space="preserve">WE&amp;T Phase II Stakeholder Interviews: </w:t>
      </w:r>
      <w:r>
        <w:rPr>
          <w:rFonts w:eastAsiaTheme="majorEastAsia" w:cstheme="majorBidi"/>
          <w:b/>
          <w:iCs/>
        </w:rPr>
        <w:t>Industry Stakeholder</w:t>
      </w:r>
      <w:r w:rsidRPr="00B67A31">
        <w:rPr>
          <w:rFonts w:eastAsiaTheme="majorEastAsia" w:cstheme="majorBidi"/>
          <w:b/>
          <w:iCs/>
        </w:rPr>
        <w:t xml:space="preserve"> Depth Interview Guide</w:t>
      </w:r>
    </w:p>
    <w:p w14:paraId="2AF8D434" w14:textId="27A83474" w:rsidR="00A02EFF" w:rsidRPr="00D0092F" w:rsidRDefault="00A02EFF" w:rsidP="00A02EFF">
      <w:pPr>
        <w:spacing w:after="240"/>
        <w:jc w:val="center"/>
        <w:rPr>
          <w:rFonts w:eastAsiaTheme="majorEastAsia" w:cstheme="majorBidi"/>
          <w:b/>
          <w:iCs/>
        </w:rPr>
      </w:pPr>
      <w:r>
        <w:rPr>
          <w:rFonts w:eastAsiaTheme="majorEastAsia" w:cstheme="majorBidi"/>
          <w:b/>
          <w:iCs/>
        </w:rPr>
        <w:t>November</w:t>
      </w:r>
      <w:r w:rsidRPr="00B67A31">
        <w:rPr>
          <w:rFonts w:eastAsiaTheme="majorEastAsia" w:cstheme="majorBidi"/>
          <w:b/>
          <w:iCs/>
        </w:rPr>
        <w:t xml:space="preserve"> 2014 </w:t>
      </w:r>
    </w:p>
    <w:p w14:paraId="26F1A057" w14:textId="77777777" w:rsidR="00A02EFF" w:rsidRDefault="00A02EFF" w:rsidP="00A02EFF">
      <w:pPr>
        <w:pStyle w:val="Caption"/>
        <w:spacing w:after="240"/>
        <w:jc w:val="both"/>
        <w:rPr>
          <w:b w:val="0"/>
          <w:szCs w:val="22"/>
        </w:rPr>
      </w:pPr>
      <w:r w:rsidRPr="00B67A31">
        <w:rPr>
          <w:b w:val="0"/>
          <w:szCs w:val="22"/>
        </w:rPr>
        <w:t>These interviews are being cond</w:t>
      </w:r>
      <w:r>
        <w:rPr>
          <w:b w:val="0"/>
          <w:szCs w:val="22"/>
        </w:rPr>
        <w:t xml:space="preserve">ucted under Phase II of the WE&amp;T Skills Standards for IOU Resource Program Study for the California Public Utilities Commission. The purpose of the Phase II research is to </w:t>
      </w:r>
      <w:r w:rsidRPr="00B67A31">
        <w:rPr>
          <w:b w:val="0"/>
          <w:szCs w:val="22"/>
        </w:rPr>
        <w:t>characterize the residential and non-residential contractor training market</w:t>
      </w:r>
      <w:r>
        <w:rPr>
          <w:b w:val="0"/>
          <w:szCs w:val="22"/>
        </w:rPr>
        <w:t>,</w:t>
      </w:r>
      <w:r w:rsidRPr="00B67A31">
        <w:rPr>
          <w:b w:val="0"/>
          <w:szCs w:val="22"/>
        </w:rPr>
        <w:t xml:space="preserve"> including an inventory of </w:t>
      </w:r>
      <w:r>
        <w:rPr>
          <w:b w:val="0"/>
          <w:szCs w:val="22"/>
        </w:rPr>
        <w:t>Res HVAC, Non Res Lighting, and EUC SF</w:t>
      </w:r>
      <w:r w:rsidRPr="00B67A31">
        <w:rPr>
          <w:b w:val="0"/>
          <w:szCs w:val="22"/>
        </w:rPr>
        <w:t xml:space="preserve"> program skill requirements</w:t>
      </w:r>
      <w:r>
        <w:rPr>
          <w:b w:val="0"/>
          <w:szCs w:val="22"/>
        </w:rPr>
        <w:t>,</w:t>
      </w:r>
      <w:r w:rsidRPr="00B67A31">
        <w:rPr>
          <w:b w:val="0"/>
          <w:szCs w:val="22"/>
        </w:rPr>
        <w:t xml:space="preserve"> and DOE certification trainings.</w:t>
      </w:r>
    </w:p>
    <w:p w14:paraId="1EA0EE18" w14:textId="77777777" w:rsidR="00A02EFF" w:rsidRPr="00B67A31" w:rsidRDefault="00A02EFF" w:rsidP="00A02EFF">
      <w:pPr>
        <w:pStyle w:val="Caption"/>
        <w:spacing w:after="240"/>
        <w:jc w:val="both"/>
        <w:rPr>
          <w:b w:val="0"/>
          <w:szCs w:val="22"/>
        </w:rPr>
      </w:pPr>
      <w:r>
        <w:rPr>
          <w:b w:val="0"/>
          <w:szCs w:val="22"/>
        </w:rPr>
        <w:t xml:space="preserve">The stakeholder interviews provide insight into the IOU offered trainings and courses, and will provide insight into the opportunities to better align utility program training and certification requirements. </w:t>
      </w:r>
    </w:p>
    <w:p w14:paraId="1EDAC2F2" w14:textId="77777777" w:rsidR="00A02EFF" w:rsidRDefault="00A02EFF" w:rsidP="00A02EFF">
      <w:pPr>
        <w:pStyle w:val="Caption"/>
        <w:spacing w:after="240"/>
        <w:jc w:val="both"/>
        <w:rPr>
          <w:rFonts w:eastAsiaTheme="majorEastAsia" w:cstheme="majorBidi"/>
          <w:color w:val="021A39" w:themeColor="accent1" w:themeShade="80"/>
          <w:szCs w:val="24"/>
        </w:rPr>
      </w:pPr>
      <w:r w:rsidRPr="00B8636D">
        <w:rPr>
          <w:rFonts w:eastAsiaTheme="majorEastAsia" w:cstheme="majorBidi"/>
          <w:color w:val="021A39" w:themeColor="accent1" w:themeShade="80"/>
          <w:szCs w:val="24"/>
        </w:rPr>
        <w:t>Objectives</w:t>
      </w:r>
    </w:p>
    <w:p w14:paraId="4975888B" w14:textId="77777777" w:rsidR="00A02EFF" w:rsidRDefault="00A02EFF" w:rsidP="00A02EFF">
      <w:pPr>
        <w:pStyle w:val="Caption"/>
        <w:jc w:val="both"/>
        <w:rPr>
          <w:b w:val="0"/>
          <w:iCs w:val="0"/>
          <w:szCs w:val="22"/>
        </w:rPr>
      </w:pPr>
      <w:r w:rsidRPr="00A34231">
        <w:rPr>
          <w:b w:val="0"/>
          <w:szCs w:val="22"/>
        </w:rPr>
        <w:t xml:space="preserve">The objectives for </w:t>
      </w:r>
      <w:r>
        <w:rPr>
          <w:b w:val="0"/>
          <w:szCs w:val="22"/>
        </w:rPr>
        <w:t>the stakeholder interviews are to:</w:t>
      </w:r>
    </w:p>
    <w:p w14:paraId="3D04130A" w14:textId="77777777" w:rsidR="00A02EFF" w:rsidRDefault="00A02EFF" w:rsidP="00A02EFF">
      <w:pPr>
        <w:pStyle w:val="Caption"/>
        <w:spacing w:after="120"/>
        <w:ind w:left="720"/>
        <w:jc w:val="both"/>
        <w:rPr>
          <w:b w:val="0"/>
          <w:iCs w:val="0"/>
          <w:szCs w:val="22"/>
        </w:rPr>
      </w:pPr>
      <w:r w:rsidRPr="00A34231">
        <w:rPr>
          <w:b w:val="0"/>
          <w:iCs w:val="0"/>
          <w:szCs w:val="22"/>
        </w:rPr>
        <w:t>(1) Explore benefits of increasing alignment of train</w:t>
      </w:r>
      <w:r>
        <w:rPr>
          <w:b w:val="0"/>
          <w:iCs w:val="0"/>
          <w:szCs w:val="22"/>
        </w:rPr>
        <w:t>ing curricula and requirements</w:t>
      </w:r>
    </w:p>
    <w:p w14:paraId="605B389A" w14:textId="77777777" w:rsidR="00A02EFF" w:rsidRDefault="00A02EFF" w:rsidP="00A02EFF">
      <w:pPr>
        <w:pStyle w:val="Caption"/>
        <w:spacing w:after="120"/>
        <w:ind w:left="720"/>
        <w:jc w:val="both"/>
        <w:rPr>
          <w:b w:val="0"/>
          <w:iCs w:val="0"/>
          <w:szCs w:val="22"/>
        </w:rPr>
      </w:pPr>
      <w:r w:rsidRPr="00A34231">
        <w:rPr>
          <w:b w:val="0"/>
          <w:iCs w:val="0"/>
          <w:szCs w:val="22"/>
        </w:rPr>
        <w:t xml:space="preserve">(2) Gain perspective on where gaps are and how they could be </w:t>
      </w:r>
      <w:r>
        <w:rPr>
          <w:b w:val="0"/>
          <w:iCs w:val="0"/>
          <w:szCs w:val="22"/>
        </w:rPr>
        <w:t>filled</w:t>
      </w:r>
    </w:p>
    <w:p w14:paraId="26976136" w14:textId="77777777" w:rsidR="00A02EFF" w:rsidRDefault="00A02EFF" w:rsidP="00A02EFF">
      <w:pPr>
        <w:pStyle w:val="Caption"/>
        <w:spacing w:after="120"/>
        <w:ind w:left="720"/>
        <w:jc w:val="both"/>
        <w:rPr>
          <w:b w:val="0"/>
          <w:iCs w:val="0"/>
          <w:szCs w:val="22"/>
        </w:rPr>
      </w:pPr>
      <w:r>
        <w:rPr>
          <w:b w:val="0"/>
          <w:iCs w:val="0"/>
          <w:szCs w:val="22"/>
        </w:rPr>
        <w:t xml:space="preserve">(3) </w:t>
      </w:r>
      <w:r w:rsidRPr="00A34231">
        <w:rPr>
          <w:b w:val="0"/>
          <w:iCs w:val="0"/>
          <w:szCs w:val="22"/>
        </w:rPr>
        <w:t xml:space="preserve">Gain perspective on incorporating DOE skill standards as program participation requirements and how they </w:t>
      </w:r>
      <w:r>
        <w:rPr>
          <w:b w:val="0"/>
          <w:iCs w:val="0"/>
          <w:szCs w:val="22"/>
        </w:rPr>
        <w:t>could best be incorporated [into the EUC and Res HVAC programs]</w:t>
      </w:r>
    </w:p>
    <w:p w14:paraId="1879125C" w14:textId="77777777" w:rsidR="00A02EFF" w:rsidRPr="00452AA3" w:rsidRDefault="00A02EFF" w:rsidP="00A02EFF">
      <w:pPr>
        <w:pStyle w:val="Caption"/>
        <w:spacing w:after="240"/>
        <w:ind w:left="720"/>
        <w:jc w:val="both"/>
        <w:rPr>
          <w:b w:val="0"/>
          <w:iCs w:val="0"/>
          <w:szCs w:val="22"/>
        </w:rPr>
      </w:pPr>
      <w:r w:rsidRPr="00A34231">
        <w:rPr>
          <w:b w:val="0"/>
          <w:iCs w:val="0"/>
          <w:szCs w:val="22"/>
        </w:rPr>
        <w:t>(4) Explore whether programs should require demonstration of skills for participation.</w:t>
      </w:r>
    </w:p>
    <w:tbl>
      <w:tblPr>
        <w:tblStyle w:val="ODCBasic-1"/>
        <w:tblW w:w="9085" w:type="dxa"/>
        <w:tblLook w:val="04A0" w:firstRow="1" w:lastRow="0" w:firstColumn="1" w:lastColumn="0" w:noHBand="0" w:noVBand="1"/>
      </w:tblPr>
      <w:tblGrid>
        <w:gridCol w:w="2247"/>
        <w:gridCol w:w="4858"/>
        <w:gridCol w:w="1980"/>
      </w:tblGrid>
      <w:tr w:rsidR="00A02EFF" w:rsidRPr="00A34231" w14:paraId="6D6C4ABC" w14:textId="77777777" w:rsidTr="00D92F7E">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9085" w:type="dxa"/>
            <w:gridSpan w:val="3"/>
          </w:tcPr>
          <w:p w14:paraId="77C220AB" w14:textId="77777777" w:rsidR="00A02EFF" w:rsidRPr="00A34231" w:rsidRDefault="00A02EFF" w:rsidP="00D92F7E">
            <w:pPr>
              <w:rPr>
                <w:b/>
                <w:bCs/>
                <w:color w:val="FFFFFF" w:themeColor="background1"/>
              </w:rPr>
            </w:pPr>
            <w:r w:rsidRPr="00A34231">
              <w:rPr>
                <w:b/>
                <w:bCs/>
                <w:color w:val="FFFFFF" w:themeColor="background1"/>
                <w:szCs w:val="22"/>
              </w:rPr>
              <w:t>Research Objectives</w:t>
            </w:r>
            <w:r>
              <w:rPr>
                <w:rStyle w:val="FootnoteReference"/>
                <w:b/>
                <w:bCs/>
                <w:color w:val="FFFFFF" w:themeColor="background1"/>
                <w:szCs w:val="22"/>
              </w:rPr>
              <w:footnoteReference w:id="13"/>
            </w:r>
          </w:p>
        </w:tc>
      </w:tr>
      <w:tr w:rsidR="00A02EFF" w:rsidRPr="00A34231" w14:paraId="0DAD11EC" w14:textId="77777777" w:rsidTr="00D92F7E">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2247" w:type="dxa"/>
          </w:tcPr>
          <w:p w14:paraId="6E7C0FFF" w14:textId="77777777" w:rsidR="00A02EFF" w:rsidRPr="00A34231" w:rsidRDefault="00A02EFF" w:rsidP="00D92F7E">
            <w:pPr>
              <w:rPr>
                <w:b/>
                <w:bCs/>
                <w:color w:val="000000"/>
                <w:szCs w:val="22"/>
              </w:rPr>
            </w:pPr>
            <w:r w:rsidRPr="00A34231">
              <w:rPr>
                <w:b/>
                <w:bCs/>
                <w:color w:val="000000"/>
                <w:szCs w:val="22"/>
              </w:rPr>
              <w:t>Area</w:t>
            </w:r>
          </w:p>
        </w:tc>
        <w:tc>
          <w:tcPr>
            <w:tcW w:w="4858" w:type="dxa"/>
          </w:tcPr>
          <w:p w14:paraId="287E93A9" w14:textId="77777777" w:rsidR="00A02EFF" w:rsidRPr="00A34231" w:rsidRDefault="00A02EFF" w:rsidP="00D92F7E">
            <w:pPr>
              <w:cnfStyle w:val="000000100000" w:firstRow="0" w:lastRow="0" w:firstColumn="0" w:lastColumn="0" w:oddVBand="0" w:evenVBand="0" w:oddHBand="1" w:evenHBand="0" w:firstRowFirstColumn="0" w:firstRowLastColumn="0" w:lastRowFirstColumn="0" w:lastRowLastColumn="0"/>
              <w:rPr>
                <w:b/>
                <w:bCs/>
                <w:color w:val="000000"/>
                <w:szCs w:val="22"/>
              </w:rPr>
            </w:pPr>
            <w:r w:rsidRPr="00A34231">
              <w:rPr>
                <w:b/>
                <w:bCs/>
                <w:color w:val="000000"/>
                <w:szCs w:val="22"/>
              </w:rPr>
              <w:t>Question</w:t>
            </w:r>
          </w:p>
        </w:tc>
        <w:tc>
          <w:tcPr>
            <w:tcW w:w="1980" w:type="dxa"/>
          </w:tcPr>
          <w:p w14:paraId="1AF39523" w14:textId="77777777" w:rsidR="00A02EFF" w:rsidRPr="00A34231" w:rsidRDefault="00A02EFF" w:rsidP="00D92F7E">
            <w:pPr>
              <w:cnfStyle w:val="000000100000" w:firstRow="0" w:lastRow="0" w:firstColumn="0" w:lastColumn="0" w:oddVBand="0" w:evenVBand="0" w:oddHBand="1" w:evenHBand="0" w:firstRowFirstColumn="0" w:firstRowLastColumn="0" w:lastRowFirstColumn="0" w:lastRowLastColumn="0"/>
              <w:rPr>
                <w:b/>
                <w:bCs/>
                <w:color w:val="000000"/>
              </w:rPr>
            </w:pPr>
            <w:r>
              <w:rPr>
                <w:b/>
                <w:bCs/>
                <w:color w:val="000000"/>
              </w:rPr>
              <w:t>Covered in Guide?</w:t>
            </w:r>
          </w:p>
        </w:tc>
      </w:tr>
      <w:tr w:rsidR="00A02EFF" w:rsidRPr="00A34231" w14:paraId="134B636F" w14:textId="77777777" w:rsidTr="00D92F7E">
        <w:trPr>
          <w:cnfStyle w:val="000000010000" w:firstRow="0" w:lastRow="0" w:firstColumn="0" w:lastColumn="0" w:oddVBand="0" w:evenVBand="0" w:oddHBand="0" w:evenHBand="1"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247" w:type="dxa"/>
          </w:tcPr>
          <w:p w14:paraId="439532AC" w14:textId="77777777" w:rsidR="00A02EFF" w:rsidRPr="00A34231" w:rsidRDefault="00A02EFF" w:rsidP="00D92F7E">
            <w:pPr>
              <w:jc w:val="left"/>
              <w:rPr>
                <w:color w:val="000000"/>
              </w:rPr>
            </w:pPr>
            <w:r>
              <w:rPr>
                <w:color w:val="000000"/>
              </w:rPr>
              <w:t xml:space="preserve">1. </w:t>
            </w:r>
            <w:r w:rsidRPr="00A34231">
              <w:rPr>
                <w:color w:val="000000"/>
              </w:rPr>
              <w:t>Alignment among program training, requirements, and WE&amp;T courses</w:t>
            </w:r>
          </w:p>
        </w:tc>
        <w:tc>
          <w:tcPr>
            <w:tcW w:w="4858" w:type="dxa"/>
          </w:tcPr>
          <w:p w14:paraId="4DC5C334" w14:textId="77777777" w:rsidR="00A02EFF" w:rsidRPr="00A34231" w:rsidRDefault="00A02EFF" w:rsidP="00D92F7E">
            <w:pPr>
              <w:jc w:val="left"/>
              <w:cnfStyle w:val="000000010000" w:firstRow="0" w:lastRow="0" w:firstColumn="0" w:lastColumn="0" w:oddVBand="0" w:evenVBand="0" w:oddHBand="0" w:evenHBand="1" w:firstRowFirstColumn="0" w:firstRowLastColumn="0" w:lastRowFirstColumn="0" w:lastRowLastColumn="0"/>
              <w:rPr>
                <w:color w:val="000000"/>
              </w:rPr>
            </w:pPr>
            <w:r w:rsidRPr="00A34231">
              <w:t xml:space="preserve">Are there benefits to increasing the alignment of </w:t>
            </w:r>
            <w:r>
              <w:t xml:space="preserve">recognized skill standards </w:t>
            </w:r>
            <w:r w:rsidRPr="00A34231">
              <w:t xml:space="preserve">and </w:t>
            </w:r>
            <w:r>
              <w:t xml:space="preserve">IOU program </w:t>
            </w:r>
            <w:r w:rsidRPr="00A34231">
              <w:t>requirements across all these training areas?</w:t>
            </w:r>
          </w:p>
        </w:tc>
        <w:tc>
          <w:tcPr>
            <w:tcW w:w="1980" w:type="dxa"/>
            <w:vAlign w:val="center"/>
          </w:tcPr>
          <w:p w14:paraId="36DE901C" w14:textId="77777777" w:rsidR="00A02EFF" w:rsidRPr="00A34231" w:rsidRDefault="00A02EFF" w:rsidP="00D92F7E">
            <w:pPr>
              <w:cnfStyle w:val="000000010000" w:firstRow="0" w:lastRow="0" w:firstColumn="0" w:lastColumn="0" w:oddVBand="0" w:evenVBand="0" w:oddHBand="0" w:evenHBand="1" w:firstRowFirstColumn="0" w:firstRowLastColumn="0" w:lastRowFirstColumn="0" w:lastRowLastColumn="0"/>
            </w:pPr>
            <w:r>
              <w:t>X</w:t>
            </w:r>
          </w:p>
        </w:tc>
      </w:tr>
      <w:tr w:rsidR="00A02EFF" w:rsidRPr="00A34231" w14:paraId="0CF2EBC2" w14:textId="77777777" w:rsidTr="00D92F7E">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247" w:type="dxa"/>
          </w:tcPr>
          <w:p w14:paraId="4E3243F5" w14:textId="77777777" w:rsidR="00A02EFF" w:rsidRPr="00A34231" w:rsidRDefault="00A02EFF" w:rsidP="00D92F7E">
            <w:pPr>
              <w:jc w:val="left"/>
              <w:rPr>
                <w:color w:val="000000"/>
              </w:rPr>
            </w:pPr>
            <w:r>
              <w:rPr>
                <w:color w:val="000000"/>
              </w:rPr>
              <w:t xml:space="preserve">2. </w:t>
            </w:r>
            <w:r w:rsidRPr="00A34231">
              <w:rPr>
                <w:color w:val="000000"/>
              </w:rPr>
              <w:t>Alignment and gaps among contractor certifications, DOE skill standards, and state requirements</w:t>
            </w:r>
          </w:p>
        </w:tc>
        <w:tc>
          <w:tcPr>
            <w:tcW w:w="4858" w:type="dxa"/>
          </w:tcPr>
          <w:p w14:paraId="7965F567" w14:textId="77777777" w:rsidR="00A02EFF" w:rsidRPr="00A34231" w:rsidRDefault="00A02EFF" w:rsidP="00D92F7E">
            <w:pPr>
              <w:jc w:val="left"/>
              <w:cnfStyle w:val="000000100000" w:firstRow="0" w:lastRow="0" w:firstColumn="0" w:lastColumn="0" w:oddVBand="0" w:evenVBand="0" w:oddHBand="1" w:evenHBand="0" w:firstRowFirstColumn="0" w:firstRowLastColumn="0" w:lastRowFirstColumn="0" w:lastRowLastColumn="0"/>
              <w:rPr>
                <w:color w:val="000000"/>
              </w:rPr>
            </w:pPr>
            <w:r w:rsidRPr="00A34231">
              <w:t>What are the</w:t>
            </w:r>
            <w:r>
              <w:t xml:space="preserve"> certification/trainings</w:t>
            </w:r>
            <w:r w:rsidRPr="00A34231">
              <w:t xml:space="preserve"> gaps and </w:t>
            </w:r>
            <w:r>
              <w:t xml:space="preserve">how could </w:t>
            </w:r>
            <w:r w:rsidRPr="00A34231">
              <w:t>these gaps be addressed</w:t>
            </w:r>
            <w:r>
              <w:t xml:space="preserve"> by the IOUs</w:t>
            </w:r>
            <w:r w:rsidRPr="00A34231">
              <w:t>?</w:t>
            </w:r>
          </w:p>
        </w:tc>
        <w:tc>
          <w:tcPr>
            <w:tcW w:w="1980" w:type="dxa"/>
            <w:vAlign w:val="center"/>
          </w:tcPr>
          <w:p w14:paraId="578463BB" w14:textId="77777777" w:rsidR="00A02EFF" w:rsidRPr="00A34231" w:rsidRDefault="00A02EFF" w:rsidP="00D92F7E">
            <w:pPr>
              <w:cnfStyle w:val="000000100000" w:firstRow="0" w:lastRow="0" w:firstColumn="0" w:lastColumn="0" w:oddVBand="0" w:evenVBand="0" w:oddHBand="1" w:evenHBand="0" w:firstRowFirstColumn="0" w:firstRowLastColumn="0" w:lastRowFirstColumn="0" w:lastRowLastColumn="0"/>
            </w:pPr>
            <w:r>
              <w:t>X</w:t>
            </w:r>
          </w:p>
        </w:tc>
      </w:tr>
      <w:tr w:rsidR="00A02EFF" w:rsidRPr="00A34231" w14:paraId="72AADFAA" w14:textId="77777777" w:rsidTr="00D92F7E">
        <w:trPr>
          <w:cnfStyle w:val="000000010000" w:firstRow="0" w:lastRow="0" w:firstColumn="0" w:lastColumn="0" w:oddVBand="0" w:evenVBand="0" w:oddHBand="0" w:evenHBand="1"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247" w:type="dxa"/>
            <w:vMerge w:val="restart"/>
          </w:tcPr>
          <w:p w14:paraId="5E4B1764" w14:textId="77777777" w:rsidR="00A02EFF" w:rsidRPr="00A34231" w:rsidRDefault="00A02EFF" w:rsidP="00D92F7E">
            <w:pPr>
              <w:jc w:val="left"/>
              <w:rPr>
                <w:color w:val="000000"/>
              </w:rPr>
            </w:pPr>
            <w:r>
              <w:rPr>
                <w:color w:val="000000"/>
              </w:rPr>
              <w:lastRenderedPageBreak/>
              <w:t xml:space="preserve">3. </w:t>
            </w:r>
            <w:r w:rsidRPr="00A34231">
              <w:rPr>
                <w:color w:val="000000"/>
              </w:rPr>
              <w:t xml:space="preserve">Possible state incorporation of DOE skills standards </w:t>
            </w:r>
          </w:p>
        </w:tc>
        <w:tc>
          <w:tcPr>
            <w:tcW w:w="4858" w:type="dxa"/>
          </w:tcPr>
          <w:p w14:paraId="01CD2DB9" w14:textId="77777777" w:rsidR="00A02EFF" w:rsidRPr="00A34231" w:rsidRDefault="00A02EFF" w:rsidP="00D92F7E">
            <w:pPr>
              <w:jc w:val="left"/>
              <w:cnfStyle w:val="000000010000" w:firstRow="0" w:lastRow="0" w:firstColumn="0" w:lastColumn="0" w:oddVBand="0" w:evenVBand="0" w:oddHBand="0" w:evenHBand="1" w:firstRowFirstColumn="0" w:firstRowLastColumn="0" w:lastRowFirstColumn="0" w:lastRowLastColumn="0"/>
              <w:rPr>
                <w:color w:val="000000"/>
              </w:rPr>
            </w:pPr>
            <w:r w:rsidRPr="00A34231">
              <w:t>Should California incorporate federal DOE retrofit skills standards for technicians into requirements for contractors/technicians for program participation and ratepayer-funded workforce training programs (WE&amp;T or program-specific)?</w:t>
            </w:r>
            <w:r>
              <w:t xml:space="preserve"> What are the benefits? What are the pitfalls?</w:t>
            </w:r>
          </w:p>
        </w:tc>
        <w:tc>
          <w:tcPr>
            <w:tcW w:w="1980" w:type="dxa"/>
            <w:vAlign w:val="center"/>
          </w:tcPr>
          <w:p w14:paraId="375FD63E" w14:textId="77777777" w:rsidR="00A02EFF" w:rsidRPr="00A34231" w:rsidRDefault="00A02EFF" w:rsidP="00D92F7E">
            <w:pPr>
              <w:cnfStyle w:val="000000010000" w:firstRow="0" w:lastRow="0" w:firstColumn="0" w:lastColumn="0" w:oddVBand="0" w:evenVBand="0" w:oddHBand="0" w:evenHBand="1" w:firstRowFirstColumn="0" w:firstRowLastColumn="0" w:lastRowFirstColumn="0" w:lastRowLastColumn="0"/>
            </w:pPr>
          </w:p>
        </w:tc>
      </w:tr>
      <w:tr w:rsidR="00A02EFF" w:rsidRPr="00A34231" w14:paraId="2536D67B" w14:textId="77777777" w:rsidTr="00D92F7E">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247" w:type="dxa"/>
            <w:vMerge/>
          </w:tcPr>
          <w:p w14:paraId="2053771E" w14:textId="77777777" w:rsidR="00A02EFF" w:rsidRPr="00A34231" w:rsidRDefault="00A02EFF" w:rsidP="00D92F7E">
            <w:pPr>
              <w:rPr>
                <w:color w:val="000000"/>
              </w:rPr>
            </w:pPr>
          </w:p>
        </w:tc>
        <w:tc>
          <w:tcPr>
            <w:tcW w:w="4858" w:type="dxa"/>
          </w:tcPr>
          <w:p w14:paraId="3D0D8534" w14:textId="77777777" w:rsidR="00A02EFF" w:rsidRPr="00A34231" w:rsidRDefault="00A02EFF" w:rsidP="00D92F7E">
            <w:pPr>
              <w:jc w:val="left"/>
              <w:cnfStyle w:val="000000100000" w:firstRow="0" w:lastRow="0" w:firstColumn="0" w:lastColumn="0" w:oddVBand="0" w:evenVBand="0" w:oddHBand="1" w:evenHBand="0" w:firstRowFirstColumn="0" w:firstRowLastColumn="0" w:lastRowFirstColumn="0" w:lastRowLastColumn="0"/>
              <w:rPr>
                <w:color w:val="000000"/>
              </w:rPr>
            </w:pPr>
            <w:r w:rsidRPr="00A34231">
              <w:t xml:space="preserve">If yes, how </w:t>
            </w:r>
            <w:r>
              <w:t xml:space="preserve">could </w:t>
            </w:r>
            <w:r w:rsidRPr="00A34231">
              <w:t>they be incorporated?</w:t>
            </w:r>
            <w:r>
              <w:t xml:space="preserve">  What are the challenges and opportunities?</w:t>
            </w:r>
          </w:p>
        </w:tc>
        <w:tc>
          <w:tcPr>
            <w:tcW w:w="1980" w:type="dxa"/>
            <w:vAlign w:val="center"/>
          </w:tcPr>
          <w:p w14:paraId="4ABBE46C" w14:textId="77777777" w:rsidR="00A02EFF" w:rsidRPr="00A34231" w:rsidRDefault="00A02EFF" w:rsidP="00D92F7E">
            <w:pPr>
              <w:cnfStyle w:val="000000100000" w:firstRow="0" w:lastRow="0" w:firstColumn="0" w:lastColumn="0" w:oddVBand="0" w:evenVBand="0" w:oddHBand="1" w:evenHBand="0" w:firstRowFirstColumn="0" w:firstRowLastColumn="0" w:lastRowFirstColumn="0" w:lastRowLastColumn="0"/>
            </w:pPr>
          </w:p>
        </w:tc>
      </w:tr>
      <w:tr w:rsidR="00A02EFF" w:rsidRPr="00A34231" w14:paraId="41A767BD" w14:textId="77777777" w:rsidTr="00D92F7E">
        <w:trPr>
          <w:cnfStyle w:val="000000010000" w:firstRow="0" w:lastRow="0" w:firstColumn="0" w:lastColumn="0" w:oddVBand="0" w:evenVBand="0" w:oddHBand="0" w:evenHBand="1"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247" w:type="dxa"/>
            <w:vMerge/>
          </w:tcPr>
          <w:p w14:paraId="43CEFEF4" w14:textId="77777777" w:rsidR="00A02EFF" w:rsidRPr="00A34231" w:rsidRDefault="00A02EFF" w:rsidP="00D92F7E">
            <w:pPr>
              <w:rPr>
                <w:color w:val="000000"/>
              </w:rPr>
            </w:pPr>
          </w:p>
        </w:tc>
        <w:tc>
          <w:tcPr>
            <w:tcW w:w="4858" w:type="dxa"/>
          </w:tcPr>
          <w:p w14:paraId="7717C169" w14:textId="77777777" w:rsidR="00A02EFF" w:rsidRPr="00A7402C" w:rsidRDefault="00A02EFF" w:rsidP="00D92F7E">
            <w:pPr>
              <w:jc w:val="left"/>
              <w:cnfStyle w:val="000000010000" w:firstRow="0" w:lastRow="0" w:firstColumn="0" w:lastColumn="0" w:oddVBand="0" w:evenVBand="0" w:oddHBand="0" w:evenHBand="1" w:firstRowFirstColumn="0" w:firstRowLastColumn="0" w:lastRowFirstColumn="0" w:lastRowLastColumn="0"/>
              <w:rPr>
                <w:color w:val="000000"/>
              </w:rPr>
            </w:pPr>
            <w:r w:rsidRPr="00A7402C">
              <w:t xml:space="preserve">Do the standards need to be tailored to California for best results?  </w:t>
            </w:r>
          </w:p>
        </w:tc>
        <w:tc>
          <w:tcPr>
            <w:tcW w:w="1980" w:type="dxa"/>
            <w:vAlign w:val="center"/>
          </w:tcPr>
          <w:p w14:paraId="6563D320" w14:textId="77777777" w:rsidR="00A02EFF" w:rsidRPr="00A7402C" w:rsidRDefault="00A02EFF" w:rsidP="00D92F7E">
            <w:pPr>
              <w:cnfStyle w:val="000000010000" w:firstRow="0" w:lastRow="0" w:firstColumn="0" w:lastColumn="0" w:oddVBand="0" w:evenVBand="0" w:oddHBand="0" w:evenHBand="1" w:firstRowFirstColumn="0" w:firstRowLastColumn="0" w:lastRowFirstColumn="0" w:lastRowLastColumn="0"/>
            </w:pPr>
          </w:p>
        </w:tc>
      </w:tr>
      <w:tr w:rsidR="00A02EFF" w:rsidRPr="00A34231" w14:paraId="68BFD72A" w14:textId="77777777" w:rsidTr="00D92F7E">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247" w:type="dxa"/>
            <w:vMerge/>
          </w:tcPr>
          <w:p w14:paraId="4E4393D4" w14:textId="77777777" w:rsidR="00A02EFF" w:rsidRPr="00A34231" w:rsidRDefault="00A02EFF" w:rsidP="00D92F7E">
            <w:pPr>
              <w:rPr>
                <w:color w:val="000000"/>
              </w:rPr>
            </w:pPr>
          </w:p>
        </w:tc>
        <w:tc>
          <w:tcPr>
            <w:tcW w:w="4858" w:type="dxa"/>
          </w:tcPr>
          <w:p w14:paraId="118B0183" w14:textId="77777777" w:rsidR="00A02EFF" w:rsidRPr="00A7402C" w:rsidRDefault="00A02EFF" w:rsidP="00D92F7E">
            <w:pPr>
              <w:jc w:val="left"/>
              <w:cnfStyle w:val="000000100000" w:firstRow="0" w:lastRow="0" w:firstColumn="0" w:lastColumn="0" w:oddVBand="0" w:evenVBand="0" w:oddHBand="1" w:evenHBand="0" w:firstRowFirstColumn="0" w:firstRowLastColumn="0" w:lastRowFirstColumn="0" w:lastRowLastColumn="0"/>
              <w:rPr>
                <w:color w:val="000000"/>
              </w:rPr>
            </w:pPr>
            <w:r w:rsidRPr="00A7402C">
              <w:t>Should the Whole House (Energy Upgrade CA) program and/or CEC HERs II rating require demonstration of minimum contractor/technician skill standards?</w:t>
            </w:r>
          </w:p>
        </w:tc>
        <w:tc>
          <w:tcPr>
            <w:tcW w:w="1980" w:type="dxa"/>
            <w:vAlign w:val="center"/>
          </w:tcPr>
          <w:p w14:paraId="1CC5BBBC" w14:textId="77777777" w:rsidR="00A02EFF" w:rsidRPr="00A7402C" w:rsidRDefault="00A02EFF" w:rsidP="00D92F7E">
            <w:pPr>
              <w:cnfStyle w:val="000000100000" w:firstRow="0" w:lastRow="0" w:firstColumn="0" w:lastColumn="0" w:oddVBand="0" w:evenVBand="0" w:oddHBand="1" w:evenHBand="0" w:firstRowFirstColumn="0" w:firstRowLastColumn="0" w:lastRowFirstColumn="0" w:lastRowLastColumn="0"/>
            </w:pPr>
          </w:p>
        </w:tc>
      </w:tr>
      <w:tr w:rsidR="00A02EFF" w:rsidRPr="00A34231" w14:paraId="033C01AE" w14:textId="77777777" w:rsidTr="00D92F7E">
        <w:trPr>
          <w:cnfStyle w:val="000000010000" w:firstRow="0" w:lastRow="0" w:firstColumn="0" w:lastColumn="0" w:oddVBand="0" w:evenVBand="0" w:oddHBand="0" w:evenHBand="1"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2247" w:type="dxa"/>
            <w:vMerge/>
          </w:tcPr>
          <w:p w14:paraId="22AE451F" w14:textId="77777777" w:rsidR="00A02EFF" w:rsidRPr="00A34231" w:rsidRDefault="00A02EFF" w:rsidP="00D92F7E">
            <w:pPr>
              <w:rPr>
                <w:color w:val="000000"/>
              </w:rPr>
            </w:pPr>
          </w:p>
        </w:tc>
        <w:tc>
          <w:tcPr>
            <w:tcW w:w="4858" w:type="dxa"/>
          </w:tcPr>
          <w:p w14:paraId="129E6818" w14:textId="77777777" w:rsidR="00A02EFF" w:rsidRPr="00A34231" w:rsidRDefault="00A02EFF" w:rsidP="00D92F7E">
            <w:pPr>
              <w:jc w:val="left"/>
              <w:cnfStyle w:val="000000010000" w:firstRow="0" w:lastRow="0" w:firstColumn="0" w:lastColumn="0" w:oddVBand="0" w:evenVBand="0" w:oddHBand="0" w:evenHBand="1" w:firstRowFirstColumn="0" w:firstRowLastColumn="0" w:lastRowFirstColumn="0" w:lastRowLastColumn="0"/>
              <w:rPr>
                <w:color w:val="000000"/>
              </w:rPr>
            </w:pPr>
            <w:r w:rsidRPr="00A34231">
              <w:t>How could this be accomplished</w:t>
            </w:r>
            <w:r>
              <w:t>?  What are the challenges</w:t>
            </w:r>
            <w:r w:rsidRPr="00A34231">
              <w:t xml:space="preserve"> given the myriad</w:t>
            </w:r>
            <w:r>
              <w:t xml:space="preserve"> of</w:t>
            </w:r>
            <w:r w:rsidRPr="00A34231">
              <w:t xml:space="preserve"> retrofit and HVAC certification systems in the marketplace?</w:t>
            </w:r>
          </w:p>
        </w:tc>
        <w:tc>
          <w:tcPr>
            <w:tcW w:w="1980" w:type="dxa"/>
            <w:vAlign w:val="center"/>
          </w:tcPr>
          <w:p w14:paraId="620C0C2D" w14:textId="77777777" w:rsidR="00A02EFF" w:rsidRPr="00A34231" w:rsidRDefault="00A02EFF" w:rsidP="00D92F7E">
            <w:pPr>
              <w:cnfStyle w:val="000000010000" w:firstRow="0" w:lastRow="0" w:firstColumn="0" w:lastColumn="0" w:oddVBand="0" w:evenVBand="0" w:oddHBand="0" w:evenHBand="1" w:firstRowFirstColumn="0" w:firstRowLastColumn="0" w:lastRowFirstColumn="0" w:lastRowLastColumn="0"/>
            </w:pPr>
          </w:p>
        </w:tc>
      </w:tr>
    </w:tbl>
    <w:p w14:paraId="30190FD5" w14:textId="77777777" w:rsidR="00A02EFF" w:rsidRDefault="00A02EFF" w:rsidP="00A02EFF">
      <w:pPr>
        <w:jc w:val="center"/>
        <w:rPr>
          <w:b/>
          <w:u w:val="single"/>
        </w:rPr>
      </w:pPr>
    </w:p>
    <w:p w14:paraId="4C812AE2" w14:textId="77777777" w:rsidR="00A02EFF" w:rsidRDefault="00A02EFF" w:rsidP="00A02EFF">
      <w:pPr>
        <w:rPr>
          <w:b/>
          <w:u w:val="single"/>
        </w:rPr>
      </w:pPr>
      <w:r w:rsidRPr="00A34231">
        <w:t>We will conduct up to 30 in-depth Interviews with IOU and CPUC staff and other relevant stakeholders in order to inform various research areas.</w:t>
      </w:r>
    </w:p>
    <w:p w14:paraId="1256FC0B" w14:textId="77777777" w:rsidR="00A02EFF" w:rsidRPr="00452AA3" w:rsidRDefault="00A02EFF" w:rsidP="008E6761">
      <w:pPr>
        <w:pStyle w:val="Heading5"/>
      </w:pPr>
      <w:r>
        <w:t>Industry</w:t>
      </w:r>
      <w:r w:rsidRPr="00452AA3">
        <w:t xml:space="preserve"> Stakeholder Depth Interview Guide</w:t>
      </w:r>
    </w:p>
    <w:p w14:paraId="2E0FE09A" w14:textId="77777777" w:rsidR="00A02EFF" w:rsidRPr="00380649" w:rsidRDefault="00A02EFF" w:rsidP="00A02EFF">
      <w:pPr>
        <w:pStyle w:val="Caption"/>
        <w:spacing w:after="240"/>
        <w:jc w:val="both"/>
        <w:rPr>
          <w:rFonts w:eastAsiaTheme="majorEastAsia" w:cstheme="majorBidi"/>
          <w:color w:val="021A39" w:themeColor="accent1" w:themeShade="80"/>
          <w:szCs w:val="24"/>
        </w:rPr>
      </w:pPr>
      <w:r w:rsidRPr="00380649">
        <w:rPr>
          <w:rFonts w:eastAsiaTheme="majorEastAsia" w:cstheme="majorBidi"/>
          <w:color w:val="021A39" w:themeColor="accent1" w:themeShade="80"/>
          <w:szCs w:val="24"/>
        </w:rPr>
        <w:t>Intro</w:t>
      </w:r>
    </w:p>
    <w:p w14:paraId="32284D09" w14:textId="77777777" w:rsidR="00A02EFF" w:rsidRDefault="00A02EFF" w:rsidP="00A02EFF">
      <w:pPr>
        <w:pStyle w:val="BodyText"/>
      </w:pPr>
      <w:r w:rsidRPr="005B5B79">
        <w:rPr>
          <w:szCs w:val="22"/>
        </w:rPr>
        <w:t xml:space="preserve">Thank you for talking with me today. </w:t>
      </w:r>
      <w:r>
        <w:rPr>
          <w:szCs w:val="22"/>
        </w:rPr>
        <w:t xml:space="preserve">We are conducting this study on behalf of the </w:t>
      </w:r>
      <w:r>
        <w:t xml:space="preserve">California Public Utilities Commission (CPUC) to help inform the statewide Workforce Education and Training (WE&amp;T) activities administered by the California investor owned utilities. This interview is part of the CPUC”s evaluation of the 2013-2014 energy efficiency programs. </w:t>
      </w:r>
    </w:p>
    <w:p w14:paraId="4F202AFC" w14:textId="77777777" w:rsidR="00A02EFF" w:rsidRDefault="00A02EFF" w:rsidP="00A02EFF">
      <w:pPr>
        <w:pStyle w:val="BodyText"/>
        <w:rPr>
          <w:szCs w:val="22"/>
        </w:rPr>
      </w:pPr>
      <w:r w:rsidRPr="005B5B79">
        <w:rPr>
          <w:szCs w:val="22"/>
        </w:rPr>
        <w:t xml:space="preserve">I would like to record this </w:t>
      </w:r>
      <w:r>
        <w:rPr>
          <w:szCs w:val="22"/>
        </w:rPr>
        <w:t xml:space="preserve">call </w:t>
      </w:r>
      <w:r w:rsidRPr="005B5B79">
        <w:rPr>
          <w:szCs w:val="22"/>
        </w:rPr>
        <w:t>for transcription and my notes. All transcripts will remain in confidence with the study team, although we might like to use anonymous quotes in reporting. Is it o.k. if I record this call for my notes? Is it o.k. if I use anonymous quotes from this interview in the reporting?</w:t>
      </w:r>
    </w:p>
    <w:p w14:paraId="201DE1C9" w14:textId="77777777" w:rsidR="00A02EFF" w:rsidRDefault="00A02EFF" w:rsidP="00A02EFF">
      <w:pPr>
        <w:pStyle w:val="BodyText"/>
        <w:rPr>
          <w:szCs w:val="22"/>
        </w:rPr>
      </w:pPr>
      <w:r>
        <w:rPr>
          <w:szCs w:val="22"/>
        </w:rPr>
        <w:t>[START RECORDER IF PERMISSION GIVEN]</w:t>
      </w:r>
    </w:p>
    <w:p w14:paraId="356BA680" w14:textId="77777777" w:rsidR="00A02EFF" w:rsidRPr="00380649" w:rsidRDefault="00A02EFF" w:rsidP="00A02EFF">
      <w:pPr>
        <w:pStyle w:val="BodyText"/>
      </w:pPr>
      <w:r w:rsidRPr="00380649">
        <w:t xml:space="preserve">This study is examining the training and certification requirements for the contractor workforce that participates in </w:t>
      </w:r>
      <w:r>
        <w:t xml:space="preserve">the EUC single-family, residential HVAC and core non-res lighting programs administered by the utilities. </w:t>
      </w:r>
      <w:r w:rsidRPr="00380649">
        <w:t>I’ll be asking you about the program training and certification requirements, types of trainings offered, skill-level of participating contractors, and other trainings and certifications that are offered outside of utility programs.</w:t>
      </w:r>
    </w:p>
    <w:p w14:paraId="7DDF451A" w14:textId="77777777" w:rsidR="00A02EFF" w:rsidRDefault="00A02EFF" w:rsidP="00A02EFF">
      <w:pPr>
        <w:pStyle w:val="ListParagraph"/>
        <w:numPr>
          <w:ilvl w:val="0"/>
          <w:numId w:val="33"/>
        </w:numPr>
        <w:spacing w:before="0" w:after="160" w:line="259" w:lineRule="auto"/>
        <w:contextualSpacing/>
      </w:pPr>
      <w:r w:rsidRPr="00380649">
        <w:rPr>
          <w:b/>
        </w:rPr>
        <w:t xml:space="preserve">Role at </w:t>
      </w:r>
      <w:r>
        <w:rPr>
          <w:b/>
        </w:rPr>
        <w:t>organization</w:t>
      </w:r>
      <w:r w:rsidRPr="00380649">
        <w:t>:</w:t>
      </w:r>
      <w:r>
        <w:t xml:space="preserve"> [ASK IF UNKNOWN PRIOR TO INTERVIEW]</w:t>
      </w:r>
      <w:r w:rsidRPr="00380649">
        <w:t xml:space="preserve"> To get started, could you describe your role with respect to education and training of energy efficiency installers in CA</w:t>
      </w:r>
      <w:r>
        <w:t>?</w:t>
      </w:r>
    </w:p>
    <w:p w14:paraId="796AF705" w14:textId="77777777" w:rsidR="00A02EFF" w:rsidRDefault="00A02EFF" w:rsidP="00A02EFF">
      <w:pPr>
        <w:pStyle w:val="ListParagraph"/>
        <w:numPr>
          <w:ilvl w:val="0"/>
          <w:numId w:val="33"/>
        </w:numPr>
        <w:spacing w:before="0" w:after="160" w:line="259" w:lineRule="auto"/>
        <w:contextualSpacing/>
      </w:pPr>
      <w:r w:rsidRPr="00AF2DA9">
        <w:rPr>
          <w:b/>
        </w:rPr>
        <w:lastRenderedPageBreak/>
        <w:t>Specific trainings</w:t>
      </w:r>
      <w:r>
        <w:t>: Are there specific installer trainings that you are familiar with? [List all trainings]</w:t>
      </w:r>
    </w:p>
    <w:p w14:paraId="17936F55" w14:textId="77777777" w:rsidR="00A02EFF" w:rsidRPr="00F82CB6" w:rsidRDefault="00A02EFF" w:rsidP="00A02EFF">
      <w:pPr>
        <w:pStyle w:val="Caption"/>
        <w:spacing w:after="240"/>
        <w:jc w:val="both"/>
        <w:rPr>
          <w:rFonts w:eastAsiaTheme="majorEastAsia" w:cstheme="majorBidi"/>
          <w:color w:val="021A39" w:themeColor="accent1" w:themeShade="80"/>
          <w:szCs w:val="24"/>
        </w:rPr>
      </w:pPr>
      <w:r w:rsidRPr="00F82CB6">
        <w:rPr>
          <w:rFonts w:eastAsiaTheme="majorEastAsia" w:cstheme="majorBidi"/>
          <w:color w:val="021A39" w:themeColor="accent1" w:themeShade="80"/>
          <w:szCs w:val="24"/>
        </w:rPr>
        <w:t>IOU program requirements</w:t>
      </w:r>
    </w:p>
    <w:p w14:paraId="49F29699" w14:textId="77777777" w:rsidR="00A02EFF" w:rsidRPr="00D91BE2" w:rsidRDefault="00A02EFF" w:rsidP="00A02EFF">
      <w:pPr>
        <w:pStyle w:val="ListParagraph"/>
        <w:numPr>
          <w:ilvl w:val="0"/>
          <w:numId w:val="34"/>
        </w:numPr>
        <w:spacing w:before="0" w:after="160" w:line="259" w:lineRule="auto"/>
        <w:contextualSpacing/>
      </w:pPr>
      <w:r w:rsidRPr="00D91BE2">
        <w:rPr>
          <w:b/>
        </w:rPr>
        <w:t xml:space="preserve">Appropriateness of program training requirements: </w:t>
      </w:r>
      <w:r w:rsidRPr="00D91BE2">
        <w:t xml:space="preserve">For the programs that you’re familiar with, are the training/certification requirements appropriate? Are there other trainings/certifications that would be better to require of participating contractors? </w:t>
      </w:r>
      <w:r>
        <w:t xml:space="preserve">If so, why would they be better? </w:t>
      </w:r>
      <w:r w:rsidRPr="00D91BE2">
        <w:t>[APPROPRIATENESS DEFINED AS: BEING RELEVANT AND USEFUL, FILLING A PROGRAM NEED, AND ENABLING THE CONTRACTORS TO BETTER MEET THE PROGRAM GOALS.]</w:t>
      </w:r>
    </w:p>
    <w:p w14:paraId="7A88468B" w14:textId="77777777" w:rsidR="00A02EFF" w:rsidRPr="00F82CB6" w:rsidRDefault="00A02EFF" w:rsidP="00A02EFF">
      <w:pPr>
        <w:pStyle w:val="ListParagraph"/>
        <w:numPr>
          <w:ilvl w:val="0"/>
          <w:numId w:val="0"/>
        </w:numPr>
        <w:ind w:left="1080"/>
      </w:pPr>
    </w:p>
    <w:p w14:paraId="59072FF7" w14:textId="77777777" w:rsidR="00A02EFF" w:rsidRPr="007A54EE" w:rsidRDefault="00A02EFF" w:rsidP="00A02EFF">
      <w:pPr>
        <w:pStyle w:val="ListParagraph"/>
        <w:numPr>
          <w:ilvl w:val="0"/>
          <w:numId w:val="34"/>
        </w:numPr>
        <w:spacing w:before="0" w:after="160" w:line="259" w:lineRule="auto"/>
        <w:contextualSpacing/>
      </w:pPr>
      <w:r w:rsidRPr="00F82CB6">
        <w:rPr>
          <w:b/>
        </w:rPr>
        <w:t>Comparison to industry requirements:</w:t>
      </w:r>
      <w:r w:rsidRPr="00F82CB6">
        <w:t xml:space="preserve"> How do the training/certification requirements of the program compare to training/requirements for the industry overall? Are program training/certification requirements burdensome in contrast to standard practice for non-participating contractors?</w:t>
      </w:r>
    </w:p>
    <w:p w14:paraId="2A9289A0" w14:textId="7BBBA48F" w:rsidR="00A02EFF" w:rsidRPr="00F82CB6" w:rsidRDefault="00A02EFF" w:rsidP="00A02EFF">
      <w:pPr>
        <w:pStyle w:val="ListParagraph"/>
        <w:numPr>
          <w:ilvl w:val="0"/>
          <w:numId w:val="0"/>
        </w:numPr>
        <w:ind w:left="1080"/>
      </w:pPr>
    </w:p>
    <w:p w14:paraId="52B6784B" w14:textId="77777777" w:rsidR="00A02EFF" w:rsidRPr="00F82CB6" w:rsidRDefault="00A02EFF" w:rsidP="00A02EFF">
      <w:pPr>
        <w:pStyle w:val="ListParagraph"/>
        <w:numPr>
          <w:ilvl w:val="0"/>
          <w:numId w:val="41"/>
        </w:numPr>
        <w:spacing w:before="0" w:after="160" w:line="259" w:lineRule="auto"/>
        <w:contextualSpacing/>
      </w:pPr>
      <w:r w:rsidRPr="00F82CB6">
        <w:rPr>
          <w:b/>
        </w:rPr>
        <w:t>Adequacy of existing trainings</w:t>
      </w:r>
      <w:r w:rsidRPr="00F82CB6">
        <w:t xml:space="preserve">: </w:t>
      </w:r>
      <w:r w:rsidRPr="00F82CB6">
        <w:rPr>
          <w:iCs/>
        </w:rPr>
        <w:t xml:space="preserve">To the best of your knowledge, are the contractors participating in the </w:t>
      </w:r>
      <w:r w:rsidRPr="00F82CB6">
        <w:t>[RES HVAC/EUC/NON RES LIGHTING]</w:t>
      </w:r>
      <w:r w:rsidRPr="00F82CB6">
        <w:rPr>
          <w:iCs/>
        </w:rPr>
        <w:t xml:space="preserve"> programs sufficiently trained to perform quality work [for the program]? If not, please explain deficiencies and additional needs. </w:t>
      </w:r>
    </w:p>
    <w:p w14:paraId="3D31C5CA" w14:textId="77777777" w:rsidR="00A02EFF" w:rsidRPr="00F82CB6" w:rsidRDefault="00A02EFF" w:rsidP="00A02EFF">
      <w:pPr>
        <w:pStyle w:val="Caption"/>
        <w:spacing w:after="240"/>
        <w:jc w:val="both"/>
        <w:rPr>
          <w:rFonts w:eastAsiaTheme="majorEastAsia" w:cstheme="majorBidi"/>
          <w:color w:val="021A39" w:themeColor="accent1" w:themeShade="80"/>
          <w:szCs w:val="24"/>
        </w:rPr>
      </w:pPr>
      <w:r w:rsidRPr="00F82CB6">
        <w:rPr>
          <w:rFonts w:eastAsiaTheme="majorEastAsia" w:cstheme="majorBidi"/>
          <w:color w:val="021A39" w:themeColor="accent1" w:themeShade="80"/>
          <w:szCs w:val="24"/>
        </w:rPr>
        <w:t>Participating contractor skill level</w:t>
      </w:r>
    </w:p>
    <w:p w14:paraId="397DA97B" w14:textId="77777777" w:rsidR="00A02EFF" w:rsidRDefault="00A02EFF" w:rsidP="00A02EFF">
      <w:pPr>
        <w:pStyle w:val="ListParagraph"/>
        <w:numPr>
          <w:ilvl w:val="0"/>
          <w:numId w:val="35"/>
        </w:numPr>
        <w:spacing w:before="0" w:after="160" w:line="259" w:lineRule="auto"/>
        <w:contextualSpacing/>
      </w:pPr>
      <w:r w:rsidRPr="00F82CB6">
        <w:rPr>
          <w:b/>
        </w:rPr>
        <w:t>Make-up of participating contractor workforce:</w:t>
      </w:r>
      <w:r w:rsidRPr="00F82CB6">
        <w:t xml:space="preserve"> What type of contractors typically participate in the [RES HVAC/EUC/NON RES LIGHTING] program? </w:t>
      </w:r>
    </w:p>
    <w:p w14:paraId="24DB9805" w14:textId="77777777" w:rsidR="00A02EFF" w:rsidRPr="007A54EE" w:rsidRDefault="00A02EFF" w:rsidP="00A02EFF">
      <w:pPr>
        <w:pStyle w:val="ListParagraph"/>
        <w:numPr>
          <w:ilvl w:val="0"/>
          <w:numId w:val="0"/>
        </w:numPr>
        <w:ind w:left="1080"/>
      </w:pPr>
    </w:p>
    <w:p w14:paraId="1763C479" w14:textId="77777777" w:rsidR="00A02EFF" w:rsidRPr="00F82CB6" w:rsidRDefault="00A02EFF" w:rsidP="00A02EFF">
      <w:pPr>
        <w:pStyle w:val="ListParagraph"/>
        <w:numPr>
          <w:ilvl w:val="0"/>
          <w:numId w:val="35"/>
        </w:numPr>
        <w:spacing w:before="0" w:after="160" w:line="259" w:lineRule="auto"/>
        <w:contextualSpacing/>
      </w:pPr>
      <w:r w:rsidRPr="00F82CB6">
        <w:rPr>
          <w:b/>
        </w:rPr>
        <w:t>Skill level of program contractors:</w:t>
      </w:r>
      <w:r w:rsidRPr="00F82CB6">
        <w:t xml:space="preserve"> What is the general skill-level of contractors participating in the program [relative to your knowledge of the larger population of similar contractors overall]? [PROBE FOR LOW, MEDIUM, HIGH SKILL]  </w:t>
      </w:r>
    </w:p>
    <w:p w14:paraId="69750276" w14:textId="77777777" w:rsidR="00A02EFF" w:rsidRPr="00F82CB6" w:rsidRDefault="00A02EFF" w:rsidP="00A02EFF">
      <w:pPr>
        <w:pStyle w:val="ListParagraph"/>
        <w:numPr>
          <w:ilvl w:val="0"/>
          <w:numId w:val="0"/>
        </w:numPr>
        <w:ind w:left="1080"/>
      </w:pPr>
    </w:p>
    <w:p w14:paraId="48EC6506" w14:textId="77777777" w:rsidR="00A02EFF" w:rsidRPr="00F82CB6" w:rsidRDefault="00A02EFF" w:rsidP="00A02EFF">
      <w:pPr>
        <w:pStyle w:val="ListParagraph"/>
        <w:numPr>
          <w:ilvl w:val="0"/>
          <w:numId w:val="35"/>
        </w:numPr>
        <w:spacing w:before="0" w:after="160" w:line="259" w:lineRule="auto"/>
        <w:contextualSpacing/>
      </w:pPr>
      <w:r w:rsidRPr="00F82CB6">
        <w:rPr>
          <w:b/>
        </w:rPr>
        <w:t>Heterogeneity of skill level:</w:t>
      </w:r>
      <w:r w:rsidRPr="00F82CB6">
        <w:t xml:space="preserve"> </w:t>
      </w:r>
      <w:r w:rsidRPr="00380649">
        <w:t>Would you say that the</w:t>
      </w:r>
      <w:r>
        <w:t xml:space="preserve"> contractors who participant in in the utility programs have roughly the same level of</w:t>
      </w:r>
      <w:r w:rsidRPr="00380649">
        <w:t xml:space="preserve"> training and skill</w:t>
      </w:r>
      <w:r>
        <w:t xml:space="preserve">? </w:t>
      </w:r>
    </w:p>
    <w:p w14:paraId="2FEC7032" w14:textId="77777777" w:rsidR="00A02EFF" w:rsidRPr="00F82CB6" w:rsidRDefault="00A02EFF" w:rsidP="00A02EFF">
      <w:pPr>
        <w:pStyle w:val="ListParagraph"/>
        <w:numPr>
          <w:ilvl w:val="0"/>
          <w:numId w:val="0"/>
        </w:numPr>
        <w:ind w:left="1080"/>
      </w:pPr>
    </w:p>
    <w:p w14:paraId="1C98FFEA" w14:textId="77777777" w:rsidR="00A02EFF" w:rsidRPr="00F82CB6" w:rsidRDefault="00A02EFF" w:rsidP="00A02EFF">
      <w:pPr>
        <w:pStyle w:val="ListParagraph"/>
        <w:numPr>
          <w:ilvl w:val="0"/>
          <w:numId w:val="35"/>
        </w:numPr>
        <w:spacing w:before="0" w:after="160" w:line="259" w:lineRule="auto"/>
        <w:contextualSpacing/>
      </w:pPr>
      <w:r w:rsidRPr="00F82CB6">
        <w:rPr>
          <w:b/>
        </w:rPr>
        <w:t xml:space="preserve">Ability of trainings to affect program outcomes: </w:t>
      </w:r>
      <w:r w:rsidRPr="00F82CB6">
        <w:t>In your opinion, would the IOU programs likely improve [Increased energy savings, more participants, reduced operational costs as a result of better QA/QC] if the contractor workforce were better trained? If so, for which programs and what types of training or knowledge would be helpful? [For each training/knowledge suggestion ask: how do you think that would improve the program’s performance?</w:t>
      </w:r>
    </w:p>
    <w:p w14:paraId="349E6E01" w14:textId="77777777" w:rsidR="00A02EFF" w:rsidRPr="00F82CB6" w:rsidRDefault="00A02EFF" w:rsidP="00A02EFF">
      <w:pPr>
        <w:pStyle w:val="ListParagraph"/>
        <w:numPr>
          <w:ilvl w:val="0"/>
          <w:numId w:val="0"/>
        </w:numPr>
        <w:ind w:left="360"/>
        <w:rPr>
          <w:b/>
        </w:rPr>
      </w:pPr>
    </w:p>
    <w:p w14:paraId="3CEEE678" w14:textId="77777777" w:rsidR="00A02EFF" w:rsidRPr="00F82CB6" w:rsidRDefault="00A02EFF" w:rsidP="00A02EFF">
      <w:pPr>
        <w:pStyle w:val="ListParagraph"/>
        <w:numPr>
          <w:ilvl w:val="0"/>
          <w:numId w:val="35"/>
        </w:numPr>
        <w:spacing w:before="0" w:after="160" w:line="259" w:lineRule="auto"/>
        <w:contextualSpacing/>
      </w:pPr>
      <w:r w:rsidRPr="00F82CB6">
        <w:rPr>
          <w:b/>
        </w:rPr>
        <w:t>IOU relationship with contractor workforce:</w:t>
      </w:r>
      <w:r w:rsidRPr="00F82CB6">
        <w:t xml:space="preserve"> Please describe what the relationship is like between the program staff and the contractor workforce that performs jobs for the [RES HVAC/EUC/NON RES LIGHTING] program[s]. {EG; IF THE RELATIONSHIP IS POSITIVE OR NEGATIVE, IF PROGRAM STAFF KNOW WHO THE INDIVIDUAL CONTRACTORS ARE].</w:t>
      </w:r>
    </w:p>
    <w:p w14:paraId="340C55B9" w14:textId="77777777" w:rsidR="00A02EFF" w:rsidRPr="009D6451" w:rsidRDefault="00A02EFF" w:rsidP="00A02EFF">
      <w:pPr>
        <w:pStyle w:val="ListParagraph"/>
        <w:numPr>
          <w:ilvl w:val="0"/>
          <w:numId w:val="0"/>
        </w:numPr>
        <w:ind w:left="1080"/>
        <w:rPr>
          <w:highlight w:val="yellow"/>
        </w:rPr>
      </w:pPr>
    </w:p>
    <w:p w14:paraId="584162A9" w14:textId="77777777" w:rsidR="00A02EFF" w:rsidRPr="00F82CB6" w:rsidRDefault="00A02EFF" w:rsidP="00A02EFF">
      <w:pPr>
        <w:pStyle w:val="Caption"/>
        <w:spacing w:after="240"/>
        <w:jc w:val="both"/>
        <w:rPr>
          <w:rFonts w:eastAsiaTheme="majorEastAsia" w:cstheme="majorBidi"/>
          <w:color w:val="021A39" w:themeColor="accent1" w:themeShade="80"/>
          <w:szCs w:val="24"/>
        </w:rPr>
      </w:pPr>
      <w:r w:rsidRPr="00F82CB6">
        <w:rPr>
          <w:rFonts w:eastAsiaTheme="majorEastAsia" w:cstheme="majorBidi"/>
          <w:color w:val="021A39" w:themeColor="accent1" w:themeShade="80"/>
          <w:szCs w:val="24"/>
        </w:rPr>
        <w:t>Gaps in Trainings</w:t>
      </w:r>
    </w:p>
    <w:p w14:paraId="5F72E009" w14:textId="77777777" w:rsidR="00A02EFF" w:rsidRPr="00F82CB6" w:rsidRDefault="00A02EFF" w:rsidP="00A02EFF">
      <w:pPr>
        <w:pStyle w:val="ListParagraph"/>
        <w:numPr>
          <w:ilvl w:val="0"/>
          <w:numId w:val="36"/>
        </w:numPr>
        <w:spacing w:before="0" w:after="160" w:line="259" w:lineRule="auto"/>
        <w:contextualSpacing/>
      </w:pPr>
      <w:r w:rsidRPr="00F82CB6">
        <w:rPr>
          <w:b/>
        </w:rPr>
        <w:t>Skill gaps of existing contractors:</w:t>
      </w:r>
      <w:r w:rsidRPr="00F82CB6">
        <w:t xml:space="preserve"> Are there important skills that participating contractors do not have and which would be useful for the [RES HVAC/EUC/NON RES LIGHTING] program? What are these? What would improve if they had those skills?</w:t>
      </w:r>
    </w:p>
    <w:p w14:paraId="55098FA9" w14:textId="77777777" w:rsidR="00A02EFF" w:rsidRPr="009D6451" w:rsidRDefault="00A02EFF" w:rsidP="00A02EFF">
      <w:pPr>
        <w:pStyle w:val="ListParagraph"/>
        <w:numPr>
          <w:ilvl w:val="0"/>
          <w:numId w:val="0"/>
        </w:numPr>
        <w:ind w:left="1080"/>
        <w:rPr>
          <w:highlight w:val="yellow"/>
        </w:rPr>
      </w:pPr>
    </w:p>
    <w:p w14:paraId="6AD930CA" w14:textId="77777777" w:rsidR="00A02EFF" w:rsidRPr="00F82CB6" w:rsidRDefault="00A02EFF" w:rsidP="00A02EFF">
      <w:pPr>
        <w:pStyle w:val="ListParagraph"/>
        <w:numPr>
          <w:ilvl w:val="0"/>
          <w:numId w:val="36"/>
        </w:numPr>
        <w:spacing w:before="0" w:after="160" w:line="259" w:lineRule="auto"/>
        <w:contextualSpacing/>
      </w:pPr>
      <w:r w:rsidRPr="00F82CB6">
        <w:rPr>
          <w:b/>
        </w:rPr>
        <w:t>Gaps in trainings offered:</w:t>
      </w:r>
      <w:r w:rsidRPr="00F82CB6">
        <w:t xml:space="preserve"> Are there any trainings which you think should be add</w:t>
      </w:r>
      <w:r>
        <w:t>ed to those administered by the</w:t>
      </w:r>
      <w:r w:rsidRPr="00F82CB6">
        <w:t xml:space="preserve"> utility for installation contractors? If so, which are they, and why do you think they’re needed? How might these be incorporated into utility program offerings?</w:t>
      </w:r>
    </w:p>
    <w:p w14:paraId="2931B2E4" w14:textId="77777777" w:rsidR="00A02EFF" w:rsidRPr="009D6451" w:rsidRDefault="00A02EFF" w:rsidP="00A02EFF">
      <w:pPr>
        <w:pStyle w:val="ListParagraph"/>
        <w:numPr>
          <w:ilvl w:val="0"/>
          <w:numId w:val="0"/>
        </w:numPr>
        <w:ind w:left="1080"/>
        <w:rPr>
          <w:highlight w:val="yellow"/>
        </w:rPr>
      </w:pPr>
    </w:p>
    <w:p w14:paraId="72A891E4" w14:textId="77777777" w:rsidR="00A02EFF" w:rsidRDefault="00A02EFF" w:rsidP="00A02EFF">
      <w:pPr>
        <w:pStyle w:val="ListParagraph"/>
        <w:numPr>
          <w:ilvl w:val="0"/>
          <w:numId w:val="36"/>
        </w:numPr>
        <w:spacing w:before="0" w:after="160" w:line="259" w:lineRule="auto"/>
        <w:contextualSpacing/>
      </w:pPr>
      <w:r w:rsidRPr="00F82CB6">
        <w:rPr>
          <w:b/>
        </w:rPr>
        <w:t xml:space="preserve">Gaps in program requirements: </w:t>
      </w:r>
      <w:r w:rsidRPr="00F82CB6">
        <w:t>Are there gaps in program training and certification requirements? Are there any additional requirements you think are needed for contractors participating in</w:t>
      </w:r>
      <w:r w:rsidRPr="00F82CB6">
        <w:rPr>
          <w:iCs/>
        </w:rPr>
        <w:t xml:space="preserve"> </w:t>
      </w:r>
      <w:r w:rsidRPr="00F82CB6">
        <w:t>[RES HVAC/EUC/NON RES LIGHTING] programs?</w:t>
      </w:r>
    </w:p>
    <w:p w14:paraId="47F1D974" w14:textId="77777777" w:rsidR="00A02EFF" w:rsidRPr="00117DBF" w:rsidRDefault="00A02EFF" w:rsidP="00A02EFF">
      <w:pPr>
        <w:pStyle w:val="ListParagraph"/>
        <w:numPr>
          <w:ilvl w:val="0"/>
          <w:numId w:val="0"/>
        </w:numPr>
        <w:ind w:left="360"/>
      </w:pPr>
    </w:p>
    <w:p w14:paraId="24301A46" w14:textId="77777777" w:rsidR="00A02EFF" w:rsidRPr="00380649" w:rsidRDefault="00A02EFF" w:rsidP="00A02EFF">
      <w:pPr>
        <w:pStyle w:val="ListParagraph"/>
        <w:numPr>
          <w:ilvl w:val="0"/>
          <w:numId w:val="36"/>
        </w:numPr>
        <w:spacing w:before="0" w:after="160" w:line="259" w:lineRule="auto"/>
        <w:contextualSpacing/>
      </w:pPr>
      <w:r>
        <w:t>How do program administrator address new technology inclusion in the program with respect to contractors acquiring the skills / training to install them?</w:t>
      </w:r>
    </w:p>
    <w:p w14:paraId="646CAED1" w14:textId="77777777" w:rsidR="00A02EFF" w:rsidRPr="00DA4B6B" w:rsidRDefault="00A02EFF" w:rsidP="00A02EFF"/>
    <w:p w14:paraId="387B7B64" w14:textId="77777777" w:rsidR="00A02EFF" w:rsidRPr="00F82CB6" w:rsidRDefault="00A02EFF" w:rsidP="00A02EFF">
      <w:pPr>
        <w:pStyle w:val="Caption"/>
        <w:spacing w:after="240"/>
        <w:jc w:val="both"/>
        <w:rPr>
          <w:rFonts w:eastAsiaTheme="majorEastAsia" w:cstheme="majorBidi"/>
          <w:color w:val="021A39" w:themeColor="accent1" w:themeShade="80"/>
          <w:szCs w:val="24"/>
        </w:rPr>
      </w:pPr>
      <w:r w:rsidRPr="00F82CB6">
        <w:rPr>
          <w:rFonts w:eastAsiaTheme="majorEastAsia" w:cstheme="majorBidi"/>
          <w:color w:val="021A39" w:themeColor="accent1" w:themeShade="80"/>
          <w:szCs w:val="24"/>
        </w:rPr>
        <w:t>Non-utility trainings/certifications</w:t>
      </w:r>
    </w:p>
    <w:p w14:paraId="743981A5" w14:textId="77777777" w:rsidR="00A02EFF" w:rsidRPr="00117DBF" w:rsidRDefault="00A02EFF" w:rsidP="00A02EFF">
      <w:pPr>
        <w:pStyle w:val="ListParagraph"/>
        <w:numPr>
          <w:ilvl w:val="0"/>
          <w:numId w:val="37"/>
        </w:numPr>
        <w:spacing w:before="0" w:after="160" w:line="259" w:lineRule="auto"/>
        <w:contextualSpacing/>
      </w:pPr>
      <w:r w:rsidRPr="00F82CB6">
        <w:rPr>
          <w:b/>
        </w:rPr>
        <w:t>Other orgs providing trainings relevant to the program:</w:t>
      </w:r>
      <w:r w:rsidRPr="00F82CB6">
        <w:t xml:space="preserve"> Are there other organizations providing trainings relevant to the program(s) we’ve been talking about? If so, which trainings and what skills do they provide? [ASK WHERE TO LEARN MORE ABOUT THESE TRAININGS AND IF IOU STAFF HAVE CONTACTS AT ANY OF THEM] </w:t>
      </w:r>
      <w:r>
        <w:t>Do the IOUs partner with any of these external training organizations to ensure program contractors are adequately trained?</w:t>
      </w:r>
    </w:p>
    <w:p w14:paraId="5D2F7A5F" w14:textId="77777777" w:rsidR="00A02EFF" w:rsidRPr="00F82CB6" w:rsidRDefault="00A02EFF" w:rsidP="00A02EFF">
      <w:pPr>
        <w:pStyle w:val="ListParagraph"/>
        <w:numPr>
          <w:ilvl w:val="0"/>
          <w:numId w:val="0"/>
        </w:numPr>
        <w:ind w:left="1080"/>
      </w:pPr>
    </w:p>
    <w:p w14:paraId="017669DA" w14:textId="77777777" w:rsidR="00A02EFF" w:rsidRPr="00F82CB6" w:rsidRDefault="00A02EFF" w:rsidP="00A02EFF">
      <w:pPr>
        <w:pStyle w:val="ListParagraph"/>
        <w:numPr>
          <w:ilvl w:val="0"/>
          <w:numId w:val="37"/>
        </w:numPr>
        <w:spacing w:before="0" w:after="160" w:line="259" w:lineRule="auto"/>
        <w:contextualSpacing/>
      </w:pPr>
      <w:r w:rsidRPr="00F82CB6">
        <w:rPr>
          <w:b/>
        </w:rPr>
        <w:t>Typical non-program trainings contractors receive:</w:t>
      </w:r>
      <w:r w:rsidRPr="00F82CB6">
        <w:t xml:space="preserve"> What other trainings do [RES HVAC/EUC/NON RES LIGHTING] contractors typically receive outside of the program</w:t>
      </w:r>
      <w:r>
        <w:t xml:space="preserve"> [aside from any IOU sponsored trainings or training partnerships]</w:t>
      </w:r>
      <w:r w:rsidRPr="00F82CB6">
        <w:t xml:space="preserve">? </w:t>
      </w:r>
    </w:p>
    <w:p w14:paraId="36C793C8" w14:textId="77777777" w:rsidR="00A02EFF" w:rsidRPr="00F82CB6" w:rsidRDefault="00A02EFF" w:rsidP="00A02EFF">
      <w:pPr>
        <w:pStyle w:val="ListParagraph"/>
        <w:numPr>
          <w:ilvl w:val="0"/>
          <w:numId w:val="0"/>
        </w:numPr>
        <w:ind w:left="1080"/>
      </w:pPr>
    </w:p>
    <w:p w14:paraId="217D335B" w14:textId="77777777" w:rsidR="00A02EFF" w:rsidRPr="00F82CB6" w:rsidRDefault="00A02EFF" w:rsidP="00A02EFF">
      <w:pPr>
        <w:pStyle w:val="ListParagraph"/>
        <w:numPr>
          <w:ilvl w:val="0"/>
          <w:numId w:val="37"/>
        </w:numPr>
        <w:spacing w:before="0" w:after="160" w:line="259" w:lineRule="auto"/>
        <w:contextualSpacing/>
      </w:pPr>
      <w:r w:rsidRPr="00F82CB6">
        <w:rPr>
          <w:b/>
        </w:rPr>
        <w:t>Other valuable trainings:</w:t>
      </w:r>
      <w:r w:rsidRPr="00F82CB6">
        <w:t xml:space="preserve"> What other trainings would be valuable for [RES HVAC/EUC/NON RES LIGHTING] contractors to have? </w:t>
      </w:r>
    </w:p>
    <w:p w14:paraId="5B27E4E0" w14:textId="77777777" w:rsidR="00A02EFF" w:rsidRPr="00F82CB6" w:rsidRDefault="00A02EFF" w:rsidP="00A02EFF">
      <w:pPr>
        <w:pStyle w:val="Caption"/>
        <w:spacing w:after="240"/>
        <w:jc w:val="both"/>
        <w:rPr>
          <w:rFonts w:eastAsiaTheme="majorEastAsia" w:cstheme="majorBidi"/>
          <w:color w:val="021A39" w:themeColor="accent1" w:themeShade="80"/>
          <w:szCs w:val="24"/>
        </w:rPr>
      </w:pPr>
      <w:r w:rsidRPr="00F82CB6">
        <w:rPr>
          <w:rFonts w:eastAsiaTheme="majorEastAsia" w:cstheme="majorBidi"/>
          <w:color w:val="021A39" w:themeColor="accent1" w:themeShade="80"/>
          <w:szCs w:val="24"/>
        </w:rPr>
        <w:t>Training alignment</w:t>
      </w:r>
    </w:p>
    <w:p w14:paraId="248455C5" w14:textId="77777777" w:rsidR="00A02EFF" w:rsidRPr="00F82CB6" w:rsidRDefault="00A02EFF" w:rsidP="00A02EFF">
      <w:pPr>
        <w:pStyle w:val="ListParagraph"/>
        <w:numPr>
          <w:ilvl w:val="0"/>
          <w:numId w:val="38"/>
        </w:numPr>
        <w:spacing w:before="0" w:after="160" w:line="259" w:lineRule="auto"/>
        <w:contextualSpacing/>
      </w:pPr>
      <w:r w:rsidRPr="00F82CB6">
        <w:rPr>
          <w:b/>
        </w:rPr>
        <w:t>Overlap with training requirements of other programs:</w:t>
      </w:r>
      <w:r w:rsidRPr="00F82CB6">
        <w:t xml:space="preserve"> To your knowledge, do other programs within your utility require similar trainings or certifications? If so, which programs? Do contractors typically participate in both? [PROBE FOR OVERLAP BETWEEN EE CORE AND LOW-INCOMEPRGORAMS, ESP FOR EUC AND ESA]</w:t>
      </w:r>
    </w:p>
    <w:p w14:paraId="03DB2BBB" w14:textId="77777777" w:rsidR="00A02EFF" w:rsidRPr="00F82CB6" w:rsidRDefault="00A02EFF" w:rsidP="00A02EFF">
      <w:pPr>
        <w:pStyle w:val="ListParagraph"/>
        <w:numPr>
          <w:ilvl w:val="0"/>
          <w:numId w:val="0"/>
        </w:numPr>
        <w:ind w:left="1080"/>
      </w:pPr>
    </w:p>
    <w:p w14:paraId="0A294B27" w14:textId="77777777" w:rsidR="00A02EFF" w:rsidRPr="00F82CB6" w:rsidRDefault="00A02EFF" w:rsidP="00A02EFF">
      <w:pPr>
        <w:pStyle w:val="ListParagraph"/>
        <w:numPr>
          <w:ilvl w:val="0"/>
          <w:numId w:val="38"/>
        </w:numPr>
        <w:spacing w:before="0" w:after="160" w:line="259" w:lineRule="auto"/>
        <w:contextualSpacing/>
      </w:pPr>
      <w:r w:rsidRPr="00F82CB6">
        <w:rPr>
          <w:b/>
        </w:rPr>
        <w:lastRenderedPageBreak/>
        <w:t>Suggestions for increasing alignment of trainings:</w:t>
      </w:r>
      <w:r w:rsidRPr="00F82CB6">
        <w:t xml:space="preserve"> Do you think it would be useful to try to combine or better align existing trainings</w:t>
      </w:r>
      <w:r w:rsidRPr="00092D67">
        <w:t xml:space="preserve"> </w:t>
      </w:r>
      <w:r>
        <w:t>either within IOU program training efforts or via external IOU training partnerships</w:t>
      </w:r>
      <w:r w:rsidRPr="00380649">
        <w:t>?</w:t>
      </w:r>
      <w:r w:rsidRPr="00F82CB6">
        <w:t xml:space="preserve"> If so, what courses would be useful to combine or align? Where would it be most useful to offer the new trainings resulting from combining courses or increasing alignment? If so, what might the benefits be?</w:t>
      </w:r>
    </w:p>
    <w:p w14:paraId="6D34BCB4" w14:textId="77777777" w:rsidR="00A02EFF" w:rsidRPr="00F82CB6" w:rsidRDefault="00A02EFF" w:rsidP="00A02EFF">
      <w:pPr>
        <w:pStyle w:val="ListParagraph"/>
        <w:numPr>
          <w:ilvl w:val="0"/>
          <w:numId w:val="0"/>
        </w:numPr>
        <w:ind w:left="360"/>
      </w:pPr>
    </w:p>
    <w:p w14:paraId="1B3845AC" w14:textId="77777777" w:rsidR="00A02EFF" w:rsidRPr="00F82CB6" w:rsidRDefault="00A02EFF" w:rsidP="00A02EFF">
      <w:pPr>
        <w:pStyle w:val="ListParagraph"/>
        <w:numPr>
          <w:ilvl w:val="0"/>
          <w:numId w:val="38"/>
        </w:numPr>
        <w:spacing w:before="0" w:after="160" w:line="259" w:lineRule="auto"/>
        <w:contextualSpacing/>
      </w:pPr>
      <w:r w:rsidRPr="00F82CB6">
        <w:rPr>
          <w:b/>
        </w:rPr>
        <w:t xml:space="preserve">Suggestions for aligning training/certification requirements of programs: </w:t>
      </w:r>
      <w:r w:rsidRPr="00F82CB6">
        <w:t>Do</w:t>
      </w:r>
      <w:r w:rsidRPr="00F82CB6">
        <w:rPr>
          <w:b/>
        </w:rPr>
        <w:t xml:space="preserve"> </w:t>
      </w:r>
      <w:r w:rsidRPr="00F82CB6">
        <w:t>you think it would be useful to streamline program training and certification requirements? If so, which requirements are likely the same across more than one program?</w:t>
      </w:r>
    </w:p>
    <w:p w14:paraId="58D589C3" w14:textId="77777777" w:rsidR="00A02EFF" w:rsidRPr="00380649" w:rsidRDefault="00A02EFF" w:rsidP="00A02EFF">
      <w:pPr>
        <w:pStyle w:val="Caption"/>
        <w:spacing w:after="240"/>
        <w:jc w:val="both"/>
        <w:rPr>
          <w:rFonts w:eastAsiaTheme="majorEastAsia" w:cstheme="majorBidi"/>
          <w:color w:val="021A39" w:themeColor="accent1" w:themeShade="80"/>
          <w:szCs w:val="24"/>
        </w:rPr>
      </w:pPr>
      <w:r w:rsidRPr="00380649">
        <w:rPr>
          <w:rFonts w:eastAsiaTheme="majorEastAsia" w:cstheme="majorBidi"/>
          <w:color w:val="021A39" w:themeColor="accent1" w:themeShade="80"/>
          <w:szCs w:val="24"/>
        </w:rPr>
        <w:t>Closing</w:t>
      </w:r>
    </w:p>
    <w:p w14:paraId="1312D31C" w14:textId="77777777" w:rsidR="00A02EFF" w:rsidRPr="00380649" w:rsidRDefault="00A02EFF" w:rsidP="00A02EFF">
      <w:pPr>
        <w:pStyle w:val="ListParagraph"/>
        <w:numPr>
          <w:ilvl w:val="0"/>
          <w:numId w:val="39"/>
        </w:numPr>
        <w:spacing w:before="0" w:after="160" w:line="259" w:lineRule="auto"/>
        <w:contextualSpacing/>
      </w:pPr>
      <w:r w:rsidRPr="00380649">
        <w:t>Is there anything else you think is important to mention about contractor trainings that we did not cover?</w:t>
      </w:r>
    </w:p>
    <w:p w14:paraId="5439A7C5" w14:textId="77777777" w:rsidR="00A02EFF" w:rsidRDefault="00A02EFF" w:rsidP="00A02EFF">
      <w:pPr>
        <w:pStyle w:val="ListParagraph"/>
        <w:numPr>
          <w:ilvl w:val="0"/>
          <w:numId w:val="0"/>
        </w:numPr>
        <w:ind w:left="1080"/>
      </w:pPr>
    </w:p>
    <w:p w14:paraId="42E61F29" w14:textId="77777777" w:rsidR="00A02EFF" w:rsidRPr="00380649" w:rsidRDefault="00A02EFF" w:rsidP="00A02EFF">
      <w:pPr>
        <w:pStyle w:val="ListParagraph"/>
        <w:numPr>
          <w:ilvl w:val="0"/>
          <w:numId w:val="39"/>
        </w:numPr>
        <w:spacing w:before="0" w:after="160" w:line="259" w:lineRule="auto"/>
        <w:contextualSpacing/>
      </w:pPr>
      <w:r w:rsidRPr="00380649">
        <w:t>This study will be completed across several phases and cover various topics. We may be interested in talking to you again on another topic over the next several months. Could we reach out to you again in the future?</w:t>
      </w:r>
    </w:p>
    <w:p w14:paraId="114645A2" w14:textId="301A7C23" w:rsidR="00A02EFF" w:rsidRDefault="00A02EFF" w:rsidP="00A02EFF">
      <w:r w:rsidRPr="00380649">
        <w:t>Those are all the questions I have today. Thank you very much for your time and please follow-up if you think of anything else that would be useful to know about this topic.</w:t>
      </w:r>
    </w:p>
    <w:p w14:paraId="6CB6BF8F" w14:textId="2AAE5FAB" w:rsidR="00186B4C" w:rsidRDefault="00186B4C" w:rsidP="00A02EFF"/>
    <w:p w14:paraId="7E98F1CB" w14:textId="77777777" w:rsidR="00D00869" w:rsidRDefault="00D00869" w:rsidP="00A02EFF">
      <w:pPr>
        <w:sectPr w:rsidR="00D00869" w:rsidSect="00B32A3D">
          <w:headerReference w:type="default" r:id="rId41"/>
          <w:type w:val="continuous"/>
          <w:pgSz w:w="12240" w:h="15840"/>
          <w:pgMar w:top="1800" w:right="1080" w:bottom="1656" w:left="1080" w:header="720" w:footer="720" w:gutter="0"/>
          <w:cols w:space="720"/>
          <w:docGrid w:linePitch="360"/>
        </w:sectPr>
      </w:pPr>
    </w:p>
    <w:p w14:paraId="03192947" w14:textId="28A6AE78" w:rsidR="00186B4C" w:rsidRDefault="00186B4C" w:rsidP="00186B4C">
      <w:pPr>
        <w:pStyle w:val="AppendixHeading"/>
      </w:pPr>
      <w:bookmarkStart w:id="96" w:name="_Toc454214373"/>
      <w:r>
        <w:lastRenderedPageBreak/>
        <w:t>Expert Panel Materials</w:t>
      </w:r>
      <w:bookmarkEnd w:id="96"/>
    </w:p>
    <w:p w14:paraId="227596C1" w14:textId="77777777" w:rsidR="008E6761" w:rsidRDefault="008E6761" w:rsidP="008E6761">
      <w:pPr>
        <w:pStyle w:val="Heading5"/>
      </w:pPr>
      <w:r>
        <w:t xml:space="preserve">Residential HVAC and EUC Expert Panel </w:t>
      </w:r>
    </w:p>
    <w:bookmarkStart w:id="97" w:name="_MON_1524643075"/>
    <w:bookmarkEnd w:id="97"/>
    <w:p w14:paraId="142521CA" w14:textId="77777777" w:rsidR="008E6761" w:rsidRDefault="008E6761" w:rsidP="00BD6808">
      <w:pPr>
        <w:pStyle w:val="body11"/>
      </w:pPr>
      <w:r>
        <w:object w:dxaOrig="1542" w:dyaOrig="999" w14:anchorId="537B2B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1pt;height:49.95pt" o:ole="">
            <v:imagedata r:id="rId42" o:title=""/>
          </v:shape>
          <o:OLEObject Type="Embed" ProgID="Word.Document.12" ShapeID="_x0000_i1025" DrawAspect="Icon" ObjectID="_1537100701" r:id="rId43">
            <o:FieldCodes>\s</o:FieldCodes>
          </o:OLEObject>
        </w:object>
      </w:r>
    </w:p>
    <w:p w14:paraId="6F8DF448" w14:textId="77777777" w:rsidR="008E6761" w:rsidRDefault="008E6761" w:rsidP="00BD6808">
      <w:pPr>
        <w:pStyle w:val="body11"/>
      </w:pPr>
      <w:r>
        <w:object w:dxaOrig="1542" w:dyaOrig="999" w14:anchorId="373EA867">
          <v:shape id="_x0000_i1026" type="#_x0000_t75" style="width:77.1pt;height:49.95pt" o:ole="">
            <v:imagedata r:id="rId44" o:title=""/>
          </v:shape>
          <o:OLEObject Type="Embed" ProgID="PowerPoint.Show.12" ShapeID="_x0000_i1026" DrawAspect="Icon" ObjectID="_1537100702" r:id="rId45"/>
        </w:object>
      </w:r>
    </w:p>
    <w:p w14:paraId="33E16D50" w14:textId="77777777" w:rsidR="008E6761" w:rsidRDefault="008E6761" w:rsidP="00BD6808">
      <w:pPr>
        <w:pStyle w:val="body11"/>
      </w:pPr>
      <w:r>
        <w:object w:dxaOrig="1542" w:dyaOrig="999" w14:anchorId="79CF5826">
          <v:shape id="_x0000_i1027" type="#_x0000_t75" style="width:77.1pt;height:49.95pt" o:ole="">
            <v:imagedata r:id="rId46" o:title=""/>
          </v:shape>
          <o:OLEObject Type="Embed" ProgID="PowerPoint.Show.12" ShapeID="_x0000_i1027" DrawAspect="Icon" ObjectID="_1537100703" r:id="rId47"/>
        </w:object>
      </w:r>
    </w:p>
    <w:p w14:paraId="7D923A1F" w14:textId="77777777" w:rsidR="00D00869" w:rsidRDefault="00D00869" w:rsidP="00D00869">
      <w:pPr>
        <w:pStyle w:val="Appendix2"/>
      </w:pPr>
    </w:p>
    <w:p w14:paraId="51227F30" w14:textId="4183EFC5" w:rsidR="00186B4C" w:rsidRPr="00186B4C" w:rsidRDefault="00186B4C" w:rsidP="008E6761">
      <w:pPr>
        <w:pStyle w:val="Heading5"/>
      </w:pPr>
      <w:r>
        <w:t>Non-Residential Lighting Expert Panel</w:t>
      </w:r>
    </w:p>
    <w:bookmarkStart w:id="98" w:name="_MON_1524642742"/>
    <w:bookmarkEnd w:id="98"/>
    <w:p w14:paraId="1FCF3A19" w14:textId="67AA8493" w:rsidR="00A02EFF" w:rsidRDefault="00186B4C" w:rsidP="00BD6808">
      <w:pPr>
        <w:pStyle w:val="body11"/>
      </w:pPr>
      <w:r>
        <w:object w:dxaOrig="1542" w:dyaOrig="999" w14:anchorId="7BF776A7">
          <v:shape id="_x0000_i1028" type="#_x0000_t75" style="width:77.1pt;height:49.95pt" o:ole="">
            <v:imagedata r:id="rId48" o:title=""/>
          </v:shape>
          <o:OLEObject Type="Embed" ProgID="Word.Document.12" ShapeID="_x0000_i1028" DrawAspect="Icon" ObjectID="_1537100704" r:id="rId49">
            <o:FieldCodes>\s</o:FieldCodes>
          </o:OLEObject>
        </w:object>
      </w:r>
    </w:p>
    <w:p w14:paraId="13ACEAF9" w14:textId="1D8F0B51" w:rsidR="00186B4C" w:rsidRDefault="00186B4C" w:rsidP="00BD6808">
      <w:pPr>
        <w:pStyle w:val="body11"/>
      </w:pPr>
      <w:r>
        <w:object w:dxaOrig="1542" w:dyaOrig="999" w14:anchorId="0A383524">
          <v:shape id="_x0000_i1029" type="#_x0000_t75" style="width:77.1pt;height:49.95pt" o:ole="">
            <v:imagedata r:id="rId50" o:title=""/>
          </v:shape>
          <o:OLEObject Type="Embed" ProgID="PowerPoint.Show.12" ShapeID="_x0000_i1029" DrawAspect="Icon" ObjectID="_1537100705" r:id="rId51"/>
        </w:object>
      </w:r>
    </w:p>
    <w:p w14:paraId="13B1DC59" w14:textId="24201C27" w:rsidR="00186B4C" w:rsidRDefault="00186B4C" w:rsidP="00BD6808">
      <w:pPr>
        <w:pStyle w:val="body11"/>
      </w:pPr>
      <w:r>
        <w:object w:dxaOrig="1542" w:dyaOrig="999" w14:anchorId="568FC683">
          <v:shape id="_x0000_i1030" type="#_x0000_t75" style="width:77.1pt;height:49.95pt" o:ole="">
            <v:imagedata r:id="rId46" o:title=""/>
          </v:shape>
          <o:OLEObject Type="Embed" ProgID="PowerPoint.Show.12" ShapeID="_x0000_i1030" DrawAspect="Icon" ObjectID="_1537100706" r:id="rId52"/>
        </w:object>
      </w:r>
    </w:p>
    <w:p w14:paraId="5793BDF0" w14:textId="77777777" w:rsidR="00AD3989" w:rsidRDefault="00AD3989" w:rsidP="00BD6808">
      <w:pPr>
        <w:pStyle w:val="body11"/>
        <w:sectPr w:rsidR="00AD3989" w:rsidSect="00FC2601">
          <w:pgSz w:w="12240" w:h="15840"/>
          <w:pgMar w:top="1800" w:right="1080" w:bottom="1656" w:left="1080" w:header="720" w:footer="720" w:gutter="0"/>
          <w:cols w:space="720"/>
          <w:docGrid w:linePitch="360"/>
        </w:sectPr>
      </w:pPr>
    </w:p>
    <w:p w14:paraId="7EE4C0EE" w14:textId="15F04A8F" w:rsidR="00AD3989" w:rsidRDefault="00AD3989" w:rsidP="00AD3989">
      <w:pPr>
        <w:pStyle w:val="AppendixHeading"/>
      </w:pPr>
      <w:bookmarkStart w:id="99" w:name="_Toc454214374"/>
      <w:r>
        <w:lastRenderedPageBreak/>
        <w:t xml:space="preserve">Training </w:t>
      </w:r>
      <w:r w:rsidR="00C93968">
        <w:t xml:space="preserve">and Certification </w:t>
      </w:r>
      <w:r>
        <w:t>Content Tables</w:t>
      </w:r>
      <w:bookmarkEnd w:id="99"/>
    </w:p>
    <w:p w14:paraId="60AA970C" w14:textId="00E5430C" w:rsidR="00F00F6F" w:rsidRPr="00F00F6F" w:rsidRDefault="00C93968" w:rsidP="00EA45E2">
      <w:pPr>
        <w:pStyle w:val="ODCBodyText"/>
      </w:pPr>
      <w:r>
        <w:t>This Appendix provides detailed summaries of the trainings and certifications offered in California for technicians and contractors in the residential HVAC, residential home performance, and non-residential lighting markets. Note that many available trainings and certifications duplicate the content of others, and contractors do not have to receive all of them. In addition, many trainings and certifications are not applicable to all contractors because of their focus on specific equipment, their level of mastery, or their niche market (e.g., LEED).</w:t>
      </w:r>
    </w:p>
    <w:p w14:paraId="79B5E58A" w14:textId="1C2B8464" w:rsidR="008F5D24" w:rsidRDefault="008F5D24" w:rsidP="008F5D24">
      <w:pPr>
        <w:pStyle w:val="Caption"/>
      </w:pPr>
      <w:bookmarkStart w:id="100" w:name="_Ref416899413"/>
      <w:r>
        <w:t xml:space="preserve">Table </w:t>
      </w:r>
      <w:fldSimple w:instr=" SEQ Table \* ARABIC ">
        <w:r w:rsidR="00B44F78">
          <w:rPr>
            <w:noProof/>
          </w:rPr>
          <w:t>8</w:t>
        </w:r>
      </w:fldSimple>
      <w:bookmarkEnd w:id="100"/>
      <w:r>
        <w:t>. Summary of Residential HVAC Trainings Available in California</w:t>
      </w:r>
    </w:p>
    <w:tbl>
      <w:tblPr>
        <w:tblStyle w:val="ODCBasic-1"/>
        <w:tblW w:w="14485" w:type="dxa"/>
        <w:tblLayout w:type="fixed"/>
        <w:tblLook w:val="04A0" w:firstRow="1" w:lastRow="0" w:firstColumn="1" w:lastColumn="0" w:noHBand="0" w:noVBand="1"/>
      </w:tblPr>
      <w:tblGrid>
        <w:gridCol w:w="1769"/>
        <w:gridCol w:w="2546"/>
        <w:gridCol w:w="1192"/>
        <w:gridCol w:w="1058"/>
        <w:gridCol w:w="1260"/>
        <w:gridCol w:w="1350"/>
        <w:gridCol w:w="990"/>
        <w:gridCol w:w="990"/>
        <w:gridCol w:w="1350"/>
        <w:gridCol w:w="1080"/>
        <w:gridCol w:w="900"/>
      </w:tblGrid>
      <w:tr w:rsidR="008F5D24" w14:paraId="30DCF59A" w14:textId="77777777" w:rsidTr="00911F3B">
        <w:trPr>
          <w:cnfStyle w:val="100000000000" w:firstRow="1" w:lastRow="0" w:firstColumn="0" w:lastColumn="0" w:oddVBand="0" w:evenVBand="0" w:oddHBand="0" w:evenHBand="0" w:firstRowFirstColumn="0" w:firstRowLastColumn="0" w:lastRowFirstColumn="0" w:lastRowLastColumn="0"/>
          <w:cantSplit/>
          <w:trHeight w:val="1134"/>
          <w:tblHeader/>
        </w:trPr>
        <w:tc>
          <w:tcPr>
            <w:cnfStyle w:val="001000000000" w:firstRow="0" w:lastRow="0" w:firstColumn="1" w:lastColumn="0" w:oddVBand="0" w:evenVBand="0" w:oddHBand="0" w:evenHBand="0" w:firstRowFirstColumn="0" w:firstRowLastColumn="0" w:lastRowFirstColumn="0" w:lastRowLastColumn="0"/>
            <w:tcW w:w="1769" w:type="dxa"/>
            <w:vAlign w:val="bottom"/>
          </w:tcPr>
          <w:p w14:paraId="5233D1D9" w14:textId="77777777" w:rsidR="008F5D24" w:rsidRDefault="008F5D24" w:rsidP="00911F3B">
            <w:pPr>
              <w:pStyle w:val="BodyText"/>
              <w:jc w:val="center"/>
            </w:pPr>
            <w:r>
              <w:t>Organization</w:t>
            </w:r>
          </w:p>
        </w:tc>
        <w:tc>
          <w:tcPr>
            <w:tcW w:w="2546" w:type="dxa"/>
            <w:vAlign w:val="bottom"/>
          </w:tcPr>
          <w:p w14:paraId="29064F45" w14:textId="77777777" w:rsidR="008F5D24" w:rsidRDefault="008F5D24" w:rsidP="00911F3B">
            <w:pPr>
              <w:pStyle w:val="BodyText"/>
              <w:jc w:val="center"/>
              <w:cnfStyle w:val="100000000000" w:firstRow="1" w:lastRow="0" w:firstColumn="0" w:lastColumn="0" w:oddVBand="0" w:evenVBand="0" w:oddHBand="0" w:evenHBand="0" w:firstRowFirstColumn="0" w:firstRowLastColumn="0" w:lastRowFirstColumn="0" w:lastRowLastColumn="0"/>
            </w:pPr>
            <w:r>
              <w:t>Certification/Training</w:t>
            </w:r>
          </w:p>
        </w:tc>
        <w:tc>
          <w:tcPr>
            <w:tcW w:w="1192" w:type="dxa"/>
            <w:vAlign w:val="bottom"/>
          </w:tcPr>
          <w:p w14:paraId="721BD0F2" w14:textId="77777777" w:rsidR="008F5D24" w:rsidRDefault="008F5D24" w:rsidP="00911F3B">
            <w:pPr>
              <w:pStyle w:val="BodyText"/>
              <w:jc w:val="center"/>
              <w:cnfStyle w:val="100000000000" w:firstRow="1" w:lastRow="0" w:firstColumn="0" w:lastColumn="0" w:oddVBand="0" w:evenVBand="0" w:oddHBand="0" w:evenHBand="0" w:firstRowFirstColumn="0" w:firstRowLastColumn="0" w:lastRowFirstColumn="0" w:lastRowLastColumn="0"/>
            </w:pPr>
            <w:r>
              <w:t>Type</w:t>
            </w:r>
          </w:p>
        </w:tc>
        <w:tc>
          <w:tcPr>
            <w:tcW w:w="1058" w:type="dxa"/>
            <w:vAlign w:val="bottom"/>
          </w:tcPr>
          <w:p w14:paraId="302BCDAD" w14:textId="77777777" w:rsidR="008F5D24" w:rsidRDefault="008F5D24" w:rsidP="00911F3B">
            <w:pPr>
              <w:pStyle w:val="BodyText"/>
              <w:jc w:val="center"/>
              <w:cnfStyle w:val="100000000000" w:firstRow="1" w:lastRow="0" w:firstColumn="0" w:lastColumn="0" w:oddVBand="0" w:evenVBand="0" w:oddHBand="0" w:evenHBand="0" w:firstRowFirstColumn="0" w:firstRowLastColumn="0" w:lastRowFirstColumn="0" w:lastRowLastColumn="0"/>
            </w:pPr>
            <w:r>
              <w:t>Required for IOU EE program</w:t>
            </w:r>
          </w:p>
        </w:tc>
        <w:tc>
          <w:tcPr>
            <w:tcW w:w="1260" w:type="dxa"/>
            <w:vAlign w:val="bottom"/>
          </w:tcPr>
          <w:p w14:paraId="1B7E1FC5" w14:textId="77777777" w:rsidR="008F5D24" w:rsidRDefault="008F5D24" w:rsidP="00911F3B">
            <w:pPr>
              <w:pStyle w:val="BodyText"/>
              <w:jc w:val="center"/>
              <w:cnfStyle w:val="100000000000" w:firstRow="1" w:lastRow="0" w:firstColumn="0" w:lastColumn="0" w:oddVBand="0" w:evenVBand="0" w:oddHBand="0" w:evenHBand="0" w:firstRowFirstColumn="0" w:firstRowLastColumn="0" w:lastRowFirstColumn="0" w:lastRowLastColumn="0"/>
            </w:pPr>
            <w:r>
              <w:t>Offered at IOU Training Center</w:t>
            </w:r>
          </w:p>
        </w:tc>
        <w:tc>
          <w:tcPr>
            <w:tcW w:w="1350" w:type="dxa"/>
            <w:vAlign w:val="bottom"/>
          </w:tcPr>
          <w:p w14:paraId="50958BB4" w14:textId="77777777" w:rsidR="008F5D24" w:rsidRDefault="008F5D24" w:rsidP="00911F3B">
            <w:pPr>
              <w:pStyle w:val="BodyText"/>
              <w:jc w:val="center"/>
              <w:cnfStyle w:val="100000000000" w:firstRow="1" w:lastRow="0" w:firstColumn="0" w:lastColumn="0" w:oddVBand="0" w:evenVBand="0" w:oddHBand="0" w:evenHBand="0" w:firstRowFirstColumn="0" w:firstRowLastColumn="0" w:lastRowFirstColumn="0" w:lastRowLastColumn="0"/>
            </w:pPr>
            <w:r>
              <w:t>Level Targeted</w:t>
            </w:r>
          </w:p>
        </w:tc>
        <w:tc>
          <w:tcPr>
            <w:tcW w:w="990" w:type="dxa"/>
            <w:vAlign w:val="bottom"/>
          </w:tcPr>
          <w:p w14:paraId="141D48A4" w14:textId="77777777" w:rsidR="008F5D24" w:rsidRDefault="008F5D24" w:rsidP="00911F3B">
            <w:pPr>
              <w:pStyle w:val="BodyText"/>
              <w:jc w:val="center"/>
              <w:cnfStyle w:val="100000000000" w:firstRow="1" w:lastRow="0" w:firstColumn="0" w:lastColumn="0" w:oddVBand="0" w:evenVBand="0" w:oddHBand="0" w:evenHBand="0" w:firstRowFirstColumn="0" w:firstRowLastColumn="0" w:lastRowFirstColumn="0" w:lastRowLastColumn="0"/>
            </w:pPr>
            <w:r>
              <w:t>Energy Efficiency Focus</w:t>
            </w:r>
          </w:p>
        </w:tc>
        <w:tc>
          <w:tcPr>
            <w:tcW w:w="990" w:type="dxa"/>
            <w:vAlign w:val="bottom"/>
          </w:tcPr>
          <w:p w14:paraId="427883A9" w14:textId="77777777" w:rsidR="008F5D24" w:rsidRDefault="008F5D24" w:rsidP="00911F3B">
            <w:pPr>
              <w:pStyle w:val="BodyText"/>
              <w:jc w:val="center"/>
              <w:cnfStyle w:val="100000000000" w:firstRow="1" w:lastRow="0" w:firstColumn="0" w:lastColumn="0" w:oddVBand="0" w:evenVBand="0" w:oddHBand="0" w:evenHBand="0" w:firstRowFirstColumn="0" w:firstRowLastColumn="0" w:lastRowFirstColumn="0" w:lastRowLastColumn="0"/>
            </w:pPr>
            <w:r>
              <w:t>Market Served</w:t>
            </w:r>
          </w:p>
        </w:tc>
        <w:tc>
          <w:tcPr>
            <w:tcW w:w="1350" w:type="dxa"/>
            <w:vAlign w:val="bottom"/>
          </w:tcPr>
          <w:p w14:paraId="245FBA32" w14:textId="77777777" w:rsidR="008F5D24" w:rsidRDefault="008F5D24" w:rsidP="00911F3B">
            <w:pPr>
              <w:pStyle w:val="BodyText"/>
              <w:jc w:val="center"/>
              <w:cnfStyle w:val="100000000000" w:firstRow="1" w:lastRow="0" w:firstColumn="0" w:lastColumn="0" w:oddVBand="0" w:evenVBand="0" w:oddHBand="0" w:evenHBand="0" w:firstRowFirstColumn="0" w:firstRowLastColumn="0" w:lastRowFirstColumn="0" w:lastRowLastColumn="0"/>
            </w:pPr>
            <w:r>
              <w:t>Prerequisites Required</w:t>
            </w:r>
          </w:p>
        </w:tc>
        <w:tc>
          <w:tcPr>
            <w:tcW w:w="1080" w:type="dxa"/>
            <w:vAlign w:val="bottom"/>
          </w:tcPr>
          <w:p w14:paraId="0776D4CD" w14:textId="77777777" w:rsidR="008F5D24" w:rsidRDefault="008F5D24" w:rsidP="00911F3B">
            <w:pPr>
              <w:pStyle w:val="BodyText"/>
              <w:jc w:val="center"/>
              <w:cnfStyle w:val="100000000000" w:firstRow="1" w:lastRow="0" w:firstColumn="0" w:lastColumn="0" w:oddVBand="0" w:evenVBand="0" w:oddHBand="0" w:evenHBand="0" w:firstRowFirstColumn="0" w:firstRowLastColumn="0" w:lastRowFirstColumn="0" w:lastRowLastColumn="0"/>
            </w:pPr>
            <w:r>
              <w:t>Training Mode</w:t>
            </w:r>
          </w:p>
        </w:tc>
        <w:tc>
          <w:tcPr>
            <w:tcW w:w="900" w:type="dxa"/>
            <w:vAlign w:val="bottom"/>
          </w:tcPr>
          <w:p w14:paraId="74CE7EA2" w14:textId="77777777" w:rsidR="008F5D24" w:rsidRDefault="008F5D24" w:rsidP="00911F3B">
            <w:pPr>
              <w:pStyle w:val="BodyText"/>
              <w:jc w:val="center"/>
              <w:cnfStyle w:val="100000000000" w:firstRow="1" w:lastRow="0" w:firstColumn="0" w:lastColumn="0" w:oddVBand="0" w:evenVBand="0" w:oddHBand="0" w:evenHBand="0" w:firstRowFirstColumn="0" w:firstRowLastColumn="0" w:lastRowFirstColumn="0" w:lastRowLastColumn="0"/>
            </w:pPr>
            <w:r>
              <w:t>Test</w:t>
            </w:r>
          </w:p>
        </w:tc>
      </w:tr>
      <w:tr w:rsidR="008F5D24" w14:paraId="16178740"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7C6EC63" w14:textId="77777777" w:rsidR="008F5D24" w:rsidRPr="004E37FD" w:rsidRDefault="008F5D24" w:rsidP="00911F3B">
            <w:pPr>
              <w:pStyle w:val="BodyText"/>
              <w:spacing w:before="0"/>
              <w:jc w:val="left"/>
            </w:pPr>
            <w:r w:rsidRPr="00D1457E">
              <w:t>Air Conditioning Contractors of America (ACCA)</w:t>
            </w:r>
          </w:p>
        </w:tc>
        <w:tc>
          <w:tcPr>
            <w:tcW w:w="2546" w:type="dxa"/>
          </w:tcPr>
          <w:p w14:paraId="15676AD5"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Existing Homes – Residential Services &amp; Installation (RSI)</w:t>
            </w:r>
          </w:p>
        </w:tc>
        <w:tc>
          <w:tcPr>
            <w:tcW w:w="1192" w:type="dxa"/>
          </w:tcPr>
          <w:p w14:paraId="3B7A3131"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Certification</w:t>
            </w:r>
          </w:p>
        </w:tc>
        <w:tc>
          <w:tcPr>
            <w:tcW w:w="1058" w:type="dxa"/>
          </w:tcPr>
          <w:p w14:paraId="59BDE709" w14:textId="77777777" w:rsidR="008F5D24" w:rsidRPr="00B74DC1"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1260" w:type="dxa"/>
          </w:tcPr>
          <w:p w14:paraId="655533FC" w14:textId="77777777" w:rsidR="008F5D24" w:rsidRPr="003A00C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B74DC1">
              <w:t>No</w:t>
            </w:r>
          </w:p>
        </w:tc>
        <w:tc>
          <w:tcPr>
            <w:tcW w:w="1350" w:type="dxa"/>
          </w:tcPr>
          <w:p w14:paraId="10B84415"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74393">
              <w:t>None</w:t>
            </w:r>
            <w:r>
              <w:t xml:space="preserve"> specified</w:t>
            </w:r>
          </w:p>
        </w:tc>
        <w:tc>
          <w:tcPr>
            <w:tcW w:w="990" w:type="dxa"/>
          </w:tcPr>
          <w:p w14:paraId="0818A4F0"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07DFE">
              <w:t>No</w:t>
            </w:r>
          </w:p>
        </w:tc>
        <w:tc>
          <w:tcPr>
            <w:tcW w:w="990" w:type="dxa"/>
          </w:tcPr>
          <w:p w14:paraId="347C2D5B"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7547C">
              <w:t>National</w:t>
            </w:r>
          </w:p>
        </w:tc>
        <w:tc>
          <w:tcPr>
            <w:tcW w:w="1350" w:type="dxa"/>
          </w:tcPr>
          <w:p w14:paraId="1AE4CF4E"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6035A9">
              <w:t>None</w:t>
            </w:r>
            <w:r>
              <w:t xml:space="preserve"> specified</w:t>
            </w:r>
          </w:p>
        </w:tc>
        <w:tc>
          <w:tcPr>
            <w:tcW w:w="1080" w:type="dxa"/>
          </w:tcPr>
          <w:p w14:paraId="56F1B59B"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Online</w:t>
            </w:r>
          </w:p>
        </w:tc>
        <w:tc>
          <w:tcPr>
            <w:tcW w:w="900" w:type="dxa"/>
          </w:tcPr>
          <w:p w14:paraId="11D0E616"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Practical</w:t>
            </w:r>
          </w:p>
        </w:tc>
      </w:tr>
      <w:tr w:rsidR="008F5D24" w14:paraId="5E357D04"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FAC7100" w14:textId="77777777" w:rsidR="008F5D24" w:rsidRPr="004E37FD" w:rsidRDefault="008F5D24" w:rsidP="00911F3B">
            <w:pPr>
              <w:pStyle w:val="BodyText"/>
              <w:spacing w:before="0"/>
              <w:jc w:val="left"/>
            </w:pPr>
            <w:r w:rsidRPr="00D1457E">
              <w:t>Air Conditioning Contractors of America (ACCA)</w:t>
            </w:r>
          </w:p>
        </w:tc>
        <w:tc>
          <w:tcPr>
            <w:tcW w:w="2546" w:type="dxa"/>
          </w:tcPr>
          <w:p w14:paraId="3577E32B"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Accredited RSI HVAC Verifiers</w:t>
            </w:r>
          </w:p>
        </w:tc>
        <w:tc>
          <w:tcPr>
            <w:tcW w:w="1192" w:type="dxa"/>
          </w:tcPr>
          <w:p w14:paraId="5352BE1D"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Certification</w:t>
            </w:r>
          </w:p>
        </w:tc>
        <w:tc>
          <w:tcPr>
            <w:tcW w:w="1058" w:type="dxa"/>
          </w:tcPr>
          <w:p w14:paraId="2854420B" w14:textId="77777777" w:rsidR="008F5D24" w:rsidRPr="00B74DC1"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43765BDD" w14:textId="77777777" w:rsidR="008F5D24" w:rsidRPr="003A00C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B74DC1">
              <w:t>No</w:t>
            </w:r>
          </w:p>
        </w:tc>
        <w:tc>
          <w:tcPr>
            <w:tcW w:w="1350" w:type="dxa"/>
          </w:tcPr>
          <w:p w14:paraId="2EAF0C25"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60D98">
              <w:t>None specified</w:t>
            </w:r>
          </w:p>
        </w:tc>
        <w:tc>
          <w:tcPr>
            <w:tcW w:w="990" w:type="dxa"/>
          </w:tcPr>
          <w:p w14:paraId="0C71BFA3"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07DFE">
              <w:t>No</w:t>
            </w:r>
          </w:p>
        </w:tc>
        <w:tc>
          <w:tcPr>
            <w:tcW w:w="990" w:type="dxa"/>
          </w:tcPr>
          <w:p w14:paraId="02D17BAD"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7547C">
              <w:t>National</w:t>
            </w:r>
          </w:p>
        </w:tc>
        <w:tc>
          <w:tcPr>
            <w:tcW w:w="1350" w:type="dxa"/>
          </w:tcPr>
          <w:p w14:paraId="39825CD0"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74393">
              <w:t>None</w:t>
            </w:r>
            <w:r>
              <w:t xml:space="preserve"> specified</w:t>
            </w:r>
          </w:p>
        </w:tc>
        <w:tc>
          <w:tcPr>
            <w:tcW w:w="1080" w:type="dxa"/>
          </w:tcPr>
          <w:p w14:paraId="592F5D8C"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Online</w:t>
            </w:r>
          </w:p>
        </w:tc>
        <w:tc>
          <w:tcPr>
            <w:tcW w:w="900" w:type="dxa"/>
          </w:tcPr>
          <w:p w14:paraId="0924A75E"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w:t>
            </w:r>
          </w:p>
        </w:tc>
      </w:tr>
      <w:tr w:rsidR="008F5D24" w14:paraId="03066B29"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509E150" w14:textId="77777777" w:rsidR="008F5D24" w:rsidRDefault="008F5D24" w:rsidP="00911F3B">
            <w:pPr>
              <w:pStyle w:val="BodyText"/>
              <w:spacing w:before="0"/>
              <w:jc w:val="left"/>
            </w:pPr>
            <w:r>
              <w:t>Associated Air Balance Council (AABC)</w:t>
            </w:r>
          </w:p>
        </w:tc>
        <w:tc>
          <w:tcPr>
            <w:tcW w:w="2546" w:type="dxa"/>
          </w:tcPr>
          <w:p w14:paraId="27159241"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Test and Balance Engineer</w:t>
            </w:r>
          </w:p>
        </w:tc>
        <w:tc>
          <w:tcPr>
            <w:tcW w:w="1192" w:type="dxa"/>
          </w:tcPr>
          <w:p w14:paraId="01989970"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Certification</w:t>
            </w:r>
          </w:p>
        </w:tc>
        <w:tc>
          <w:tcPr>
            <w:tcW w:w="1058" w:type="dxa"/>
          </w:tcPr>
          <w:p w14:paraId="56431EA6" w14:textId="77777777" w:rsidR="008F5D24" w:rsidRPr="00B74DC1"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67FBB2A6"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B74DC1">
              <w:t>No</w:t>
            </w:r>
          </w:p>
        </w:tc>
        <w:tc>
          <w:tcPr>
            <w:tcW w:w="1350" w:type="dxa"/>
          </w:tcPr>
          <w:p w14:paraId="3E0188A2"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60D98">
              <w:t>None specified</w:t>
            </w:r>
          </w:p>
        </w:tc>
        <w:tc>
          <w:tcPr>
            <w:tcW w:w="990" w:type="dxa"/>
          </w:tcPr>
          <w:p w14:paraId="5BE39221"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990" w:type="dxa"/>
          </w:tcPr>
          <w:p w14:paraId="4469EFAD"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National</w:t>
            </w:r>
          </w:p>
        </w:tc>
        <w:tc>
          <w:tcPr>
            <w:tcW w:w="1350" w:type="dxa"/>
          </w:tcPr>
          <w:p w14:paraId="2F1CAB12"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8 years’ experience</w:t>
            </w:r>
          </w:p>
        </w:tc>
        <w:tc>
          <w:tcPr>
            <w:tcW w:w="1080" w:type="dxa"/>
          </w:tcPr>
          <w:p w14:paraId="79DBA89A" w14:textId="77777777" w:rsidR="008F5D24" w:rsidRPr="007E2CD1"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rPr>
                <w:highlight w:val="yellow"/>
              </w:rPr>
            </w:pPr>
            <w:r w:rsidRPr="00DD6DFC">
              <w:t>Not specified</w:t>
            </w:r>
          </w:p>
        </w:tc>
        <w:tc>
          <w:tcPr>
            <w:tcW w:w="900" w:type="dxa"/>
          </w:tcPr>
          <w:p w14:paraId="7AE01EB1"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Written</w:t>
            </w:r>
          </w:p>
        </w:tc>
      </w:tr>
      <w:tr w:rsidR="008F5D24" w14:paraId="36D18581"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849A4F1" w14:textId="77777777" w:rsidR="008F5D24" w:rsidRDefault="008F5D24" w:rsidP="00911F3B">
            <w:pPr>
              <w:pStyle w:val="BodyText"/>
              <w:spacing w:before="0"/>
              <w:jc w:val="left"/>
            </w:pPr>
            <w:r>
              <w:t>Associated Air Balance Council (AABC)</w:t>
            </w:r>
          </w:p>
        </w:tc>
        <w:tc>
          <w:tcPr>
            <w:tcW w:w="2546" w:type="dxa"/>
          </w:tcPr>
          <w:p w14:paraId="2C496900"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Test and Balance Technician</w:t>
            </w:r>
          </w:p>
        </w:tc>
        <w:tc>
          <w:tcPr>
            <w:tcW w:w="1192" w:type="dxa"/>
          </w:tcPr>
          <w:p w14:paraId="174DFF5E"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Certification</w:t>
            </w:r>
          </w:p>
        </w:tc>
        <w:tc>
          <w:tcPr>
            <w:tcW w:w="1058" w:type="dxa"/>
          </w:tcPr>
          <w:p w14:paraId="264A6EE0" w14:textId="77777777" w:rsidR="008F5D24" w:rsidRPr="00B74DC1"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108C43EC"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B74DC1">
              <w:t>No</w:t>
            </w:r>
          </w:p>
        </w:tc>
        <w:tc>
          <w:tcPr>
            <w:tcW w:w="1350" w:type="dxa"/>
          </w:tcPr>
          <w:p w14:paraId="70165F37"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60D98">
              <w:t>None specified</w:t>
            </w:r>
          </w:p>
        </w:tc>
        <w:tc>
          <w:tcPr>
            <w:tcW w:w="990" w:type="dxa"/>
          </w:tcPr>
          <w:p w14:paraId="254FC0CF"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990" w:type="dxa"/>
          </w:tcPr>
          <w:p w14:paraId="7FA49A8A"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National</w:t>
            </w:r>
          </w:p>
        </w:tc>
        <w:tc>
          <w:tcPr>
            <w:tcW w:w="1350" w:type="dxa"/>
          </w:tcPr>
          <w:p w14:paraId="68C99C10"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3 years’ experience</w:t>
            </w:r>
          </w:p>
        </w:tc>
        <w:tc>
          <w:tcPr>
            <w:tcW w:w="1080" w:type="dxa"/>
          </w:tcPr>
          <w:p w14:paraId="1974FC70"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Classroom and field</w:t>
            </w:r>
          </w:p>
        </w:tc>
        <w:tc>
          <w:tcPr>
            <w:tcW w:w="900" w:type="dxa"/>
          </w:tcPr>
          <w:p w14:paraId="38051A5F"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 and practical</w:t>
            </w:r>
          </w:p>
        </w:tc>
      </w:tr>
      <w:tr w:rsidR="008F5D24" w14:paraId="0BB736DB"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EFB7B49" w14:textId="77777777" w:rsidR="008F5D24" w:rsidRDefault="008F5D24" w:rsidP="00911F3B">
            <w:pPr>
              <w:pStyle w:val="BodyText"/>
              <w:spacing w:before="0"/>
              <w:jc w:val="left"/>
            </w:pPr>
            <w:r w:rsidRPr="00604455">
              <w:t>U.S. Workforce Investment Act (WIA) Eligible Certifications</w:t>
            </w:r>
          </w:p>
        </w:tc>
        <w:tc>
          <w:tcPr>
            <w:tcW w:w="2546" w:type="dxa"/>
          </w:tcPr>
          <w:p w14:paraId="30B555B2"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604455">
              <w:t>Environmental Control Technologies/Technicians, Certificate in Sustainability and the Built Environment, Other (150599)</w:t>
            </w:r>
          </w:p>
        </w:tc>
        <w:tc>
          <w:tcPr>
            <w:tcW w:w="1192" w:type="dxa"/>
          </w:tcPr>
          <w:p w14:paraId="37A54DA7"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236FB">
              <w:t>Certification</w:t>
            </w:r>
          </w:p>
        </w:tc>
        <w:tc>
          <w:tcPr>
            <w:tcW w:w="1058" w:type="dxa"/>
          </w:tcPr>
          <w:p w14:paraId="5BA0DE27" w14:textId="77777777" w:rsidR="008F5D24" w:rsidRPr="00B74DC1"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457759E1" w14:textId="77777777" w:rsidR="008F5D24" w:rsidRPr="0029670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B74DC1">
              <w:t>No</w:t>
            </w:r>
          </w:p>
        </w:tc>
        <w:tc>
          <w:tcPr>
            <w:tcW w:w="1350" w:type="dxa"/>
          </w:tcPr>
          <w:p w14:paraId="0EBFF32B"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60D98">
              <w:t>None specified</w:t>
            </w:r>
          </w:p>
        </w:tc>
        <w:tc>
          <w:tcPr>
            <w:tcW w:w="990" w:type="dxa"/>
          </w:tcPr>
          <w:p w14:paraId="74E077B5"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Yes</w:t>
            </w:r>
          </w:p>
        </w:tc>
        <w:tc>
          <w:tcPr>
            <w:tcW w:w="990" w:type="dxa"/>
          </w:tcPr>
          <w:p w14:paraId="625D58B5"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California</w:t>
            </w:r>
          </w:p>
        </w:tc>
        <w:tc>
          <w:tcPr>
            <w:tcW w:w="1350" w:type="dxa"/>
          </w:tcPr>
          <w:p w14:paraId="3220FEA2"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High school diploma</w:t>
            </w:r>
          </w:p>
        </w:tc>
        <w:tc>
          <w:tcPr>
            <w:tcW w:w="1080" w:type="dxa"/>
          </w:tcPr>
          <w:p w14:paraId="36D54F64"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Classroom and online</w:t>
            </w:r>
          </w:p>
        </w:tc>
        <w:tc>
          <w:tcPr>
            <w:tcW w:w="900" w:type="dxa"/>
          </w:tcPr>
          <w:p w14:paraId="30536E32"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Written</w:t>
            </w:r>
          </w:p>
        </w:tc>
      </w:tr>
      <w:tr w:rsidR="008F5D24" w14:paraId="50FB6F72" w14:textId="77777777" w:rsidTr="00911F3B">
        <w:trPr>
          <w:cnfStyle w:val="000000010000" w:firstRow="0" w:lastRow="0" w:firstColumn="0" w:lastColumn="0" w:oddVBand="0" w:evenVBand="0" w:oddHBand="0" w:evenHBand="1" w:firstRowFirstColumn="0" w:firstRowLastColumn="0" w:lastRowFirstColumn="0" w:lastRowLastColumn="0"/>
          <w:cantSplit/>
          <w:trHeight w:val="27"/>
        </w:trPr>
        <w:tc>
          <w:tcPr>
            <w:cnfStyle w:val="001000000000" w:firstRow="0" w:lastRow="0" w:firstColumn="1" w:lastColumn="0" w:oddVBand="0" w:evenVBand="0" w:oddHBand="0" w:evenHBand="0" w:firstRowFirstColumn="0" w:firstRowLastColumn="0" w:lastRowFirstColumn="0" w:lastRowLastColumn="0"/>
            <w:tcW w:w="1769" w:type="dxa"/>
          </w:tcPr>
          <w:p w14:paraId="0EC01600" w14:textId="77777777" w:rsidR="008F5D24" w:rsidRDefault="008F5D24" w:rsidP="00911F3B">
            <w:pPr>
              <w:pStyle w:val="BodyText"/>
              <w:spacing w:before="0"/>
              <w:jc w:val="left"/>
            </w:pPr>
            <w:r w:rsidRPr="00604455">
              <w:lastRenderedPageBreak/>
              <w:t>U.S. Workforce Investment Act (WIA) Eligible Certifications</w:t>
            </w:r>
          </w:p>
        </w:tc>
        <w:tc>
          <w:tcPr>
            <w:tcW w:w="2546" w:type="dxa"/>
          </w:tcPr>
          <w:p w14:paraId="7A18B871"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604455">
              <w:t>Heating, Air Conditioning, Ventilation and Refrigeration Maintenance Technology/Technician (HAC, HACR, HVAC, HVACR) (470201)</w:t>
            </w:r>
          </w:p>
        </w:tc>
        <w:tc>
          <w:tcPr>
            <w:tcW w:w="1192" w:type="dxa"/>
          </w:tcPr>
          <w:p w14:paraId="2168BAF8"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236FB">
              <w:t>Certification</w:t>
            </w:r>
          </w:p>
        </w:tc>
        <w:tc>
          <w:tcPr>
            <w:tcW w:w="1058" w:type="dxa"/>
          </w:tcPr>
          <w:p w14:paraId="49D96F92" w14:textId="77777777" w:rsidR="008F5D24" w:rsidRPr="00970EA9"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359A05B6" w14:textId="77777777" w:rsidR="008F5D24" w:rsidRPr="0029670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70EA9">
              <w:t>No</w:t>
            </w:r>
          </w:p>
        </w:tc>
        <w:tc>
          <w:tcPr>
            <w:tcW w:w="1350" w:type="dxa"/>
          </w:tcPr>
          <w:p w14:paraId="70D9F081"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60D98">
              <w:t>None specified</w:t>
            </w:r>
          </w:p>
        </w:tc>
        <w:tc>
          <w:tcPr>
            <w:tcW w:w="990" w:type="dxa"/>
          </w:tcPr>
          <w:p w14:paraId="73EC7973"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Yes</w:t>
            </w:r>
          </w:p>
        </w:tc>
        <w:tc>
          <w:tcPr>
            <w:tcW w:w="990" w:type="dxa"/>
          </w:tcPr>
          <w:p w14:paraId="51FC22E4"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74BA7">
              <w:t>California</w:t>
            </w:r>
          </w:p>
        </w:tc>
        <w:tc>
          <w:tcPr>
            <w:tcW w:w="1350" w:type="dxa"/>
          </w:tcPr>
          <w:p w14:paraId="50D3773E"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22C84">
              <w:t>High school diploma</w:t>
            </w:r>
          </w:p>
        </w:tc>
        <w:tc>
          <w:tcPr>
            <w:tcW w:w="1080" w:type="dxa"/>
          </w:tcPr>
          <w:p w14:paraId="5B926D5F"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BF0AC0">
              <w:t>Classroom and online</w:t>
            </w:r>
          </w:p>
        </w:tc>
        <w:tc>
          <w:tcPr>
            <w:tcW w:w="900" w:type="dxa"/>
          </w:tcPr>
          <w:p w14:paraId="1B7ACC47"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F550B">
              <w:t>Written</w:t>
            </w:r>
          </w:p>
        </w:tc>
      </w:tr>
      <w:tr w:rsidR="008F5D24" w14:paraId="3A68DD92"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58EF5655" w14:textId="77777777" w:rsidR="008F5D24" w:rsidRDefault="008F5D24" w:rsidP="00911F3B">
            <w:pPr>
              <w:pStyle w:val="BodyText"/>
              <w:spacing w:before="0"/>
              <w:jc w:val="left"/>
            </w:pPr>
            <w:r w:rsidRPr="00604455">
              <w:t>U.S. Workforce Investment Act (WIA) Eligible Certifications</w:t>
            </w:r>
          </w:p>
        </w:tc>
        <w:tc>
          <w:tcPr>
            <w:tcW w:w="2546" w:type="dxa"/>
          </w:tcPr>
          <w:p w14:paraId="70CFE6A0"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604455">
              <w:t xml:space="preserve">Heating, Ventilation, Air Conditioning and Refrigeration </w:t>
            </w:r>
            <w:proofErr w:type="spellStart"/>
            <w:r w:rsidRPr="00604455">
              <w:t>Eng</w:t>
            </w:r>
            <w:proofErr w:type="spellEnd"/>
            <w:r w:rsidRPr="00604455">
              <w:t xml:space="preserve"> (150501)</w:t>
            </w:r>
          </w:p>
        </w:tc>
        <w:tc>
          <w:tcPr>
            <w:tcW w:w="1192" w:type="dxa"/>
          </w:tcPr>
          <w:p w14:paraId="72CF699B"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236FB">
              <w:t>Certification</w:t>
            </w:r>
          </w:p>
        </w:tc>
        <w:tc>
          <w:tcPr>
            <w:tcW w:w="1058" w:type="dxa"/>
          </w:tcPr>
          <w:p w14:paraId="1A13454A" w14:textId="77777777" w:rsidR="008F5D24" w:rsidRPr="00970EA9"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7055E399" w14:textId="77777777" w:rsidR="008F5D24" w:rsidRPr="0029670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70EA9">
              <w:t>No</w:t>
            </w:r>
          </w:p>
        </w:tc>
        <w:tc>
          <w:tcPr>
            <w:tcW w:w="1350" w:type="dxa"/>
          </w:tcPr>
          <w:p w14:paraId="2A095BDF"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60D98">
              <w:t>None specified</w:t>
            </w:r>
          </w:p>
        </w:tc>
        <w:tc>
          <w:tcPr>
            <w:tcW w:w="990" w:type="dxa"/>
          </w:tcPr>
          <w:p w14:paraId="44163415"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Yes</w:t>
            </w:r>
          </w:p>
        </w:tc>
        <w:tc>
          <w:tcPr>
            <w:tcW w:w="990" w:type="dxa"/>
          </w:tcPr>
          <w:p w14:paraId="22D8DAB4"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74BA7">
              <w:t>California</w:t>
            </w:r>
          </w:p>
        </w:tc>
        <w:tc>
          <w:tcPr>
            <w:tcW w:w="1350" w:type="dxa"/>
          </w:tcPr>
          <w:p w14:paraId="744AF365"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22C84">
              <w:t>High school diploma</w:t>
            </w:r>
            <w:r>
              <w:t xml:space="preserve"> and driver’s license</w:t>
            </w:r>
          </w:p>
        </w:tc>
        <w:tc>
          <w:tcPr>
            <w:tcW w:w="1080" w:type="dxa"/>
          </w:tcPr>
          <w:p w14:paraId="7A6858E2"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BF0AC0">
              <w:t>Classroom and online</w:t>
            </w:r>
          </w:p>
        </w:tc>
        <w:tc>
          <w:tcPr>
            <w:tcW w:w="900" w:type="dxa"/>
          </w:tcPr>
          <w:p w14:paraId="1026C539"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F550B">
              <w:t>Written</w:t>
            </w:r>
          </w:p>
        </w:tc>
      </w:tr>
      <w:tr w:rsidR="008F5D24" w14:paraId="75920342"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408F6EA" w14:textId="77777777" w:rsidR="008F5D24" w:rsidRDefault="008F5D24" w:rsidP="00911F3B">
            <w:pPr>
              <w:pStyle w:val="BodyText"/>
              <w:spacing w:before="0"/>
              <w:jc w:val="left"/>
            </w:pPr>
            <w:r w:rsidRPr="009B7A86">
              <w:t>Environmental Protection Agency (EPA)</w:t>
            </w:r>
          </w:p>
        </w:tc>
        <w:tc>
          <w:tcPr>
            <w:tcW w:w="2546" w:type="dxa"/>
          </w:tcPr>
          <w:p w14:paraId="46F556C9"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B7A86">
              <w:t>608 - Universal</w:t>
            </w:r>
          </w:p>
        </w:tc>
        <w:tc>
          <w:tcPr>
            <w:tcW w:w="1192" w:type="dxa"/>
          </w:tcPr>
          <w:p w14:paraId="4D0F2673"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31A38">
              <w:t>Certification</w:t>
            </w:r>
          </w:p>
        </w:tc>
        <w:tc>
          <w:tcPr>
            <w:tcW w:w="1058" w:type="dxa"/>
          </w:tcPr>
          <w:p w14:paraId="5942E3EA" w14:textId="77777777" w:rsidR="008F5D24" w:rsidRPr="002E0B6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762E758D"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E0B67">
              <w:t>No</w:t>
            </w:r>
          </w:p>
        </w:tc>
        <w:tc>
          <w:tcPr>
            <w:tcW w:w="1350" w:type="dxa"/>
          </w:tcPr>
          <w:p w14:paraId="6F60917D"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60D98">
              <w:t>None specified</w:t>
            </w:r>
          </w:p>
        </w:tc>
        <w:tc>
          <w:tcPr>
            <w:tcW w:w="990" w:type="dxa"/>
          </w:tcPr>
          <w:p w14:paraId="66BA5E92"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Yes</w:t>
            </w:r>
          </w:p>
        </w:tc>
        <w:tc>
          <w:tcPr>
            <w:tcW w:w="990" w:type="dxa"/>
          </w:tcPr>
          <w:p w14:paraId="16CAF21D"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National</w:t>
            </w:r>
          </w:p>
        </w:tc>
        <w:tc>
          <w:tcPr>
            <w:tcW w:w="1350" w:type="dxa"/>
          </w:tcPr>
          <w:p w14:paraId="02B70BAB"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74393">
              <w:t>None</w:t>
            </w:r>
            <w:r>
              <w:t xml:space="preserve"> specified</w:t>
            </w:r>
          </w:p>
        </w:tc>
        <w:tc>
          <w:tcPr>
            <w:tcW w:w="1080" w:type="dxa"/>
          </w:tcPr>
          <w:p w14:paraId="43475D63"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C0835">
              <w:t>Classroom and online</w:t>
            </w:r>
          </w:p>
        </w:tc>
        <w:tc>
          <w:tcPr>
            <w:tcW w:w="900" w:type="dxa"/>
          </w:tcPr>
          <w:p w14:paraId="23D676A3"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533A8">
              <w:t>Written</w:t>
            </w:r>
          </w:p>
        </w:tc>
      </w:tr>
      <w:tr w:rsidR="008F5D24" w14:paraId="73D0B55B"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7D93F615" w14:textId="77777777" w:rsidR="008F5D24" w:rsidRDefault="008F5D24" w:rsidP="00911F3B">
            <w:pPr>
              <w:pStyle w:val="BodyText"/>
              <w:spacing w:before="0"/>
              <w:jc w:val="left"/>
            </w:pPr>
            <w:r w:rsidRPr="009B7A86">
              <w:t>Environmental Protection Agency (EPA)</w:t>
            </w:r>
          </w:p>
        </w:tc>
        <w:tc>
          <w:tcPr>
            <w:tcW w:w="2546" w:type="dxa"/>
          </w:tcPr>
          <w:p w14:paraId="30546E41"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B7A86">
              <w:t>608 Type 1</w:t>
            </w:r>
          </w:p>
        </w:tc>
        <w:tc>
          <w:tcPr>
            <w:tcW w:w="1192" w:type="dxa"/>
          </w:tcPr>
          <w:p w14:paraId="3216795F"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31A38">
              <w:t>Certification</w:t>
            </w:r>
          </w:p>
        </w:tc>
        <w:tc>
          <w:tcPr>
            <w:tcW w:w="1058" w:type="dxa"/>
          </w:tcPr>
          <w:p w14:paraId="233B0F79" w14:textId="77777777" w:rsidR="008F5D24" w:rsidRPr="002E0B6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2BCD6641"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E0B67">
              <w:t>No</w:t>
            </w:r>
          </w:p>
        </w:tc>
        <w:tc>
          <w:tcPr>
            <w:tcW w:w="1350" w:type="dxa"/>
          </w:tcPr>
          <w:p w14:paraId="01D8A887"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BE395B">
              <w:t>None specified</w:t>
            </w:r>
          </w:p>
        </w:tc>
        <w:tc>
          <w:tcPr>
            <w:tcW w:w="990" w:type="dxa"/>
          </w:tcPr>
          <w:p w14:paraId="6FC5FF82"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Yes</w:t>
            </w:r>
          </w:p>
        </w:tc>
        <w:tc>
          <w:tcPr>
            <w:tcW w:w="990" w:type="dxa"/>
          </w:tcPr>
          <w:p w14:paraId="19E80E79"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National</w:t>
            </w:r>
          </w:p>
        </w:tc>
        <w:tc>
          <w:tcPr>
            <w:tcW w:w="1350" w:type="dxa"/>
          </w:tcPr>
          <w:p w14:paraId="76800641"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514E2">
              <w:t>None specified</w:t>
            </w:r>
          </w:p>
        </w:tc>
        <w:tc>
          <w:tcPr>
            <w:tcW w:w="1080" w:type="dxa"/>
          </w:tcPr>
          <w:p w14:paraId="287CE4B3"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C0835">
              <w:t>Classroom and online</w:t>
            </w:r>
          </w:p>
        </w:tc>
        <w:tc>
          <w:tcPr>
            <w:tcW w:w="900" w:type="dxa"/>
          </w:tcPr>
          <w:p w14:paraId="5A5E6EE2"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533A8">
              <w:t>Written</w:t>
            </w:r>
          </w:p>
        </w:tc>
      </w:tr>
      <w:tr w:rsidR="008F5D24" w14:paraId="7BB9F7E9"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8CA5B6C" w14:textId="77777777" w:rsidR="008F5D24" w:rsidRDefault="008F5D24" w:rsidP="00911F3B">
            <w:pPr>
              <w:pStyle w:val="BodyText"/>
              <w:spacing w:before="0"/>
              <w:jc w:val="left"/>
            </w:pPr>
            <w:r w:rsidRPr="009B7A86">
              <w:t>Environmental Protection Agency (EPA)</w:t>
            </w:r>
          </w:p>
        </w:tc>
        <w:tc>
          <w:tcPr>
            <w:tcW w:w="2546" w:type="dxa"/>
          </w:tcPr>
          <w:p w14:paraId="7621FF58"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B7A86">
              <w:t>608 Type 2</w:t>
            </w:r>
          </w:p>
        </w:tc>
        <w:tc>
          <w:tcPr>
            <w:tcW w:w="1192" w:type="dxa"/>
          </w:tcPr>
          <w:p w14:paraId="114DCD41"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31A38">
              <w:t>Certification</w:t>
            </w:r>
          </w:p>
        </w:tc>
        <w:tc>
          <w:tcPr>
            <w:tcW w:w="1058" w:type="dxa"/>
          </w:tcPr>
          <w:p w14:paraId="70C7FADF" w14:textId="77777777" w:rsidR="008F5D24" w:rsidRPr="002E0B6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42F0290F"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E0B67">
              <w:t>No</w:t>
            </w:r>
          </w:p>
        </w:tc>
        <w:tc>
          <w:tcPr>
            <w:tcW w:w="1350" w:type="dxa"/>
          </w:tcPr>
          <w:p w14:paraId="1263FB98"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BE395B">
              <w:t>None specified</w:t>
            </w:r>
          </w:p>
        </w:tc>
        <w:tc>
          <w:tcPr>
            <w:tcW w:w="990" w:type="dxa"/>
          </w:tcPr>
          <w:p w14:paraId="20B7B336"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Yes</w:t>
            </w:r>
          </w:p>
        </w:tc>
        <w:tc>
          <w:tcPr>
            <w:tcW w:w="990" w:type="dxa"/>
          </w:tcPr>
          <w:p w14:paraId="4262F2E9"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National</w:t>
            </w:r>
          </w:p>
        </w:tc>
        <w:tc>
          <w:tcPr>
            <w:tcW w:w="1350" w:type="dxa"/>
          </w:tcPr>
          <w:p w14:paraId="690DBBBE"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514E2">
              <w:t>None specified</w:t>
            </w:r>
          </w:p>
        </w:tc>
        <w:tc>
          <w:tcPr>
            <w:tcW w:w="1080" w:type="dxa"/>
          </w:tcPr>
          <w:p w14:paraId="4EE865D4"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C0835">
              <w:t>Classroom and online</w:t>
            </w:r>
          </w:p>
        </w:tc>
        <w:tc>
          <w:tcPr>
            <w:tcW w:w="900" w:type="dxa"/>
          </w:tcPr>
          <w:p w14:paraId="44974EE1"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533A8">
              <w:t>Written</w:t>
            </w:r>
          </w:p>
        </w:tc>
      </w:tr>
      <w:tr w:rsidR="008F5D24" w14:paraId="12CC87C7"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8688E3F" w14:textId="77777777" w:rsidR="008F5D24" w:rsidRDefault="008F5D24" w:rsidP="00911F3B">
            <w:pPr>
              <w:pStyle w:val="BodyText"/>
              <w:spacing w:before="0"/>
              <w:jc w:val="left"/>
            </w:pPr>
            <w:r w:rsidRPr="009B7A86">
              <w:t>Environmental Protection Agency (EPA)</w:t>
            </w:r>
          </w:p>
        </w:tc>
        <w:tc>
          <w:tcPr>
            <w:tcW w:w="2546" w:type="dxa"/>
          </w:tcPr>
          <w:p w14:paraId="4E25D03E"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B7A86">
              <w:t>608 Type 3</w:t>
            </w:r>
          </w:p>
        </w:tc>
        <w:tc>
          <w:tcPr>
            <w:tcW w:w="1192" w:type="dxa"/>
          </w:tcPr>
          <w:p w14:paraId="1BB2ADB2"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31A38">
              <w:t>Certification</w:t>
            </w:r>
          </w:p>
        </w:tc>
        <w:tc>
          <w:tcPr>
            <w:tcW w:w="1058" w:type="dxa"/>
          </w:tcPr>
          <w:p w14:paraId="30BE50F8" w14:textId="77777777" w:rsidR="008F5D24" w:rsidRPr="002E0B6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103502A1"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E0B67">
              <w:t>No</w:t>
            </w:r>
          </w:p>
        </w:tc>
        <w:tc>
          <w:tcPr>
            <w:tcW w:w="1350" w:type="dxa"/>
          </w:tcPr>
          <w:p w14:paraId="5CB2875E"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BE395B">
              <w:t>None specified</w:t>
            </w:r>
          </w:p>
        </w:tc>
        <w:tc>
          <w:tcPr>
            <w:tcW w:w="990" w:type="dxa"/>
          </w:tcPr>
          <w:p w14:paraId="480019C8"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Yes</w:t>
            </w:r>
          </w:p>
        </w:tc>
        <w:tc>
          <w:tcPr>
            <w:tcW w:w="990" w:type="dxa"/>
          </w:tcPr>
          <w:p w14:paraId="46E9F86E"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National</w:t>
            </w:r>
          </w:p>
        </w:tc>
        <w:tc>
          <w:tcPr>
            <w:tcW w:w="1350" w:type="dxa"/>
          </w:tcPr>
          <w:p w14:paraId="18EC6795"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514E2">
              <w:t>None specified</w:t>
            </w:r>
          </w:p>
        </w:tc>
        <w:tc>
          <w:tcPr>
            <w:tcW w:w="1080" w:type="dxa"/>
          </w:tcPr>
          <w:p w14:paraId="404E8DE1"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C0835">
              <w:t>Classroom and online</w:t>
            </w:r>
          </w:p>
        </w:tc>
        <w:tc>
          <w:tcPr>
            <w:tcW w:w="900" w:type="dxa"/>
          </w:tcPr>
          <w:p w14:paraId="20A5C6E8"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533A8">
              <w:t>Written</w:t>
            </w:r>
          </w:p>
        </w:tc>
      </w:tr>
      <w:tr w:rsidR="008F5D24" w14:paraId="608748C0"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B819A6F" w14:textId="77777777" w:rsidR="008F5D24" w:rsidRDefault="008F5D24" w:rsidP="00911F3B">
            <w:pPr>
              <w:pStyle w:val="BodyText"/>
              <w:spacing w:before="0"/>
              <w:jc w:val="left"/>
            </w:pPr>
            <w:r>
              <w:t>Green Mechanical Council</w:t>
            </w:r>
          </w:p>
        </w:tc>
        <w:tc>
          <w:tcPr>
            <w:tcW w:w="2546" w:type="dxa"/>
          </w:tcPr>
          <w:p w14:paraId="460E768E"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70CBC">
              <w:t>Duct and Envelope Analyst</w:t>
            </w:r>
          </w:p>
        </w:tc>
        <w:tc>
          <w:tcPr>
            <w:tcW w:w="1192" w:type="dxa"/>
          </w:tcPr>
          <w:p w14:paraId="33E70472"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31A38">
              <w:t>Certification</w:t>
            </w:r>
          </w:p>
        </w:tc>
        <w:tc>
          <w:tcPr>
            <w:tcW w:w="1058" w:type="dxa"/>
          </w:tcPr>
          <w:p w14:paraId="40A2619B" w14:textId="77777777" w:rsidR="008F5D24" w:rsidRPr="002E0B6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30874922"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E0B67">
              <w:t>No</w:t>
            </w:r>
          </w:p>
        </w:tc>
        <w:tc>
          <w:tcPr>
            <w:tcW w:w="1350" w:type="dxa"/>
          </w:tcPr>
          <w:p w14:paraId="510D5E50"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BE395B">
              <w:t>None specified</w:t>
            </w:r>
          </w:p>
        </w:tc>
        <w:tc>
          <w:tcPr>
            <w:tcW w:w="990" w:type="dxa"/>
          </w:tcPr>
          <w:p w14:paraId="08E80F6A"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Yes</w:t>
            </w:r>
          </w:p>
        </w:tc>
        <w:tc>
          <w:tcPr>
            <w:tcW w:w="990" w:type="dxa"/>
          </w:tcPr>
          <w:p w14:paraId="49A3FBA5"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National</w:t>
            </w:r>
          </w:p>
        </w:tc>
        <w:tc>
          <w:tcPr>
            <w:tcW w:w="1350" w:type="dxa"/>
          </w:tcPr>
          <w:p w14:paraId="32F9D43D"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514E2">
              <w:t>None specified</w:t>
            </w:r>
          </w:p>
        </w:tc>
        <w:tc>
          <w:tcPr>
            <w:tcW w:w="1080" w:type="dxa"/>
          </w:tcPr>
          <w:p w14:paraId="35500632"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Classroom</w:t>
            </w:r>
          </w:p>
        </w:tc>
        <w:tc>
          <w:tcPr>
            <w:tcW w:w="900" w:type="dxa"/>
          </w:tcPr>
          <w:p w14:paraId="5A0A846E"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533A8">
              <w:t>Written</w:t>
            </w:r>
          </w:p>
        </w:tc>
      </w:tr>
      <w:tr w:rsidR="008F5D24" w14:paraId="13A0E881"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0FED0F5" w14:textId="77777777" w:rsidR="008F5D24" w:rsidRDefault="008F5D24" w:rsidP="00911F3B">
            <w:pPr>
              <w:pStyle w:val="BodyText"/>
              <w:spacing w:before="0"/>
              <w:jc w:val="left"/>
            </w:pPr>
            <w:r w:rsidRPr="005C3537">
              <w:t>Green Mechanical Council</w:t>
            </w:r>
          </w:p>
        </w:tc>
        <w:tc>
          <w:tcPr>
            <w:tcW w:w="2546" w:type="dxa"/>
          </w:tcPr>
          <w:p w14:paraId="0AA30D5D"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70CBC">
              <w:t>Residential Energy Auditing</w:t>
            </w:r>
          </w:p>
        </w:tc>
        <w:tc>
          <w:tcPr>
            <w:tcW w:w="1192" w:type="dxa"/>
          </w:tcPr>
          <w:p w14:paraId="2C4471C4"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31A38">
              <w:t>Certification</w:t>
            </w:r>
          </w:p>
        </w:tc>
        <w:tc>
          <w:tcPr>
            <w:tcW w:w="1058" w:type="dxa"/>
          </w:tcPr>
          <w:p w14:paraId="58CD42E5" w14:textId="77777777" w:rsidR="008F5D24" w:rsidRPr="002E0B6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558C2B19"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E0B67">
              <w:t>No</w:t>
            </w:r>
          </w:p>
        </w:tc>
        <w:tc>
          <w:tcPr>
            <w:tcW w:w="1350" w:type="dxa"/>
          </w:tcPr>
          <w:p w14:paraId="7D5E4B19"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BE395B">
              <w:t>None specified</w:t>
            </w:r>
          </w:p>
        </w:tc>
        <w:tc>
          <w:tcPr>
            <w:tcW w:w="990" w:type="dxa"/>
          </w:tcPr>
          <w:p w14:paraId="2574094D"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Yes</w:t>
            </w:r>
          </w:p>
        </w:tc>
        <w:tc>
          <w:tcPr>
            <w:tcW w:w="990" w:type="dxa"/>
          </w:tcPr>
          <w:p w14:paraId="6F959554"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National</w:t>
            </w:r>
          </w:p>
        </w:tc>
        <w:tc>
          <w:tcPr>
            <w:tcW w:w="1350" w:type="dxa"/>
          </w:tcPr>
          <w:p w14:paraId="588EA6DC"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514E2">
              <w:t>None specified</w:t>
            </w:r>
          </w:p>
        </w:tc>
        <w:tc>
          <w:tcPr>
            <w:tcW w:w="1080" w:type="dxa"/>
          </w:tcPr>
          <w:p w14:paraId="73A41CC3"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42926">
              <w:t>Classroom</w:t>
            </w:r>
          </w:p>
        </w:tc>
        <w:tc>
          <w:tcPr>
            <w:tcW w:w="900" w:type="dxa"/>
          </w:tcPr>
          <w:p w14:paraId="79F052AE"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533A8">
              <w:t>Written</w:t>
            </w:r>
          </w:p>
        </w:tc>
      </w:tr>
      <w:tr w:rsidR="008F5D24" w14:paraId="69113FE0"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F046A1E" w14:textId="77777777" w:rsidR="008F5D24" w:rsidRDefault="008F5D24" w:rsidP="00911F3B">
            <w:pPr>
              <w:pStyle w:val="BodyText"/>
              <w:spacing w:before="0"/>
              <w:jc w:val="left"/>
            </w:pPr>
            <w:r w:rsidRPr="005C3537">
              <w:t>Green Mechanical Council</w:t>
            </w:r>
          </w:p>
        </w:tc>
        <w:tc>
          <w:tcPr>
            <w:tcW w:w="2546" w:type="dxa"/>
          </w:tcPr>
          <w:p w14:paraId="0767BECB"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70CBC">
              <w:t>Residential Heat Load Certification/ Residential Heat Load Analyst</w:t>
            </w:r>
          </w:p>
        </w:tc>
        <w:tc>
          <w:tcPr>
            <w:tcW w:w="1192" w:type="dxa"/>
          </w:tcPr>
          <w:p w14:paraId="320F2692"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31A38">
              <w:t>Certification</w:t>
            </w:r>
          </w:p>
        </w:tc>
        <w:tc>
          <w:tcPr>
            <w:tcW w:w="1058" w:type="dxa"/>
          </w:tcPr>
          <w:p w14:paraId="0A478B0E" w14:textId="77777777" w:rsidR="008F5D24" w:rsidRPr="002E0B6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75AE4DA8"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E0B67">
              <w:t>No</w:t>
            </w:r>
          </w:p>
        </w:tc>
        <w:tc>
          <w:tcPr>
            <w:tcW w:w="1350" w:type="dxa"/>
          </w:tcPr>
          <w:p w14:paraId="3AE6215D"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BE395B">
              <w:t>None specified</w:t>
            </w:r>
          </w:p>
        </w:tc>
        <w:tc>
          <w:tcPr>
            <w:tcW w:w="990" w:type="dxa"/>
          </w:tcPr>
          <w:p w14:paraId="299AC607"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Yes</w:t>
            </w:r>
          </w:p>
        </w:tc>
        <w:tc>
          <w:tcPr>
            <w:tcW w:w="990" w:type="dxa"/>
          </w:tcPr>
          <w:p w14:paraId="31ABBAD5"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National</w:t>
            </w:r>
          </w:p>
        </w:tc>
        <w:tc>
          <w:tcPr>
            <w:tcW w:w="1350" w:type="dxa"/>
          </w:tcPr>
          <w:p w14:paraId="242B5160"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514E2">
              <w:t>None specified</w:t>
            </w:r>
          </w:p>
        </w:tc>
        <w:tc>
          <w:tcPr>
            <w:tcW w:w="1080" w:type="dxa"/>
          </w:tcPr>
          <w:p w14:paraId="2CDD9B1B"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42926">
              <w:t>Classroom</w:t>
            </w:r>
          </w:p>
        </w:tc>
        <w:tc>
          <w:tcPr>
            <w:tcW w:w="900" w:type="dxa"/>
          </w:tcPr>
          <w:p w14:paraId="4C941C5F"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533A8">
              <w:t>Written</w:t>
            </w:r>
          </w:p>
        </w:tc>
      </w:tr>
      <w:tr w:rsidR="008F5D24" w14:paraId="5E8F3D1C"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55CC6CA2" w14:textId="77777777" w:rsidR="008F5D24" w:rsidRDefault="008F5D24" w:rsidP="00911F3B">
            <w:pPr>
              <w:pStyle w:val="BodyText"/>
              <w:spacing w:before="0"/>
              <w:jc w:val="left"/>
            </w:pPr>
            <w:r w:rsidRPr="005C3537">
              <w:t>Green Mechanical Council</w:t>
            </w:r>
          </w:p>
        </w:tc>
        <w:tc>
          <w:tcPr>
            <w:tcW w:w="2546" w:type="dxa"/>
          </w:tcPr>
          <w:p w14:paraId="1E707126"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70CBC">
              <w:t>System Performance</w:t>
            </w:r>
          </w:p>
        </w:tc>
        <w:tc>
          <w:tcPr>
            <w:tcW w:w="1192" w:type="dxa"/>
          </w:tcPr>
          <w:p w14:paraId="5AB180AA"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31A38">
              <w:t>Certification</w:t>
            </w:r>
          </w:p>
        </w:tc>
        <w:tc>
          <w:tcPr>
            <w:tcW w:w="1058" w:type="dxa"/>
          </w:tcPr>
          <w:p w14:paraId="66A1ECFF" w14:textId="77777777" w:rsidR="008F5D24" w:rsidRPr="002E0B6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6D0DDA69"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E0B67">
              <w:t>No</w:t>
            </w:r>
          </w:p>
        </w:tc>
        <w:tc>
          <w:tcPr>
            <w:tcW w:w="1350" w:type="dxa"/>
          </w:tcPr>
          <w:p w14:paraId="4780DDF0"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BE395B">
              <w:t>None specified</w:t>
            </w:r>
          </w:p>
        </w:tc>
        <w:tc>
          <w:tcPr>
            <w:tcW w:w="990" w:type="dxa"/>
          </w:tcPr>
          <w:p w14:paraId="35CF1A54"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Yes</w:t>
            </w:r>
          </w:p>
        </w:tc>
        <w:tc>
          <w:tcPr>
            <w:tcW w:w="990" w:type="dxa"/>
          </w:tcPr>
          <w:p w14:paraId="6531CFB2"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National</w:t>
            </w:r>
          </w:p>
        </w:tc>
        <w:tc>
          <w:tcPr>
            <w:tcW w:w="1350" w:type="dxa"/>
          </w:tcPr>
          <w:p w14:paraId="42F9CEEF"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514E2">
              <w:t>None specified</w:t>
            </w:r>
          </w:p>
        </w:tc>
        <w:tc>
          <w:tcPr>
            <w:tcW w:w="1080" w:type="dxa"/>
          </w:tcPr>
          <w:p w14:paraId="0484768D"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42926">
              <w:t>Classroom</w:t>
            </w:r>
          </w:p>
        </w:tc>
        <w:tc>
          <w:tcPr>
            <w:tcW w:w="900" w:type="dxa"/>
          </w:tcPr>
          <w:p w14:paraId="68C4BCE3"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533A8">
              <w:t>Written</w:t>
            </w:r>
          </w:p>
        </w:tc>
      </w:tr>
      <w:tr w:rsidR="008F5D24" w14:paraId="1C448B22"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3828438C" w14:textId="77777777" w:rsidR="008F5D24" w:rsidRDefault="008F5D24" w:rsidP="00911F3B">
            <w:pPr>
              <w:pStyle w:val="BodyText"/>
              <w:spacing w:before="0"/>
              <w:jc w:val="left"/>
            </w:pPr>
            <w:r>
              <w:lastRenderedPageBreak/>
              <w:t>HVAC Excellence</w:t>
            </w:r>
          </w:p>
        </w:tc>
        <w:tc>
          <w:tcPr>
            <w:tcW w:w="2546" w:type="dxa"/>
          </w:tcPr>
          <w:p w14:paraId="7BB42CAB"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HVAC-Certified Subject Matter Expert</w:t>
            </w:r>
          </w:p>
        </w:tc>
        <w:tc>
          <w:tcPr>
            <w:tcW w:w="1192" w:type="dxa"/>
          </w:tcPr>
          <w:p w14:paraId="4A22A205"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31A38">
              <w:t>Certification</w:t>
            </w:r>
          </w:p>
        </w:tc>
        <w:tc>
          <w:tcPr>
            <w:tcW w:w="1058" w:type="dxa"/>
          </w:tcPr>
          <w:p w14:paraId="2DAE6412" w14:textId="77777777" w:rsidR="008F5D24" w:rsidRPr="002E0B6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1641E09B"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E0B67">
              <w:t>No</w:t>
            </w:r>
          </w:p>
        </w:tc>
        <w:tc>
          <w:tcPr>
            <w:tcW w:w="1350" w:type="dxa"/>
          </w:tcPr>
          <w:p w14:paraId="78525A85"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Subject Matter Educator</w:t>
            </w:r>
          </w:p>
        </w:tc>
        <w:tc>
          <w:tcPr>
            <w:tcW w:w="990" w:type="dxa"/>
          </w:tcPr>
          <w:p w14:paraId="0A6793B6"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990" w:type="dxa"/>
          </w:tcPr>
          <w:p w14:paraId="429A561A"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National</w:t>
            </w:r>
          </w:p>
        </w:tc>
        <w:tc>
          <w:tcPr>
            <w:tcW w:w="1350" w:type="dxa"/>
          </w:tcPr>
          <w:p w14:paraId="35E60AFF"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Core (Capstone) + 1 HVAC certification</w:t>
            </w:r>
          </w:p>
        </w:tc>
        <w:tc>
          <w:tcPr>
            <w:tcW w:w="1080" w:type="dxa"/>
          </w:tcPr>
          <w:p w14:paraId="5540B386"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Classroom</w:t>
            </w:r>
          </w:p>
        </w:tc>
        <w:tc>
          <w:tcPr>
            <w:tcW w:w="900" w:type="dxa"/>
          </w:tcPr>
          <w:p w14:paraId="2E34022F"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533A8">
              <w:t>Written</w:t>
            </w:r>
          </w:p>
        </w:tc>
      </w:tr>
      <w:tr w:rsidR="008F5D24" w14:paraId="05A18278"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C9A6AD3" w14:textId="77777777" w:rsidR="008F5D24" w:rsidRDefault="008F5D24" w:rsidP="00911F3B">
            <w:pPr>
              <w:pStyle w:val="BodyText"/>
              <w:spacing w:before="0"/>
              <w:jc w:val="left"/>
            </w:pPr>
            <w:r w:rsidRPr="00B446C9">
              <w:t>HVAC Excellence</w:t>
            </w:r>
          </w:p>
        </w:tc>
        <w:tc>
          <w:tcPr>
            <w:tcW w:w="2546" w:type="dxa"/>
          </w:tcPr>
          <w:p w14:paraId="1B00E178"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Air Conditioning – Employment Ready</w:t>
            </w:r>
          </w:p>
        </w:tc>
        <w:tc>
          <w:tcPr>
            <w:tcW w:w="1192" w:type="dxa"/>
          </w:tcPr>
          <w:p w14:paraId="0BD670A5"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31A38">
              <w:t>Certification</w:t>
            </w:r>
          </w:p>
        </w:tc>
        <w:tc>
          <w:tcPr>
            <w:tcW w:w="1058" w:type="dxa"/>
          </w:tcPr>
          <w:p w14:paraId="3CAC1853" w14:textId="77777777" w:rsidR="008F5D24" w:rsidRPr="002E0B6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312DEC57"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E0B67">
              <w:t>No</w:t>
            </w:r>
          </w:p>
        </w:tc>
        <w:tc>
          <w:tcPr>
            <w:tcW w:w="1350" w:type="dxa"/>
          </w:tcPr>
          <w:p w14:paraId="49D08452"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Apprentice – Employment Ready</w:t>
            </w:r>
          </w:p>
        </w:tc>
        <w:tc>
          <w:tcPr>
            <w:tcW w:w="990" w:type="dxa"/>
          </w:tcPr>
          <w:p w14:paraId="5F7118E6"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990" w:type="dxa"/>
          </w:tcPr>
          <w:p w14:paraId="10D52AF7"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National</w:t>
            </w:r>
          </w:p>
        </w:tc>
        <w:tc>
          <w:tcPr>
            <w:tcW w:w="1350" w:type="dxa"/>
          </w:tcPr>
          <w:p w14:paraId="5CDDFF6C"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74393">
              <w:t>None</w:t>
            </w:r>
            <w:r>
              <w:t xml:space="preserve"> specified</w:t>
            </w:r>
          </w:p>
        </w:tc>
        <w:tc>
          <w:tcPr>
            <w:tcW w:w="1080" w:type="dxa"/>
          </w:tcPr>
          <w:p w14:paraId="4B9CCD31"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42926">
              <w:t>Classroom</w:t>
            </w:r>
          </w:p>
        </w:tc>
        <w:tc>
          <w:tcPr>
            <w:tcW w:w="900" w:type="dxa"/>
          </w:tcPr>
          <w:p w14:paraId="5978AD69"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533A8">
              <w:t>Written</w:t>
            </w:r>
          </w:p>
        </w:tc>
      </w:tr>
      <w:tr w:rsidR="008F5D24" w:rsidRPr="00E533A8" w14:paraId="2C18B22D"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016E999" w14:textId="77777777" w:rsidR="008F5D24" w:rsidRPr="00B446C9" w:rsidRDefault="008F5D24" w:rsidP="00911F3B">
            <w:pPr>
              <w:pStyle w:val="BodyText"/>
              <w:spacing w:before="0"/>
              <w:jc w:val="left"/>
            </w:pPr>
            <w:r w:rsidRPr="00B446C9">
              <w:t>HVAC Excellence</w:t>
            </w:r>
          </w:p>
        </w:tc>
        <w:tc>
          <w:tcPr>
            <w:tcW w:w="2546" w:type="dxa"/>
          </w:tcPr>
          <w:p w14:paraId="2A0C484F"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Air Conditioning - Professional</w:t>
            </w:r>
          </w:p>
        </w:tc>
        <w:tc>
          <w:tcPr>
            <w:tcW w:w="1192" w:type="dxa"/>
          </w:tcPr>
          <w:p w14:paraId="343EBB3E" w14:textId="77777777" w:rsidR="008F5D24" w:rsidRPr="00A31A38"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31A38">
              <w:t>Certification</w:t>
            </w:r>
          </w:p>
        </w:tc>
        <w:tc>
          <w:tcPr>
            <w:tcW w:w="1058" w:type="dxa"/>
          </w:tcPr>
          <w:p w14:paraId="65A20A5E" w14:textId="77777777" w:rsidR="008F5D24" w:rsidRPr="002E0B6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1474B7FB" w14:textId="77777777" w:rsidR="008F5D24" w:rsidRPr="002E0B6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E0B67">
              <w:t>No</w:t>
            </w:r>
          </w:p>
        </w:tc>
        <w:tc>
          <w:tcPr>
            <w:tcW w:w="1350" w:type="dxa"/>
          </w:tcPr>
          <w:p w14:paraId="5CC2C703"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Journeyman - Professional</w:t>
            </w:r>
          </w:p>
        </w:tc>
        <w:tc>
          <w:tcPr>
            <w:tcW w:w="990" w:type="dxa"/>
          </w:tcPr>
          <w:p w14:paraId="3759AC16"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990" w:type="dxa"/>
          </w:tcPr>
          <w:p w14:paraId="062B9459"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National</w:t>
            </w:r>
          </w:p>
        </w:tc>
        <w:tc>
          <w:tcPr>
            <w:tcW w:w="1350" w:type="dxa"/>
          </w:tcPr>
          <w:p w14:paraId="50E6D154"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Core trade exam</w:t>
            </w:r>
          </w:p>
        </w:tc>
        <w:tc>
          <w:tcPr>
            <w:tcW w:w="1080" w:type="dxa"/>
          </w:tcPr>
          <w:p w14:paraId="41F969CB" w14:textId="77777777" w:rsidR="008F5D24" w:rsidRPr="0074292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42926">
              <w:t>Classroom</w:t>
            </w:r>
          </w:p>
        </w:tc>
        <w:tc>
          <w:tcPr>
            <w:tcW w:w="900" w:type="dxa"/>
          </w:tcPr>
          <w:p w14:paraId="185C6844" w14:textId="77777777" w:rsidR="008F5D24" w:rsidRPr="00E533A8"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533A8">
              <w:t>Written</w:t>
            </w:r>
          </w:p>
        </w:tc>
      </w:tr>
      <w:tr w:rsidR="008F5D24" w14:paraId="3A4028C4"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A782809" w14:textId="77777777" w:rsidR="008F5D24" w:rsidRDefault="008F5D24" w:rsidP="00911F3B">
            <w:pPr>
              <w:pStyle w:val="BodyText"/>
              <w:spacing w:before="0"/>
              <w:jc w:val="left"/>
            </w:pPr>
            <w:r w:rsidRPr="00B446C9">
              <w:t>HVAC Excellence</w:t>
            </w:r>
          </w:p>
        </w:tc>
        <w:tc>
          <w:tcPr>
            <w:tcW w:w="2546" w:type="dxa"/>
          </w:tcPr>
          <w:p w14:paraId="7EA4CA3E"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Air Conditioning – Master Specialist</w:t>
            </w:r>
          </w:p>
        </w:tc>
        <w:tc>
          <w:tcPr>
            <w:tcW w:w="1192" w:type="dxa"/>
          </w:tcPr>
          <w:p w14:paraId="12EF98B9"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31A38">
              <w:t>Certification</w:t>
            </w:r>
          </w:p>
        </w:tc>
        <w:tc>
          <w:tcPr>
            <w:tcW w:w="1058" w:type="dxa"/>
          </w:tcPr>
          <w:p w14:paraId="0CC2AFC7" w14:textId="77777777" w:rsidR="008F5D24" w:rsidRPr="002E0B6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23DE0C1C"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E0B67">
              <w:t>No</w:t>
            </w:r>
          </w:p>
        </w:tc>
        <w:tc>
          <w:tcPr>
            <w:tcW w:w="1350" w:type="dxa"/>
          </w:tcPr>
          <w:p w14:paraId="18834519"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Master Specialist</w:t>
            </w:r>
          </w:p>
        </w:tc>
        <w:tc>
          <w:tcPr>
            <w:tcW w:w="990" w:type="dxa"/>
          </w:tcPr>
          <w:p w14:paraId="7EFE8906"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990" w:type="dxa"/>
          </w:tcPr>
          <w:p w14:paraId="05DBAD2F"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National</w:t>
            </w:r>
          </w:p>
        </w:tc>
        <w:tc>
          <w:tcPr>
            <w:tcW w:w="1350" w:type="dxa"/>
          </w:tcPr>
          <w:p w14:paraId="578F9D3E"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Pass written Professional Level exam or equivalent</w:t>
            </w:r>
          </w:p>
        </w:tc>
        <w:tc>
          <w:tcPr>
            <w:tcW w:w="1080" w:type="dxa"/>
          </w:tcPr>
          <w:p w14:paraId="3B904411"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42926">
              <w:t>Classroom</w:t>
            </w:r>
          </w:p>
        </w:tc>
        <w:tc>
          <w:tcPr>
            <w:tcW w:w="900" w:type="dxa"/>
          </w:tcPr>
          <w:p w14:paraId="28901346"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Written and practical</w:t>
            </w:r>
          </w:p>
        </w:tc>
      </w:tr>
      <w:tr w:rsidR="008F5D24" w:rsidRPr="00986A3F" w14:paraId="3C950376"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A68B3DB" w14:textId="77777777" w:rsidR="008F5D24" w:rsidRPr="00986A3F" w:rsidRDefault="008F5D24" w:rsidP="00911F3B">
            <w:pPr>
              <w:pStyle w:val="BodyText"/>
              <w:spacing w:before="0"/>
              <w:jc w:val="left"/>
            </w:pPr>
            <w:r w:rsidRPr="00986A3F">
              <w:t>HVAC Excellence</w:t>
            </w:r>
          </w:p>
        </w:tc>
        <w:tc>
          <w:tcPr>
            <w:tcW w:w="2546" w:type="dxa"/>
          </w:tcPr>
          <w:p w14:paraId="2DC8AB6E" w14:textId="77777777" w:rsidR="008F5D24" w:rsidRPr="00986A3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86A3F">
              <w:t>Duct and Envelope Testing - Specialty</w:t>
            </w:r>
          </w:p>
        </w:tc>
        <w:tc>
          <w:tcPr>
            <w:tcW w:w="1192" w:type="dxa"/>
          </w:tcPr>
          <w:p w14:paraId="066570C2" w14:textId="77777777" w:rsidR="008F5D24" w:rsidRPr="00986A3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86A3F">
              <w:t>Certification</w:t>
            </w:r>
          </w:p>
        </w:tc>
        <w:tc>
          <w:tcPr>
            <w:tcW w:w="1058" w:type="dxa"/>
          </w:tcPr>
          <w:p w14:paraId="7CA37520" w14:textId="77777777" w:rsidR="008F5D24" w:rsidRPr="00986A3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25D144BD" w14:textId="77777777" w:rsidR="008F5D24" w:rsidRPr="00986A3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86A3F">
              <w:t>No</w:t>
            </w:r>
          </w:p>
        </w:tc>
        <w:tc>
          <w:tcPr>
            <w:tcW w:w="1350" w:type="dxa"/>
          </w:tcPr>
          <w:p w14:paraId="6846C0BA" w14:textId="77777777" w:rsidR="008F5D24" w:rsidRPr="00986A3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74393">
              <w:t>None</w:t>
            </w:r>
            <w:r>
              <w:t xml:space="preserve"> specified</w:t>
            </w:r>
          </w:p>
        </w:tc>
        <w:tc>
          <w:tcPr>
            <w:tcW w:w="990" w:type="dxa"/>
          </w:tcPr>
          <w:p w14:paraId="7D5C9701" w14:textId="77777777" w:rsidR="008F5D24" w:rsidRPr="00986A3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86A3F">
              <w:t>Yes</w:t>
            </w:r>
          </w:p>
        </w:tc>
        <w:tc>
          <w:tcPr>
            <w:tcW w:w="990" w:type="dxa"/>
          </w:tcPr>
          <w:p w14:paraId="6419EFBB" w14:textId="77777777" w:rsidR="008F5D24" w:rsidRPr="00986A3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86A3F">
              <w:t>National</w:t>
            </w:r>
          </w:p>
        </w:tc>
        <w:tc>
          <w:tcPr>
            <w:tcW w:w="1350" w:type="dxa"/>
          </w:tcPr>
          <w:p w14:paraId="520EC834" w14:textId="77777777" w:rsidR="008F5D24" w:rsidRPr="00986A3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74393">
              <w:t>None</w:t>
            </w:r>
            <w:r>
              <w:t xml:space="preserve"> specified</w:t>
            </w:r>
          </w:p>
        </w:tc>
        <w:tc>
          <w:tcPr>
            <w:tcW w:w="1080" w:type="dxa"/>
          </w:tcPr>
          <w:p w14:paraId="1C23429E" w14:textId="77777777" w:rsidR="008F5D24" w:rsidRPr="00986A3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86A3F">
              <w:t>Classroom</w:t>
            </w:r>
          </w:p>
        </w:tc>
        <w:tc>
          <w:tcPr>
            <w:tcW w:w="900" w:type="dxa"/>
          </w:tcPr>
          <w:p w14:paraId="0FBF6511" w14:textId="77777777" w:rsidR="008F5D24" w:rsidRPr="00986A3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86A3F">
              <w:t>Written</w:t>
            </w:r>
          </w:p>
        </w:tc>
      </w:tr>
      <w:tr w:rsidR="008F5D24" w:rsidRPr="00E533A8" w14:paraId="7BA98EEA"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3BB287E1" w14:textId="77777777" w:rsidR="008F5D24" w:rsidRPr="00B446C9" w:rsidRDefault="008F5D24" w:rsidP="00911F3B">
            <w:pPr>
              <w:pStyle w:val="BodyText"/>
              <w:spacing w:before="0"/>
              <w:jc w:val="left"/>
            </w:pPr>
            <w:r w:rsidRPr="003157F5">
              <w:t>HVAC Excellence</w:t>
            </w:r>
          </w:p>
        </w:tc>
        <w:tc>
          <w:tcPr>
            <w:tcW w:w="2546" w:type="dxa"/>
          </w:tcPr>
          <w:p w14:paraId="4B139D8D"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D7339">
              <w:t>Electric Heat - Certified Subject Matter Educator</w:t>
            </w:r>
          </w:p>
        </w:tc>
        <w:tc>
          <w:tcPr>
            <w:tcW w:w="1192" w:type="dxa"/>
          </w:tcPr>
          <w:p w14:paraId="4A9009C2" w14:textId="77777777" w:rsidR="008F5D24" w:rsidRPr="00A31A38"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45FA">
              <w:t>Certification</w:t>
            </w:r>
          </w:p>
        </w:tc>
        <w:tc>
          <w:tcPr>
            <w:tcW w:w="1058" w:type="dxa"/>
          </w:tcPr>
          <w:p w14:paraId="12D321A9" w14:textId="77777777" w:rsidR="008F5D24" w:rsidRPr="00357A91"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48BEFD20" w14:textId="77777777" w:rsidR="008F5D24" w:rsidRPr="002E0B6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57A91">
              <w:t>No</w:t>
            </w:r>
          </w:p>
        </w:tc>
        <w:tc>
          <w:tcPr>
            <w:tcW w:w="1350" w:type="dxa"/>
          </w:tcPr>
          <w:p w14:paraId="62019F52"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D7339">
              <w:t>Subject Matter Educator</w:t>
            </w:r>
          </w:p>
        </w:tc>
        <w:tc>
          <w:tcPr>
            <w:tcW w:w="990" w:type="dxa"/>
          </w:tcPr>
          <w:p w14:paraId="7349FFCD"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Yes</w:t>
            </w:r>
          </w:p>
        </w:tc>
        <w:tc>
          <w:tcPr>
            <w:tcW w:w="990" w:type="dxa"/>
          </w:tcPr>
          <w:p w14:paraId="78E754B4"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41CCD">
              <w:t>National</w:t>
            </w:r>
          </w:p>
        </w:tc>
        <w:tc>
          <w:tcPr>
            <w:tcW w:w="1350" w:type="dxa"/>
          </w:tcPr>
          <w:p w14:paraId="5DA979B2"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D7339">
              <w:t>Core (Capstone) + Elec</w:t>
            </w:r>
            <w:r>
              <w:t>tric</w:t>
            </w:r>
            <w:r w:rsidRPr="007D7339">
              <w:t>. Heat cert</w:t>
            </w:r>
            <w:r>
              <w:t>ification</w:t>
            </w:r>
          </w:p>
        </w:tc>
        <w:tc>
          <w:tcPr>
            <w:tcW w:w="1080" w:type="dxa"/>
          </w:tcPr>
          <w:p w14:paraId="49AE88B1" w14:textId="77777777" w:rsidR="008F5D24" w:rsidRPr="0074292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42926">
              <w:t>Classroom</w:t>
            </w:r>
          </w:p>
        </w:tc>
        <w:tc>
          <w:tcPr>
            <w:tcW w:w="900" w:type="dxa"/>
          </w:tcPr>
          <w:p w14:paraId="47BEBEC6" w14:textId="77777777" w:rsidR="008F5D24" w:rsidRPr="00E533A8"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533A8">
              <w:t>Written</w:t>
            </w:r>
          </w:p>
        </w:tc>
      </w:tr>
      <w:tr w:rsidR="008F5D24" w:rsidRPr="00E533A8" w14:paraId="4017E64B"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32DC90CF" w14:textId="77777777" w:rsidR="008F5D24" w:rsidRPr="00B446C9" w:rsidRDefault="008F5D24" w:rsidP="00911F3B">
            <w:pPr>
              <w:pStyle w:val="BodyText"/>
              <w:spacing w:before="0"/>
              <w:jc w:val="left"/>
            </w:pPr>
            <w:r w:rsidRPr="003157F5">
              <w:t>HVAC Excellence</w:t>
            </w:r>
          </w:p>
        </w:tc>
        <w:tc>
          <w:tcPr>
            <w:tcW w:w="2546" w:type="dxa"/>
          </w:tcPr>
          <w:p w14:paraId="52AC1AF5"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D7339">
              <w:t>Electric Heat - Employment Ready</w:t>
            </w:r>
          </w:p>
        </w:tc>
        <w:tc>
          <w:tcPr>
            <w:tcW w:w="1192" w:type="dxa"/>
          </w:tcPr>
          <w:p w14:paraId="2F9306F7" w14:textId="77777777" w:rsidR="008F5D24" w:rsidRPr="00A31A38"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45FA">
              <w:t>Certification</w:t>
            </w:r>
          </w:p>
        </w:tc>
        <w:tc>
          <w:tcPr>
            <w:tcW w:w="1058" w:type="dxa"/>
          </w:tcPr>
          <w:p w14:paraId="367F0307" w14:textId="77777777" w:rsidR="008F5D24" w:rsidRPr="00357A91"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41A40074" w14:textId="77777777" w:rsidR="008F5D24" w:rsidRPr="002E0B6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57A91">
              <w:t>No</w:t>
            </w:r>
          </w:p>
        </w:tc>
        <w:tc>
          <w:tcPr>
            <w:tcW w:w="1350" w:type="dxa"/>
          </w:tcPr>
          <w:p w14:paraId="4BB244F8"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D7339">
              <w:t>Apprentice - Employment Ready</w:t>
            </w:r>
          </w:p>
        </w:tc>
        <w:tc>
          <w:tcPr>
            <w:tcW w:w="990" w:type="dxa"/>
          </w:tcPr>
          <w:p w14:paraId="110CCE57"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990" w:type="dxa"/>
          </w:tcPr>
          <w:p w14:paraId="335496D4"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41CCD">
              <w:t>National</w:t>
            </w:r>
          </w:p>
        </w:tc>
        <w:tc>
          <w:tcPr>
            <w:tcW w:w="1350" w:type="dxa"/>
          </w:tcPr>
          <w:p w14:paraId="4F2B17D5"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74393">
              <w:t>None</w:t>
            </w:r>
            <w:r>
              <w:t xml:space="preserve"> specified</w:t>
            </w:r>
          </w:p>
        </w:tc>
        <w:tc>
          <w:tcPr>
            <w:tcW w:w="1080" w:type="dxa"/>
          </w:tcPr>
          <w:p w14:paraId="433E37E5" w14:textId="77777777" w:rsidR="008F5D24" w:rsidRPr="0074292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42926">
              <w:t>Classroom</w:t>
            </w:r>
          </w:p>
        </w:tc>
        <w:tc>
          <w:tcPr>
            <w:tcW w:w="900" w:type="dxa"/>
          </w:tcPr>
          <w:p w14:paraId="44F32D26" w14:textId="77777777" w:rsidR="008F5D24" w:rsidRPr="00E533A8"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533A8">
              <w:t>Written</w:t>
            </w:r>
          </w:p>
        </w:tc>
      </w:tr>
      <w:tr w:rsidR="008F5D24" w:rsidRPr="00E533A8" w14:paraId="2C0BF811"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FEA9CC4" w14:textId="77777777" w:rsidR="008F5D24" w:rsidRPr="00B446C9" w:rsidRDefault="008F5D24" w:rsidP="00911F3B">
            <w:pPr>
              <w:pStyle w:val="BodyText"/>
              <w:spacing w:before="0"/>
              <w:jc w:val="left"/>
            </w:pPr>
            <w:r w:rsidRPr="003157F5">
              <w:t>HVAC Excellence</w:t>
            </w:r>
          </w:p>
        </w:tc>
        <w:tc>
          <w:tcPr>
            <w:tcW w:w="2546" w:type="dxa"/>
          </w:tcPr>
          <w:p w14:paraId="168CFD06"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D7339">
              <w:t>Electric Heat - Professional</w:t>
            </w:r>
          </w:p>
        </w:tc>
        <w:tc>
          <w:tcPr>
            <w:tcW w:w="1192" w:type="dxa"/>
          </w:tcPr>
          <w:p w14:paraId="39D37F5C" w14:textId="77777777" w:rsidR="008F5D24" w:rsidRPr="00A31A38"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45FA">
              <w:t>Certification</w:t>
            </w:r>
          </w:p>
        </w:tc>
        <w:tc>
          <w:tcPr>
            <w:tcW w:w="1058" w:type="dxa"/>
          </w:tcPr>
          <w:p w14:paraId="01C9BE66" w14:textId="77777777" w:rsidR="008F5D24" w:rsidRPr="00357A91"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3399F798" w14:textId="77777777" w:rsidR="008F5D24" w:rsidRPr="002E0B6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57A91">
              <w:t>No</w:t>
            </w:r>
          </w:p>
        </w:tc>
        <w:tc>
          <w:tcPr>
            <w:tcW w:w="1350" w:type="dxa"/>
          </w:tcPr>
          <w:p w14:paraId="34BC3FF7"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D7339">
              <w:t>Journeyman - Professional</w:t>
            </w:r>
          </w:p>
        </w:tc>
        <w:tc>
          <w:tcPr>
            <w:tcW w:w="990" w:type="dxa"/>
          </w:tcPr>
          <w:p w14:paraId="34EEA49F"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C238E">
              <w:t>No</w:t>
            </w:r>
          </w:p>
        </w:tc>
        <w:tc>
          <w:tcPr>
            <w:tcW w:w="990" w:type="dxa"/>
          </w:tcPr>
          <w:p w14:paraId="422E42F3"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41CCD">
              <w:t>National</w:t>
            </w:r>
          </w:p>
        </w:tc>
        <w:tc>
          <w:tcPr>
            <w:tcW w:w="1350" w:type="dxa"/>
          </w:tcPr>
          <w:p w14:paraId="03CB404B"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Core trade e</w:t>
            </w:r>
            <w:r w:rsidRPr="007D7339">
              <w:t>xam</w:t>
            </w:r>
          </w:p>
        </w:tc>
        <w:tc>
          <w:tcPr>
            <w:tcW w:w="1080" w:type="dxa"/>
          </w:tcPr>
          <w:p w14:paraId="276E32D2" w14:textId="77777777" w:rsidR="008F5D24" w:rsidRPr="0074292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42926">
              <w:t>Classroom</w:t>
            </w:r>
          </w:p>
        </w:tc>
        <w:tc>
          <w:tcPr>
            <w:tcW w:w="900" w:type="dxa"/>
          </w:tcPr>
          <w:p w14:paraId="49A07742" w14:textId="77777777" w:rsidR="008F5D24" w:rsidRPr="00E533A8"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533A8">
              <w:t>Written</w:t>
            </w:r>
          </w:p>
        </w:tc>
      </w:tr>
      <w:tr w:rsidR="008F5D24" w:rsidRPr="00E533A8" w14:paraId="20EB922C"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2387CE4" w14:textId="77777777" w:rsidR="008F5D24" w:rsidRPr="00B446C9" w:rsidRDefault="008F5D24" w:rsidP="00911F3B">
            <w:pPr>
              <w:pStyle w:val="BodyText"/>
              <w:spacing w:before="0"/>
              <w:jc w:val="left"/>
            </w:pPr>
            <w:r w:rsidRPr="003157F5">
              <w:t>HVAC Excellence</w:t>
            </w:r>
          </w:p>
        </w:tc>
        <w:tc>
          <w:tcPr>
            <w:tcW w:w="2546" w:type="dxa"/>
          </w:tcPr>
          <w:p w14:paraId="2C1C1311"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Gas Heat - Certified Subject Matter Educator</w:t>
            </w:r>
          </w:p>
        </w:tc>
        <w:tc>
          <w:tcPr>
            <w:tcW w:w="1192" w:type="dxa"/>
          </w:tcPr>
          <w:p w14:paraId="4C143DA7" w14:textId="77777777" w:rsidR="008F5D24" w:rsidRPr="00A31A38"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45FA">
              <w:t>Certification</w:t>
            </w:r>
          </w:p>
        </w:tc>
        <w:tc>
          <w:tcPr>
            <w:tcW w:w="1058" w:type="dxa"/>
          </w:tcPr>
          <w:p w14:paraId="3F8E1EA3"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4A3A2D6E" w14:textId="77777777" w:rsidR="008F5D24" w:rsidRPr="002E0B6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B456E">
              <w:t>No</w:t>
            </w:r>
          </w:p>
        </w:tc>
        <w:tc>
          <w:tcPr>
            <w:tcW w:w="1350" w:type="dxa"/>
          </w:tcPr>
          <w:p w14:paraId="34EDA31D"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Subject Matter Educator</w:t>
            </w:r>
          </w:p>
        </w:tc>
        <w:tc>
          <w:tcPr>
            <w:tcW w:w="990" w:type="dxa"/>
          </w:tcPr>
          <w:p w14:paraId="1B975452"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C238E">
              <w:t>No</w:t>
            </w:r>
          </w:p>
        </w:tc>
        <w:tc>
          <w:tcPr>
            <w:tcW w:w="990" w:type="dxa"/>
          </w:tcPr>
          <w:p w14:paraId="178A9DE4"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74AE6">
              <w:t>National</w:t>
            </w:r>
          </w:p>
        </w:tc>
        <w:tc>
          <w:tcPr>
            <w:tcW w:w="1350" w:type="dxa"/>
          </w:tcPr>
          <w:p w14:paraId="3BD7EDF9"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Core (Capstone) + 1 HVAC certification</w:t>
            </w:r>
          </w:p>
        </w:tc>
        <w:tc>
          <w:tcPr>
            <w:tcW w:w="1080" w:type="dxa"/>
          </w:tcPr>
          <w:p w14:paraId="65D1417F" w14:textId="77777777" w:rsidR="008F5D24" w:rsidRPr="0074292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42926">
              <w:t>Classroom</w:t>
            </w:r>
          </w:p>
        </w:tc>
        <w:tc>
          <w:tcPr>
            <w:tcW w:w="900" w:type="dxa"/>
          </w:tcPr>
          <w:p w14:paraId="27CA8F63" w14:textId="77777777" w:rsidR="008F5D24" w:rsidRPr="00E533A8"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533A8">
              <w:t>Written</w:t>
            </w:r>
          </w:p>
        </w:tc>
      </w:tr>
      <w:tr w:rsidR="008F5D24" w:rsidRPr="00E533A8" w14:paraId="1A8436BC"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8536739" w14:textId="77777777" w:rsidR="008F5D24" w:rsidRPr="00B446C9" w:rsidRDefault="008F5D24" w:rsidP="00911F3B">
            <w:pPr>
              <w:pStyle w:val="BodyText"/>
              <w:spacing w:before="0"/>
              <w:jc w:val="left"/>
            </w:pPr>
            <w:r w:rsidRPr="003157F5">
              <w:t>HVAC Excellence</w:t>
            </w:r>
          </w:p>
        </w:tc>
        <w:tc>
          <w:tcPr>
            <w:tcW w:w="2546" w:type="dxa"/>
          </w:tcPr>
          <w:p w14:paraId="02ABA2E5"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Gas Heat - Employment Ready</w:t>
            </w:r>
          </w:p>
        </w:tc>
        <w:tc>
          <w:tcPr>
            <w:tcW w:w="1192" w:type="dxa"/>
          </w:tcPr>
          <w:p w14:paraId="0D94CC9D" w14:textId="77777777" w:rsidR="008F5D24" w:rsidRPr="00A31A38"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45FA">
              <w:t>Certification</w:t>
            </w:r>
          </w:p>
        </w:tc>
        <w:tc>
          <w:tcPr>
            <w:tcW w:w="1058" w:type="dxa"/>
          </w:tcPr>
          <w:p w14:paraId="207A56F7"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1067077E" w14:textId="77777777" w:rsidR="008F5D24" w:rsidRPr="002E0B6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B456E">
              <w:t>No</w:t>
            </w:r>
          </w:p>
        </w:tc>
        <w:tc>
          <w:tcPr>
            <w:tcW w:w="1350" w:type="dxa"/>
          </w:tcPr>
          <w:p w14:paraId="5B97245E"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Apprentice - Employment Ready</w:t>
            </w:r>
          </w:p>
        </w:tc>
        <w:tc>
          <w:tcPr>
            <w:tcW w:w="990" w:type="dxa"/>
          </w:tcPr>
          <w:p w14:paraId="505B21CF"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C238E">
              <w:t>No</w:t>
            </w:r>
          </w:p>
        </w:tc>
        <w:tc>
          <w:tcPr>
            <w:tcW w:w="990" w:type="dxa"/>
          </w:tcPr>
          <w:p w14:paraId="532CDF1C"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74AE6">
              <w:t>National</w:t>
            </w:r>
          </w:p>
        </w:tc>
        <w:tc>
          <w:tcPr>
            <w:tcW w:w="1350" w:type="dxa"/>
          </w:tcPr>
          <w:p w14:paraId="7B781800"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74393">
              <w:t>None</w:t>
            </w:r>
            <w:r>
              <w:t xml:space="preserve"> specified</w:t>
            </w:r>
          </w:p>
        </w:tc>
        <w:tc>
          <w:tcPr>
            <w:tcW w:w="1080" w:type="dxa"/>
          </w:tcPr>
          <w:p w14:paraId="493DA83E" w14:textId="77777777" w:rsidR="008F5D24" w:rsidRPr="0074292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42926">
              <w:t>Classroom</w:t>
            </w:r>
          </w:p>
        </w:tc>
        <w:tc>
          <w:tcPr>
            <w:tcW w:w="900" w:type="dxa"/>
          </w:tcPr>
          <w:p w14:paraId="5D6C3042" w14:textId="77777777" w:rsidR="008F5D24" w:rsidRPr="00E533A8"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533A8">
              <w:t>Written</w:t>
            </w:r>
          </w:p>
        </w:tc>
      </w:tr>
      <w:tr w:rsidR="008F5D24" w:rsidRPr="00E533A8" w14:paraId="27814254"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5D348D35" w14:textId="77777777" w:rsidR="008F5D24" w:rsidRPr="003157F5" w:rsidRDefault="008F5D24" w:rsidP="00911F3B">
            <w:pPr>
              <w:pStyle w:val="BodyText"/>
              <w:spacing w:before="0"/>
              <w:jc w:val="left"/>
            </w:pPr>
            <w:r w:rsidRPr="003157F5">
              <w:lastRenderedPageBreak/>
              <w:t>HVAC Excellence</w:t>
            </w:r>
          </w:p>
        </w:tc>
        <w:tc>
          <w:tcPr>
            <w:tcW w:w="2546" w:type="dxa"/>
          </w:tcPr>
          <w:p w14:paraId="441A0BF6"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Gas Heat - Professional</w:t>
            </w:r>
          </w:p>
        </w:tc>
        <w:tc>
          <w:tcPr>
            <w:tcW w:w="1192" w:type="dxa"/>
          </w:tcPr>
          <w:p w14:paraId="3649B0D0" w14:textId="77777777" w:rsidR="008F5D24" w:rsidRPr="005745FA"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45FA">
              <w:t>Certification</w:t>
            </w:r>
          </w:p>
        </w:tc>
        <w:tc>
          <w:tcPr>
            <w:tcW w:w="1058" w:type="dxa"/>
          </w:tcPr>
          <w:p w14:paraId="4410EA3D"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57F6F55C"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B456E">
              <w:t>No</w:t>
            </w:r>
          </w:p>
        </w:tc>
        <w:tc>
          <w:tcPr>
            <w:tcW w:w="1350" w:type="dxa"/>
          </w:tcPr>
          <w:p w14:paraId="382FA409"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Journeyman - Professional</w:t>
            </w:r>
          </w:p>
        </w:tc>
        <w:tc>
          <w:tcPr>
            <w:tcW w:w="990" w:type="dxa"/>
          </w:tcPr>
          <w:p w14:paraId="16B4D067" w14:textId="77777777" w:rsidR="008F5D24" w:rsidRPr="00106988"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rPr>
                <w:highlight w:val="yellow"/>
              </w:rPr>
            </w:pPr>
            <w:r w:rsidRPr="004C238E">
              <w:t>No</w:t>
            </w:r>
          </w:p>
        </w:tc>
        <w:tc>
          <w:tcPr>
            <w:tcW w:w="990" w:type="dxa"/>
          </w:tcPr>
          <w:p w14:paraId="31ABBECF" w14:textId="77777777" w:rsidR="008F5D24" w:rsidRPr="00874AE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74AE6">
              <w:t>National</w:t>
            </w:r>
          </w:p>
        </w:tc>
        <w:tc>
          <w:tcPr>
            <w:tcW w:w="1350" w:type="dxa"/>
          </w:tcPr>
          <w:p w14:paraId="24C3D84D"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Core trade exam</w:t>
            </w:r>
          </w:p>
        </w:tc>
        <w:tc>
          <w:tcPr>
            <w:tcW w:w="1080" w:type="dxa"/>
          </w:tcPr>
          <w:p w14:paraId="084DD84B" w14:textId="77777777" w:rsidR="008F5D24" w:rsidRPr="0074292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42926">
              <w:t>Classroom</w:t>
            </w:r>
          </w:p>
        </w:tc>
        <w:tc>
          <w:tcPr>
            <w:tcW w:w="900" w:type="dxa"/>
          </w:tcPr>
          <w:p w14:paraId="2D6F7250" w14:textId="77777777" w:rsidR="008F5D24" w:rsidRPr="00E533A8"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533A8">
              <w:t>Written</w:t>
            </w:r>
          </w:p>
        </w:tc>
      </w:tr>
      <w:tr w:rsidR="008F5D24" w:rsidRPr="00E533A8" w14:paraId="27F30958"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4DA4D22" w14:textId="77777777" w:rsidR="008F5D24" w:rsidRPr="00B446C9" w:rsidRDefault="008F5D24" w:rsidP="00911F3B">
            <w:pPr>
              <w:pStyle w:val="BodyText"/>
              <w:spacing w:before="0"/>
              <w:jc w:val="left"/>
            </w:pPr>
            <w:r w:rsidRPr="003157F5">
              <w:t>HVAC Excellence</w:t>
            </w:r>
          </w:p>
        </w:tc>
        <w:tc>
          <w:tcPr>
            <w:tcW w:w="2546" w:type="dxa"/>
          </w:tcPr>
          <w:p w14:paraId="65CDE92A"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Gas Heat - Master Specialist</w:t>
            </w:r>
          </w:p>
        </w:tc>
        <w:tc>
          <w:tcPr>
            <w:tcW w:w="1192" w:type="dxa"/>
          </w:tcPr>
          <w:p w14:paraId="2776EBF7" w14:textId="77777777" w:rsidR="008F5D24" w:rsidRPr="00A31A38"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45FA">
              <w:t>Certification</w:t>
            </w:r>
          </w:p>
        </w:tc>
        <w:tc>
          <w:tcPr>
            <w:tcW w:w="1058" w:type="dxa"/>
          </w:tcPr>
          <w:p w14:paraId="1847384D"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7F47A614" w14:textId="77777777" w:rsidR="008F5D24" w:rsidRPr="002E0B6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B456E">
              <w:t>No</w:t>
            </w:r>
          </w:p>
        </w:tc>
        <w:tc>
          <w:tcPr>
            <w:tcW w:w="1350" w:type="dxa"/>
          </w:tcPr>
          <w:p w14:paraId="7ABB51BC"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Master Specialist</w:t>
            </w:r>
          </w:p>
        </w:tc>
        <w:tc>
          <w:tcPr>
            <w:tcW w:w="990" w:type="dxa"/>
          </w:tcPr>
          <w:p w14:paraId="7F3B9EE4"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C238E">
              <w:t>No</w:t>
            </w:r>
          </w:p>
        </w:tc>
        <w:tc>
          <w:tcPr>
            <w:tcW w:w="990" w:type="dxa"/>
          </w:tcPr>
          <w:p w14:paraId="2D4B8BF0"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74AE6">
              <w:t>National</w:t>
            </w:r>
          </w:p>
        </w:tc>
        <w:tc>
          <w:tcPr>
            <w:tcW w:w="1350" w:type="dxa"/>
          </w:tcPr>
          <w:p w14:paraId="46443A72"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Core trade exam</w:t>
            </w:r>
          </w:p>
        </w:tc>
        <w:tc>
          <w:tcPr>
            <w:tcW w:w="1080" w:type="dxa"/>
          </w:tcPr>
          <w:p w14:paraId="42831376" w14:textId="77777777" w:rsidR="008F5D24" w:rsidRPr="0074292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42926">
              <w:t>Classroom</w:t>
            </w:r>
          </w:p>
        </w:tc>
        <w:tc>
          <w:tcPr>
            <w:tcW w:w="900" w:type="dxa"/>
          </w:tcPr>
          <w:p w14:paraId="398E6CDC" w14:textId="77777777" w:rsidR="008F5D24" w:rsidRPr="00E533A8"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Written and practical</w:t>
            </w:r>
          </w:p>
        </w:tc>
      </w:tr>
      <w:tr w:rsidR="008F5D24" w:rsidRPr="00E533A8" w14:paraId="78487152"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31BA2B25" w14:textId="77777777" w:rsidR="008F5D24" w:rsidRPr="00B446C9" w:rsidRDefault="008F5D24" w:rsidP="00911F3B">
            <w:pPr>
              <w:pStyle w:val="BodyText"/>
              <w:spacing w:before="0"/>
              <w:jc w:val="left"/>
            </w:pPr>
            <w:r w:rsidRPr="000176AF">
              <w:t>HVAC Excellence</w:t>
            </w:r>
          </w:p>
        </w:tc>
        <w:tc>
          <w:tcPr>
            <w:tcW w:w="2546" w:type="dxa"/>
          </w:tcPr>
          <w:p w14:paraId="4E15EA6E"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Green Awareness - Specialty</w:t>
            </w:r>
          </w:p>
        </w:tc>
        <w:tc>
          <w:tcPr>
            <w:tcW w:w="1192" w:type="dxa"/>
          </w:tcPr>
          <w:p w14:paraId="39CF5C72" w14:textId="77777777" w:rsidR="008F5D24" w:rsidRPr="00A31A38"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45FA">
              <w:t>Certification</w:t>
            </w:r>
          </w:p>
        </w:tc>
        <w:tc>
          <w:tcPr>
            <w:tcW w:w="1058" w:type="dxa"/>
          </w:tcPr>
          <w:p w14:paraId="631A5D20"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05737B0E" w14:textId="77777777" w:rsidR="008F5D24" w:rsidRPr="002E0B6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B456E">
              <w:t>No</w:t>
            </w:r>
          </w:p>
        </w:tc>
        <w:tc>
          <w:tcPr>
            <w:tcW w:w="1350" w:type="dxa"/>
          </w:tcPr>
          <w:p w14:paraId="3A44872D"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74393">
              <w:t>None</w:t>
            </w:r>
            <w:r>
              <w:t xml:space="preserve"> specified</w:t>
            </w:r>
          </w:p>
        </w:tc>
        <w:tc>
          <w:tcPr>
            <w:tcW w:w="990" w:type="dxa"/>
          </w:tcPr>
          <w:p w14:paraId="7202A0F0"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Yes</w:t>
            </w:r>
          </w:p>
        </w:tc>
        <w:tc>
          <w:tcPr>
            <w:tcW w:w="990" w:type="dxa"/>
          </w:tcPr>
          <w:p w14:paraId="69E4FDFD"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366BA">
              <w:t>National</w:t>
            </w:r>
          </w:p>
        </w:tc>
        <w:tc>
          <w:tcPr>
            <w:tcW w:w="1350" w:type="dxa"/>
          </w:tcPr>
          <w:p w14:paraId="10F0B4D8"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74393">
              <w:t>None</w:t>
            </w:r>
            <w:r>
              <w:t xml:space="preserve"> specified</w:t>
            </w:r>
          </w:p>
        </w:tc>
        <w:tc>
          <w:tcPr>
            <w:tcW w:w="1080" w:type="dxa"/>
          </w:tcPr>
          <w:p w14:paraId="7D568574" w14:textId="77777777" w:rsidR="008F5D24" w:rsidRPr="0074292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42926">
              <w:t>Classroom</w:t>
            </w:r>
          </w:p>
        </w:tc>
        <w:tc>
          <w:tcPr>
            <w:tcW w:w="900" w:type="dxa"/>
          </w:tcPr>
          <w:p w14:paraId="7B4A9BD0" w14:textId="77777777" w:rsidR="008F5D24" w:rsidRPr="00E533A8"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533A8">
              <w:t>Written</w:t>
            </w:r>
          </w:p>
        </w:tc>
      </w:tr>
      <w:tr w:rsidR="008F5D24" w:rsidRPr="00E533A8" w14:paraId="7CC0BA16"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E305340" w14:textId="77777777" w:rsidR="008F5D24" w:rsidRPr="003157F5" w:rsidRDefault="008F5D24" w:rsidP="00911F3B">
            <w:pPr>
              <w:pStyle w:val="BodyText"/>
              <w:spacing w:before="0"/>
              <w:jc w:val="left"/>
            </w:pPr>
            <w:r w:rsidRPr="000176AF">
              <w:t>HVAC Excellence</w:t>
            </w:r>
          </w:p>
        </w:tc>
        <w:tc>
          <w:tcPr>
            <w:tcW w:w="2546" w:type="dxa"/>
          </w:tcPr>
          <w:p w14:paraId="6EF6667C"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Heat Pump - Certified Subject Matter Educator</w:t>
            </w:r>
          </w:p>
        </w:tc>
        <w:tc>
          <w:tcPr>
            <w:tcW w:w="1192" w:type="dxa"/>
          </w:tcPr>
          <w:p w14:paraId="7DC691A3" w14:textId="77777777" w:rsidR="008F5D24" w:rsidRPr="005745FA"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45FA">
              <w:t>Certification</w:t>
            </w:r>
          </w:p>
        </w:tc>
        <w:tc>
          <w:tcPr>
            <w:tcW w:w="1058" w:type="dxa"/>
          </w:tcPr>
          <w:p w14:paraId="45CE1E50"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0F6DC5E5"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B456E">
              <w:t>No</w:t>
            </w:r>
          </w:p>
        </w:tc>
        <w:tc>
          <w:tcPr>
            <w:tcW w:w="1350" w:type="dxa"/>
          </w:tcPr>
          <w:p w14:paraId="014DAC13"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Subject Matter Educator</w:t>
            </w:r>
          </w:p>
        </w:tc>
        <w:tc>
          <w:tcPr>
            <w:tcW w:w="990" w:type="dxa"/>
          </w:tcPr>
          <w:p w14:paraId="1BCF0C21"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31399">
              <w:t>No</w:t>
            </w:r>
          </w:p>
        </w:tc>
        <w:tc>
          <w:tcPr>
            <w:tcW w:w="990" w:type="dxa"/>
          </w:tcPr>
          <w:p w14:paraId="7110FC71" w14:textId="77777777" w:rsidR="008F5D24" w:rsidRPr="00874AE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366BA">
              <w:t>National</w:t>
            </w:r>
          </w:p>
        </w:tc>
        <w:tc>
          <w:tcPr>
            <w:tcW w:w="1350" w:type="dxa"/>
          </w:tcPr>
          <w:p w14:paraId="33B17812"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Core (Capstone) + 1 HVAC cert</w:t>
            </w:r>
          </w:p>
        </w:tc>
        <w:tc>
          <w:tcPr>
            <w:tcW w:w="1080" w:type="dxa"/>
          </w:tcPr>
          <w:p w14:paraId="3A5813E5" w14:textId="77777777" w:rsidR="008F5D24" w:rsidRPr="0074292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42926">
              <w:t>Classroom</w:t>
            </w:r>
          </w:p>
        </w:tc>
        <w:tc>
          <w:tcPr>
            <w:tcW w:w="900" w:type="dxa"/>
          </w:tcPr>
          <w:p w14:paraId="60000B5C" w14:textId="77777777" w:rsidR="008F5D24" w:rsidRPr="00E533A8"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533A8">
              <w:t>Written</w:t>
            </w:r>
          </w:p>
        </w:tc>
      </w:tr>
      <w:tr w:rsidR="008F5D24" w:rsidRPr="00E533A8" w14:paraId="7C981506"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8AFCCE4" w14:textId="77777777" w:rsidR="008F5D24" w:rsidRPr="003157F5" w:rsidRDefault="008F5D24" w:rsidP="00911F3B">
            <w:pPr>
              <w:pStyle w:val="BodyText"/>
              <w:spacing w:before="0"/>
              <w:jc w:val="left"/>
            </w:pPr>
            <w:r w:rsidRPr="000176AF">
              <w:t>HVAC Excellence</w:t>
            </w:r>
          </w:p>
        </w:tc>
        <w:tc>
          <w:tcPr>
            <w:tcW w:w="2546" w:type="dxa"/>
          </w:tcPr>
          <w:p w14:paraId="5B53F3B5"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Heat Pump - Employment Ready</w:t>
            </w:r>
          </w:p>
        </w:tc>
        <w:tc>
          <w:tcPr>
            <w:tcW w:w="1192" w:type="dxa"/>
          </w:tcPr>
          <w:p w14:paraId="3EB95F64" w14:textId="77777777" w:rsidR="008F5D24" w:rsidRPr="005745FA"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45FA">
              <w:t>Certification</w:t>
            </w:r>
          </w:p>
        </w:tc>
        <w:tc>
          <w:tcPr>
            <w:tcW w:w="1058" w:type="dxa"/>
          </w:tcPr>
          <w:p w14:paraId="688D43BC"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0E6C7D49"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B456E">
              <w:t>No</w:t>
            </w:r>
          </w:p>
        </w:tc>
        <w:tc>
          <w:tcPr>
            <w:tcW w:w="1350" w:type="dxa"/>
          </w:tcPr>
          <w:p w14:paraId="730F01E7"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Apprentice - Employment Ready</w:t>
            </w:r>
          </w:p>
        </w:tc>
        <w:tc>
          <w:tcPr>
            <w:tcW w:w="990" w:type="dxa"/>
          </w:tcPr>
          <w:p w14:paraId="21C8F773"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31399">
              <w:t>No</w:t>
            </w:r>
          </w:p>
        </w:tc>
        <w:tc>
          <w:tcPr>
            <w:tcW w:w="990" w:type="dxa"/>
          </w:tcPr>
          <w:p w14:paraId="35C9CC6C" w14:textId="77777777" w:rsidR="008F5D24" w:rsidRPr="00874AE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366BA">
              <w:t>National</w:t>
            </w:r>
          </w:p>
        </w:tc>
        <w:tc>
          <w:tcPr>
            <w:tcW w:w="1350" w:type="dxa"/>
          </w:tcPr>
          <w:p w14:paraId="19B41651"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74393">
              <w:t>None</w:t>
            </w:r>
            <w:r>
              <w:t xml:space="preserve"> specified</w:t>
            </w:r>
          </w:p>
        </w:tc>
        <w:tc>
          <w:tcPr>
            <w:tcW w:w="1080" w:type="dxa"/>
          </w:tcPr>
          <w:p w14:paraId="2CC8D50E" w14:textId="77777777" w:rsidR="008F5D24" w:rsidRPr="0074292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42926">
              <w:t>Classroom</w:t>
            </w:r>
          </w:p>
        </w:tc>
        <w:tc>
          <w:tcPr>
            <w:tcW w:w="900" w:type="dxa"/>
          </w:tcPr>
          <w:p w14:paraId="2FA23355" w14:textId="77777777" w:rsidR="008F5D24" w:rsidRPr="00E533A8"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533A8">
              <w:t>Written</w:t>
            </w:r>
          </w:p>
        </w:tc>
      </w:tr>
      <w:tr w:rsidR="008F5D24" w:rsidRPr="00E533A8" w14:paraId="2261C44C"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716B7C84" w14:textId="77777777" w:rsidR="008F5D24" w:rsidRPr="003157F5" w:rsidRDefault="008F5D24" w:rsidP="00911F3B">
            <w:pPr>
              <w:pStyle w:val="BodyText"/>
              <w:spacing w:before="0"/>
              <w:jc w:val="left"/>
            </w:pPr>
            <w:r w:rsidRPr="000176AF">
              <w:t>HVAC Excellence</w:t>
            </w:r>
          </w:p>
        </w:tc>
        <w:tc>
          <w:tcPr>
            <w:tcW w:w="2546" w:type="dxa"/>
          </w:tcPr>
          <w:p w14:paraId="4394BF2D"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Heat Pump Installer - Professional</w:t>
            </w:r>
          </w:p>
        </w:tc>
        <w:tc>
          <w:tcPr>
            <w:tcW w:w="1192" w:type="dxa"/>
          </w:tcPr>
          <w:p w14:paraId="3C76F87D" w14:textId="77777777" w:rsidR="008F5D24" w:rsidRPr="005745FA"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45FA">
              <w:t>Certification</w:t>
            </w:r>
          </w:p>
        </w:tc>
        <w:tc>
          <w:tcPr>
            <w:tcW w:w="1058" w:type="dxa"/>
          </w:tcPr>
          <w:p w14:paraId="3B27B6C4"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7D9B517E"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B456E">
              <w:t>No</w:t>
            </w:r>
          </w:p>
        </w:tc>
        <w:tc>
          <w:tcPr>
            <w:tcW w:w="1350" w:type="dxa"/>
          </w:tcPr>
          <w:p w14:paraId="4A925C3D"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Journeyman - Professional</w:t>
            </w:r>
          </w:p>
        </w:tc>
        <w:tc>
          <w:tcPr>
            <w:tcW w:w="990" w:type="dxa"/>
          </w:tcPr>
          <w:p w14:paraId="6BE96799"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31399">
              <w:t>No</w:t>
            </w:r>
          </w:p>
        </w:tc>
        <w:tc>
          <w:tcPr>
            <w:tcW w:w="990" w:type="dxa"/>
          </w:tcPr>
          <w:p w14:paraId="743857CF" w14:textId="77777777" w:rsidR="008F5D24" w:rsidRPr="00874AE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366BA">
              <w:t>National</w:t>
            </w:r>
          </w:p>
        </w:tc>
        <w:tc>
          <w:tcPr>
            <w:tcW w:w="1350" w:type="dxa"/>
          </w:tcPr>
          <w:p w14:paraId="308D8A86"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Core Trade Exam</w:t>
            </w:r>
          </w:p>
        </w:tc>
        <w:tc>
          <w:tcPr>
            <w:tcW w:w="1080" w:type="dxa"/>
          </w:tcPr>
          <w:p w14:paraId="410806EE" w14:textId="77777777" w:rsidR="008F5D24" w:rsidRPr="0074292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42926">
              <w:t>Classroom</w:t>
            </w:r>
          </w:p>
        </w:tc>
        <w:tc>
          <w:tcPr>
            <w:tcW w:w="900" w:type="dxa"/>
          </w:tcPr>
          <w:p w14:paraId="6BFEA08A" w14:textId="77777777" w:rsidR="008F5D24" w:rsidRPr="00E533A8"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533A8">
              <w:t>Written</w:t>
            </w:r>
          </w:p>
        </w:tc>
      </w:tr>
      <w:tr w:rsidR="008F5D24" w:rsidRPr="00E533A8" w14:paraId="2170B481"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BB45C52" w14:textId="77777777" w:rsidR="008F5D24" w:rsidRPr="003157F5" w:rsidRDefault="008F5D24" w:rsidP="00911F3B">
            <w:pPr>
              <w:pStyle w:val="BodyText"/>
              <w:spacing w:before="0"/>
              <w:jc w:val="left"/>
            </w:pPr>
            <w:r w:rsidRPr="000176AF">
              <w:t>HVAC Excellence</w:t>
            </w:r>
          </w:p>
        </w:tc>
        <w:tc>
          <w:tcPr>
            <w:tcW w:w="2546" w:type="dxa"/>
          </w:tcPr>
          <w:p w14:paraId="71467EEB"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Heat Pump Service - Professional</w:t>
            </w:r>
          </w:p>
        </w:tc>
        <w:tc>
          <w:tcPr>
            <w:tcW w:w="1192" w:type="dxa"/>
          </w:tcPr>
          <w:p w14:paraId="387FE200" w14:textId="77777777" w:rsidR="008F5D24" w:rsidRPr="005745FA"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45FA">
              <w:t>Certification</w:t>
            </w:r>
          </w:p>
        </w:tc>
        <w:tc>
          <w:tcPr>
            <w:tcW w:w="1058" w:type="dxa"/>
          </w:tcPr>
          <w:p w14:paraId="1D0DF1BE"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3AFFD466"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B456E">
              <w:t>No</w:t>
            </w:r>
          </w:p>
        </w:tc>
        <w:tc>
          <w:tcPr>
            <w:tcW w:w="1350" w:type="dxa"/>
          </w:tcPr>
          <w:p w14:paraId="038426BF"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 xml:space="preserve">Journeyman </w:t>
            </w:r>
            <w:r>
              <w:t>–</w:t>
            </w:r>
            <w:r w:rsidRPr="000176AF">
              <w:t xml:space="preserve"> Professional</w:t>
            </w:r>
          </w:p>
        </w:tc>
        <w:tc>
          <w:tcPr>
            <w:tcW w:w="990" w:type="dxa"/>
          </w:tcPr>
          <w:p w14:paraId="7FCF311E"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31399">
              <w:t>No</w:t>
            </w:r>
          </w:p>
        </w:tc>
        <w:tc>
          <w:tcPr>
            <w:tcW w:w="990" w:type="dxa"/>
          </w:tcPr>
          <w:p w14:paraId="4A9C53E5" w14:textId="77777777" w:rsidR="008F5D24" w:rsidRPr="00874AE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366BA">
              <w:t>National</w:t>
            </w:r>
          </w:p>
        </w:tc>
        <w:tc>
          <w:tcPr>
            <w:tcW w:w="1350" w:type="dxa"/>
          </w:tcPr>
          <w:p w14:paraId="6A4B45BD"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Core Trade Exam</w:t>
            </w:r>
          </w:p>
        </w:tc>
        <w:tc>
          <w:tcPr>
            <w:tcW w:w="1080" w:type="dxa"/>
          </w:tcPr>
          <w:p w14:paraId="64BF63C9" w14:textId="77777777" w:rsidR="008F5D24" w:rsidRPr="0074292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42926">
              <w:t>Classroom</w:t>
            </w:r>
          </w:p>
        </w:tc>
        <w:tc>
          <w:tcPr>
            <w:tcW w:w="900" w:type="dxa"/>
          </w:tcPr>
          <w:p w14:paraId="1D640717" w14:textId="77777777" w:rsidR="008F5D24" w:rsidRPr="00E533A8"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533A8">
              <w:t>Written</w:t>
            </w:r>
          </w:p>
        </w:tc>
      </w:tr>
      <w:tr w:rsidR="008F5D24" w:rsidRPr="00E533A8" w14:paraId="4F16CF5A"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7BC986B6" w14:textId="77777777" w:rsidR="008F5D24" w:rsidRPr="003157F5" w:rsidRDefault="008F5D24" w:rsidP="00911F3B">
            <w:pPr>
              <w:pStyle w:val="BodyText"/>
              <w:spacing w:before="0"/>
              <w:jc w:val="left"/>
            </w:pPr>
            <w:r w:rsidRPr="000176AF">
              <w:t>HVAC Excellence</w:t>
            </w:r>
          </w:p>
        </w:tc>
        <w:tc>
          <w:tcPr>
            <w:tcW w:w="2546" w:type="dxa"/>
          </w:tcPr>
          <w:p w14:paraId="7D41E9C0"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Heat Pump - Master Specialist</w:t>
            </w:r>
          </w:p>
        </w:tc>
        <w:tc>
          <w:tcPr>
            <w:tcW w:w="1192" w:type="dxa"/>
          </w:tcPr>
          <w:p w14:paraId="64B171D8" w14:textId="77777777" w:rsidR="008F5D24" w:rsidRPr="005745FA"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45FA">
              <w:t>Certification</w:t>
            </w:r>
          </w:p>
        </w:tc>
        <w:tc>
          <w:tcPr>
            <w:tcW w:w="1058" w:type="dxa"/>
          </w:tcPr>
          <w:p w14:paraId="0669587E"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12749844"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B456E">
              <w:t>No</w:t>
            </w:r>
          </w:p>
        </w:tc>
        <w:tc>
          <w:tcPr>
            <w:tcW w:w="1350" w:type="dxa"/>
          </w:tcPr>
          <w:p w14:paraId="1E022EEA"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Master Specialist</w:t>
            </w:r>
          </w:p>
        </w:tc>
        <w:tc>
          <w:tcPr>
            <w:tcW w:w="990" w:type="dxa"/>
          </w:tcPr>
          <w:p w14:paraId="54CE820D"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31399">
              <w:t>No</w:t>
            </w:r>
          </w:p>
        </w:tc>
        <w:tc>
          <w:tcPr>
            <w:tcW w:w="990" w:type="dxa"/>
          </w:tcPr>
          <w:p w14:paraId="11600BA9" w14:textId="77777777" w:rsidR="008F5D24" w:rsidRPr="00874AE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366BA">
              <w:t>National</w:t>
            </w:r>
          </w:p>
        </w:tc>
        <w:tc>
          <w:tcPr>
            <w:tcW w:w="1350" w:type="dxa"/>
          </w:tcPr>
          <w:p w14:paraId="2CAC0B31"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Core Trade Exam</w:t>
            </w:r>
          </w:p>
        </w:tc>
        <w:tc>
          <w:tcPr>
            <w:tcW w:w="1080" w:type="dxa"/>
          </w:tcPr>
          <w:p w14:paraId="5F362480" w14:textId="77777777" w:rsidR="008F5D24" w:rsidRPr="0074292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42926">
              <w:t>Classroom</w:t>
            </w:r>
          </w:p>
        </w:tc>
        <w:tc>
          <w:tcPr>
            <w:tcW w:w="900" w:type="dxa"/>
          </w:tcPr>
          <w:p w14:paraId="3B232A34" w14:textId="77777777" w:rsidR="008F5D24" w:rsidRPr="00E533A8"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Written and practical</w:t>
            </w:r>
          </w:p>
        </w:tc>
      </w:tr>
      <w:tr w:rsidR="008F5D24" w:rsidRPr="00E533A8" w14:paraId="00150FDB"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391D8DF5" w14:textId="77777777" w:rsidR="008F5D24" w:rsidRPr="003157F5" w:rsidRDefault="008F5D24" w:rsidP="00911F3B">
            <w:pPr>
              <w:pStyle w:val="BodyText"/>
              <w:spacing w:before="0"/>
              <w:jc w:val="left"/>
            </w:pPr>
            <w:r w:rsidRPr="000176AF">
              <w:t>HVAC Excellence</w:t>
            </w:r>
          </w:p>
        </w:tc>
        <w:tc>
          <w:tcPr>
            <w:tcW w:w="2546" w:type="dxa"/>
          </w:tcPr>
          <w:p w14:paraId="3DDBB6D0"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Residential &amp; Light Commercial Hydronic Heat - Employment Ready</w:t>
            </w:r>
          </w:p>
        </w:tc>
        <w:tc>
          <w:tcPr>
            <w:tcW w:w="1192" w:type="dxa"/>
          </w:tcPr>
          <w:p w14:paraId="310115FE" w14:textId="77777777" w:rsidR="008F5D24" w:rsidRPr="005745FA"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45FA">
              <w:t>Certification</w:t>
            </w:r>
          </w:p>
        </w:tc>
        <w:tc>
          <w:tcPr>
            <w:tcW w:w="1058" w:type="dxa"/>
          </w:tcPr>
          <w:p w14:paraId="11B56F3E"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78795950"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B456E">
              <w:t>No</w:t>
            </w:r>
          </w:p>
        </w:tc>
        <w:tc>
          <w:tcPr>
            <w:tcW w:w="1350" w:type="dxa"/>
          </w:tcPr>
          <w:p w14:paraId="62645051"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Apprentice - Employment Ready</w:t>
            </w:r>
          </w:p>
        </w:tc>
        <w:tc>
          <w:tcPr>
            <w:tcW w:w="990" w:type="dxa"/>
          </w:tcPr>
          <w:p w14:paraId="3D6A0FD0"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667F1">
              <w:t>No</w:t>
            </w:r>
          </w:p>
        </w:tc>
        <w:tc>
          <w:tcPr>
            <w:tcW w:w="990" w:type="dxa"/>
          </w:tcPr>
          <w:p w14:paraId="28ED76FB" w14:textId="77777777" w:rsidR="008F5D24" w:rsidRPr="00874AE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366BA">
              <w:t>National</w:t>
            </w:r>
          </w:p>
        </w:tc>
        <w:tc>
          <w:tcPr>
            <w:tcW w:w="1350" w:type="dxa"/>
          </w:tcPr>
          <w:p w14:paraId="38FA3B8C"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74393">
              <w:t>None</w:t>
            </w:r>
            <w:r>
              <w:t xml:space="preserve"> specified</w:t>
            </w:r>
          </w:p>
        </w:tc>
        <w:tc>
          <w:tcPr>
            <w:tcW w:w="1080" w:type="dxa"/>
          </w:tcPr>
          <w:p w14:paraId="72CB44D2" w14:textId="77777777" w:rsidR="008F5D24" w:rsidRPr="0074292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42926">
              <w:t>Classroom</w:t>
            </w:r>
          </w:p>
        </w:tc>
        <w:tc>
          <w:tcPr>
            <w:tcW w:w="900" w:type="dxa"/>
          </w:tcPr>
          <w:p w14:paraId="7B1C19C2" w14:textId="77777777" w:rsidR="008F5D24" w:rsidRPr="00E533A8"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533A8">
              <w:t>Written</w:t>
            </w:r>
          </w:p>
        </w:tc>
      </w:tr>
      <w:tr w:rsidR="008F5D24" w:rsidRPr="00E533A8" w14:paraId="790B189D"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30DF915" w14:textId="77777777" w:rsidR="008F5D24" w:rsidRPr="000176AF" w:rsidRDefault="008F5D24" w:rsidP="00911F3B">
            <w:pPr>
              <w:pStyle w:val="BodyText"/>
              <w:spacing w:before="0"/>
              <w:jc w:val="left"/>
            </w:pPr>
            <w:r w:rsidRPr="000176AF">
              <w:t>HVAC Excellence</w:t>
            </w:r>
          </w:p>
        </w:tc>
        <w:tc>
          <w:tcPr>
            <w:tcW w:w="2546" w:type="dxa"/>
          </w:tcPr>
          <w:p w14:paraId="0A198123"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Residential &amp; Light Commercial Hydronic Heat - Professional</w:t>
            </w:r>
          </w:p>
        </w:tc>
        <w:tc>
          <w:tcPr>
            <w:tcW w:w="1192" w:type="dxa"/>
          </w:tcPr>
          <w:p w14:paraId="0F7BC90D" w14:textId="77777777" w:rsidR="008F5D24" w:rsidRPr="005745FA"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45FA">
              <w:t>Certification</w:t>
            </w:r>
          </w:p>
        </w:tc>
        <w:tc>
          <w:tcPr>
            <w:tcW w:w="1058" w:type="dxa"/>
          </w:tcPr>
          <w:p w14:paraId="1ADCA714"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1E027C51"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B456E">
              <w:t>No</w:t>
            </w:r>
          </w:p>
        </w:tc>
        <w:tc>
          <w:tcPr>
            <w:tcW w:w="1350" w:type="dxa"/>
          </w:tcPr>
          <w:p w14:paraId="6067DEEE"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Journeyman - Professional</w:t>
            </w:r>
          </w:p>
        </w:tc>
        <w:tc>
          <w:tcPr>
            <w:tcW w:w="990" w:type="dxa"/>
          </w:tcPr>
          <w:p w14:paraId="0BE03073" w14:textId="77777777" w:rsidR="008F5D24" w:rsidRPr="0053544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rPr>
                <w:highlight w:val="yellow"/>
              </w:rPr>
            </w:pPr>
            <w:r w:rsidRPr="00E667F1">
              <w:t>No</w:t>
            </w:r>
          </w:p>
        </w:tc>
        <w:tc>
          <w:tcPr>
            <w:tcW w:w="990" w:type="dxa"/>
          </w:tcPr>
          <w:p w14:paraId="32AF530A" w14:textId="77777777" w:rsidR="008F5D24" w:rsidRPr="009366BA"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366BA">
              <w:t>National</w:t>
            </w:r>
          </w:p>
        </w:tc>
        <w:tc>
          <w:tcPr>
            <w:tcW w:w="1350" w:type="dxa"/>
          </w:tcPr>
          <w:p w14:paraId="0B11875E"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Core Trade Exam</w:t>
            </w:r>
          </w:p>
        </w:tc>
        <w:tc>
          <w:tcPr>
            <w:tcW w:w="1080" w:type="dxa"/>
          </w:tcPr>
          <w:p w14:paraId="3A82E7BB" w14:textId="77777777" w:rsidR="008F5D24" w:rsidRPr="0074292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42926">
              <w:t>Classroom</w:t>
            </w:r>
          </w:p>
        </w:tc>
        <w:tc>
          <w:tcPr>
            <w:tcW w:w="900" w:type="dxa"/>
          </w:tcPr>
          <w:p w14:paraId="4B00CED2" w14:textId="77777777" w:rsidR="008F5D24" w:rsidRPr="00E533A8"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533A8">
              <w:t>Written</w:t>
            </w:r>
          </w:p>
        </w:tc>
      </w:tr>
      <w:tr w:rsidR="008F5D24" w:rsidRPr="00E533A8" w14:paraId="4D2185A1"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39BC466E" w14:textId="77777777" w:rsidR="008F5D24" w:rsidRPr="003157F5" w:rsidRDefault="008F5D24" w:rsidP="00911F3B">
            <w:pPr>
              <w:pStyle w:val="BodyText"/>
              <w:spacing w:before="0"/>
              <w:jc w:val="left"/>
            </w:pPr>
            <w:r w:rsidRPr="000176AF">
              <w:t>HVAC Excellence</w:t>
            </w:r>
          </w:p>
        </w:tc>
        <w:tc>
          <w:tcPr>
            <w:tcW w:w="2546" w:type="dxa"/>
          </w:tcPr>
          <w:p w14:paraId="06E6CC7F"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Residential &amp; Light Commercial Hydronic Heat - Master Specialist</w:t>
            </w:r>
          </w:p>
        </w:tc>
        <w:tc>
          <w:tcPr>
            <w:tcW w:w="1192" w:type="dxa"/>
          </w:tcPr>
          <w:p w14:paraId="5F3FD224" w14:textId="77777777" w:rsidR="008F5D24" w:rsidRPr="005745FA"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45FA">
              <w:t>Certification</w:t>
            </w:r>
          </w:p>
        </w:tc>
        <w:tc>
          <w:tcPr>
            <w:tcW w:w="1058" w:type="dxa"/>
          </w:tcPr>
          <w:p w14:paraId="2E6D9D26"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3E328E20"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B456E">
              <w:t>No</w:t>
            </w:r>
          </w:p>
        </w:tc>
        <w:tc>
          <w:tcPr>
            <w:tcW w:w="1350" w:type="dxa"/>
          </w:tcPr>
          <w:p w14:paraId="34833ADE"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Master Specialist</w:t>
            </w:r>
          </w:p>
        </w:tc>
        <w:tc>
          <w:tcPr>
            <w:tcW w:w="990" w:type="dxa"/>
          </w:tcPr>
          <w:p w14:paraId="297616F0"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667F1">
              <w:t>No</w:t>
            </w:r>
          </w:p>
        </w:tc>
        <w:tc>
          <w:tcPr>
            <w:tcW w:w="990" w:type="dxa"/>
          </w:tcPr>
          <w:p w14:paraId="325AC92F" w14:textId="77777777" w:rsidR="008F5D24" w:rsidRPr="00874AE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366BA">
              <w:t>National</w:t>
            </w:r>
          </w:p>
        </w:tc>
        <w:tc>
          <w:tcPr>
            <w:tcW w:w="1350" w:type="dxa"/>
          </w:tcPr>
          <w:p w14:paraId="5FE4DB4D"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Core Trade Exam</w:t>
            </w:r>
          </w:p>
        </w:tc>
        <w:tc>
          <w:tcPr>
            <w:tcW w:w="1080" w:type="dxa"/>
          </w:tcPr>
          <w:p w14:paraId="69BE00E5" w14:textId="77777777" w:rsidR="008F5D24" w:rsidRPr="0074292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42926">
              <w:t>Classroom</w:t>
            </w:r>
          </w:p>
        </w:tc>
        <w:tc>
          <w:tcPr>
            <w:tcW w:w="900" w:type="dxa"/>
          </w:tcPr>
          <w:p w14:paraId="39354EEC" w14:textId="77777777" w:rsidR="008F5D24" w:rsidRPr="00E533A8"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 and practical</w:t>
            </w:r>
          </w:p>
        </w:tc>
      </w:tr>
      <w:tr w:rsidR="008F5D24" w:rsidRPr="00E533A8" w14:paraId="31C60357"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A105FC9" w14:textId="77777777" w:rsidR="008F5D24" w:rsidRPr="003157F5" w:rsidRDefault="008F5D24" w:rsidP="00911F3B">
            <w:pPr>
              <w:pStyle w:val="BodyText"/>
              <w:spacing w:before="0"/>
              <w:jc w:val="left"/>
            </w:pPr>
            <w:r w:rsidRPr="000176AF">
              <w:t>HVAC Excellence</w:t>
            </w:r>
          </w:p>
        </w:tc>
        <w:tc>
          <w:tcPr>
            <w:tcW w:w="2546" w:type="dxa"/>
          </w:tcPr>
          <w:p w14:paraId="013763E3"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 xml:space="preserve">Oil </w:t>
            </w:r>
            <w:r w:rsidRPr="000176AF">
              <w:t xml:space="preserve">Heat </w:t>
            </w:r>
            <w:r>
              <w:t>–</w:t>
            </w:r>
            <w:r w:rsidRPr="000176AF">
              <w:t xml:space="preserve"> </w:t>
            </w:r>
            <w:r>
              <w:t>Employment Ready</w:t>
            </w:r>
          </w:p>
        </w:tc>
        <w:tc>
          <w:tcPr>
            <w:tcW w:w="1192" w:type="dxa"/>
          </w:tcPr>
          <w:p w14:paraId="44FFA1FA" w14:textId="77777777" w:rsidR="008F5D24" w:rsidRPr="005745FA"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45FA">
              <w:t>Certification</w:t>
            </w:r>
          </w:p>
        </w:tc>
        <w:tc>
          <w:tcPr>
            <w:tcW w:w="1058" w:type="dxa"/>
          </w:tcPr>
          <w:p w14:paraId="1DF5DB99"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7BF65179"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B456E">
              <w:t>No</w:t>
            </w:r>
          </w:p>
        </w:tc>
        <w:tc>
          <w:tcPr>
            <w:tcW w:w="1350" w:type="dxa"/>
          </w:tcPr>
          <w:p w14:paraId="33A08771"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Apprentice - Employment Ready</w:t>
            </w:r>
          </w:p>
        </w:tc>
        <w:tc>
          <w:tcPr>
            <w:tcW w:w="990" w:type="dxa"/>
          </w:tcPr>
          <w:p w14:paraId="3078D6E3"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667F1">
              <w:t>No</w:t>
            </w:r>
          </w:p>
        </w:tc>
        <w:tc>
          <w:tcPr>
            <w:tcW w:w="990" w:type="dxa"/>
          </w:tcPr>
          <w:p w14:paraId="26D89E54" w14:textId="77777777" w:rsidR="008F5D24" w:rsidRPr="00874AE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366BA">
              <w:t>National</w:t>
            </w:r>
          </w:p>
        </w:tc>
        <w:tc>
          <w:tcPr>
            <w:tcW w:w="1350" w:type="dxa"/>
          </w:tcPr>
          <w:p w14:paraId="5F3ECA84"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Core Trade Exam</w:t>
            </w:r>
          </w:p>
        </w:tc>
        <w:tc>
          <w:tcPr>
            <w:tcW w:w="1080" w:type="dxa"/>
          </w:tcPr>
          <w:p w14:paraId="06EC072B" w14:textId="77777777" w:rsidR="008F5D24" w:rsidRPr="0074292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42926">
              <w:t>Classroom</w:t>
            </w:r>
          </w:p>
        </w:tc>
        <w:tc>
          <w:tcPr>
            <w:tcW w:w="900" w:type="dxa"/>
          </w:tcPr>
          <w:p w14:paraId="27DBAE9A" w14:textId="77777777" w:rsidR="008F5D24" w:rsidRPr="00E533A8"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533A8">
              <w:t>Written</w:t>
            </w:r>
          </w:p>
        </w:tc>
      </w:tr>
      <w:tr w:rsidR="008F5D24" w:rsidRPr="00E533A8" w14:paraId="6B3E3209"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47AFFB1" w14:textId="77777777" w:rsidR="008F5D24" w:rsidRPr="000176AF" w:rsidRDefault="008F5D24" w:rsidP="00911F3B">
            <w:pPr>
              <w:pStyle w:val="BodyText"/>
              <w:spacing w:before="0"/>
              <w:jc w:val="left"/>
            </w:pPr>
            <w:r w:rsidRPr="000176AF">
              <w:lastRenderedPageBreak/>
              <w:t>HVAC Excellence</w:t>
            </w:r>
          </w:p>
        </w:tc>
        <w:tc>
          <w:tcPr>
            <w:tcW w:w="2546" w:type="dxa"/>
          </w:tcPr>
          <w:p w14:paraId="4DAFF008"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Oil</w:t>
            </w:r>
            <w:r w:rsidRPr="000176AF">
              <w:t xml:space="preserve"> Heat - Master Specialist</w:t>
            </w:r>
          </w:p>
        </w:tc>
        <w:tc>
          <w:tcPr>
            <w:tcW w:w="1192" w:type="dxa"/>
          </w:tcPr>
          <w:p w14:paraId="71984EBA" w14:textId="77777777" w:rsidR="008F5D24" w:rsidRPr="005745FA"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45FA">
              <w:t>Certification</w:t>
            </w:r>
          </w:p>
        </w:tc>
        <w:tc>
          <w:tcPr>
            <w:tcW w:w="1058" w:type="dxa"/>
          </w:tcPr>
          <w:p w14:paraId="7B111E04"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5AB987BF"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B456E">
              <w:t>No</w:t>
            </w:r>
          </w:p>
        </w:tc>
        <w:tc>
          <w:tcPr>
            <w:tcW w:w="1350" w:type="dxa"/>
          </w:tcPr>
          <w:p w14:paraId="1A9993D0"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Master Specialist</w:t>
            </w:r>
          </w:p>
        </w:tc>
        <w:tc>
          <w:tcPr>
            <w:tcW w:w="990" w:type="dxa"/>
          </w:tcPr>
          <w:p w14:paraId="10C85BD8" w14:textId="77777777" w:rsidR="008F5D24" w:rsidRPr="0053544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rPr>
                <w:highlight w:val="yellow"/>
              </w:rPr>
            </w:pPr>
            <w:r w:rsidRPr="00E667F1">
              <w:t>No</w:t>
            </w:r>
          </w:p>
        </w:tc>
        <w:tc>
          <w:tcPr>
            <w:tcW w:w="990" w:type="dxa"/>
          </w:tcPr>
          <w:p w14:paraId="717839AB" w14:textId="77777777" w:rsidR="008F5D24" w:rsidRPr="009366BA"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366BA">
              <w:t>National</w:t>
            </w:r>
          </w:p>
        </w:tc>
        <w:tc>
          <w:tcPr>
            <w:tcW w:w="1350" w:type="dxa"/>
          </w:tcPr>
          <w:p w14:paraId="2C494AE9"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Core Trade Exam</w:t>
            </w:r>
          </w:p>
        </w:tc>
        <w:tc>
          <w:tcPr>
            <w:tcW w:w="1080" w:type="dxa"/>
          </w:tcPr>
          <w:p w14:paraId="12CB94CE" w14:textId="77777777" w:rsidR="008F5D24" w:rsidRPr="0074292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42926">
              <w:t>Classroom</w:t>
            </w:r>
          </w:p>
        </w:tc>
        <w:tc>
          <w:tcPr>
            <w:tcW w:w="900" w:type="dxa"/>
          </w:tcPr>
          <w:p w14:paraId="2718533E" w14:textId="77777777" w:rsidR="008F5D24" w:rsidRPr="00E533A8"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 and practical</w:t>
            </w:r>
          </w:p>
        </w:tc>
      </w:tr>
      <w:tr w:rsidR="008F5D24" w14:paraId="356280C4"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C126C2B" w14:textId="77777777" w:rsidR="008F5D24" w:rsidRPr="000176AF" w:rsidRDefault="008F5D24" w:rsidP="00911F3B">
            <w:pPr>
              <w:pStyle w:val="BodyText"/>
              <w:spacing w:before="0"/>
              <w:jc w:val="left"/>
            </w:pPr>
            <w:r w:rsidRPr="000176AF">
              <w:t>HVAC Excellence</w:t>
            </w:r>
          </w:p>
        </w:tc>
        <w:tc>
          <w:tcPr>
            <w:tcW w:w="2546" w:type="dxa"/>
          </w:tcPr>
          <w:p w14:paraId="79CC92D9"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Low Pressure Hydronic Heat</w:t>
            </w:r>
            <w:r w:rsidRPr="000176AF">
              <w:t xml:space="preserve"> </w:t>
            </w:r>
            <w:r>
              <w:t>–</w:t>
            </w:r>
            <w:r w:rsidRPr="000176AF">
              <w:t xml:space="preserve"> </w:t>
            </w:r>
            <w:r>
              <w:t>Employment Ready</w:t>
            </w:r>
          </w:p>
        </w:tc>
        <w:tc>
          <w:tcPr>
            <w:tcW w:w="1192" w:type="dxa"/>
          </w:tcPr>
          <w:p w14:paraId="382A77E2" w14:textId="77777777" w:rsidR="008F5D24" w:rsidRPr="005745FA"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45FA">
              <w:t>Certification</w:t>
            </w:r>
          </w:p>
        </w:tc>
        <w:tc>
          <w:tcPr>
            <w:tcW w:w="1058" w:type="dxa"/>
          </w:tcPr>
          <w:p w14:paraId="5045E60D"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24976F78"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B456E">
              <w:t>No</w:t>
            </w:r>
          </w:p>
        </w:tc>
        <w:tc>
          <w:tcPr>
            <w:tcW w:w="1350" w:type="dxa"/>
          </w:tcPr>
          <w:p w14:paraId="609C13E7"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Apprentice - Employment Ready</w:t>
            </w:r>
          </w:p>
        </w:tc>
        <w:tc>
          <w:tcPr>
            <w:tcW w:w="990" w:type="dxa"/>
          </w:tcPr>
          <w:p w14:paraId="5EB45F6E" w14:textId="77777777" w:rsidR="008F5D24" w:rsidRPr="0053544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rPr>
                <w:highlight w:val="yellow"/>
              </w:rPr>
            </w:pPr>
            <w:r w:rsidRPr="00E667F1">
              <w:t>No</w:t>
            </w:r>
          </w:p>
        </w:tc>
        <w:tc>
          <w:tcPr>
            <w:tcW w:w="990" w:type="dxa"/>
          </w:tcPr>
          <w:p w14:paraId="48BDE8FC" w14:textId="77777777" w:rsidR="008F5D24" w:rsidRPr="009366BA"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366BA">
              <w:t>National</w:t>
            </w:r>
          </w:p>
        </w:tc>
        <w:tc>
          <w:tcPr>
            <w:tcW w:w="1350" w:type="dxa"/>
          </w:tcPr>
          <w:p w14:paraId="389FE636"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Core Trade Exam</w:t>
            </w:r>
          </w:p>
        </w:tc>
        <w:tc>
          <w:tcPr>
            <w:tcW w:w="1080" w:type="dxa"/>
          </w:tcPr>
          <w:p w14:paraId="694F7736" w14:textId="77777777" w:rsidR="008F5D24" w:rsidRPr="0074292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42926">
              <w:t>Classroom</w:t>
            </w:r>
          </w:p>
        </w:tc>
        <w:tc>
          <w:tcPr>
            <w:tcW w:w="900" w:type="dxa"/>
          </w:tcPr>
          <w:p w14:paraId="289D4B67"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533A8">
              <w:t>Written</w:t>
            </w:r>
          </w:p>
        </w:tc>
      </w:tr>
      <w:tr w:rsidR="008F5D24" w14:paraId="12AC5287"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EF2AA95" w14:textId="77777777" w:rsidR="008F5D24" w:rsidRPr="000176AF" w:rsidRDefault="008F5D24" w:rsidP="00911F3B">
            <w:pPr>
              <w:pStyle w:val="BodyText"/>
              <w:spacing w:before="0"/>
              <w:jc w:val="left"/>
            </w:pPr>
            <w:r w:rsidRPr="000176AF">
              <w:t>HVAC Excellence</w:t>
            </w:r>
          </w:p>
        </w:tc>
        <w:tc>
          <w:tcPr>
            <w:tcW w:w="2546" w:type="dxa"/>
          </w:tcPr>
          <w:p w14:paraId="5E86E5A0"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Low Pressure Hydronic Heat</w:t>
            </w:r>
            <w:r w:rsidRPr="000176AF">
              <w:t xml:space="preserve"> - Master Specialist</w:t>
            </w:r>
          </w:p>
        </w:tc>
        <w:tc>
          <w:tcPr>
            <w:tcW w:w="1192" w:type="dxa"/>
          </w:tcPr>
          <w:p w14:paraId="7824209C" w14:textId="77777777" w:rsidR="008F5D24" w:rsidRPr="005745FA"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45FA">
              <w:t>Certification</w:t>
            </w:r>
          </w:p>
        </w:tc>
        <w:tc>
          <w:tcPr>
            <w:tcW w:w="1058" w:type="dxa"/>
          </w:tcPr>
          <w:p w14:paraId="1D03F9AF"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3C8E6F8A"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B456E">
              <w:t>No</w:t>
            </w:r>
          </w:p>
        </w:tc>
        <w:tc>
          <w:tcPr>
            <w:tcW w:w="1350" w:type="dxa"/>
          </w:tcPr>
          <w:p w14:paraId="3F59C71E"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Master Specialist</w:t>
            </w:r>
          </w:p>
        </w:tc>
        <w:tc>
          <w:tcPr>
            <w:tcW w:w="990" w:type="dxa"/>
          </w:tcPr>
          <w:p w14:paraId="72389666" w14:textId="77777777" w:rsidR="008F5D24" w:rsidRPr="0053544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rPr>
                <w:highlight w:val="yellow"/>
              </w:rPr>
            </w:pPr>
            <w:r w:rsidRPr="00E667F1">
              <w:t>No</w:t>
            </w:r>
          </w:p>
        </w:tc>
        <w:tc>
          <w:tcPr>
            <w:tcW w:w="990" w:type="dxa"/>
          </w:tcPr>
          <w:p w14:paraId="7FEEB259" w14:textId="77777777" w:rsidR="008F5D24" w:rsidRPr="009366BA"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366BA">
              <w:t>National</w:t>
            </w:r>
          </w:p>
        </w:tc>
        <w:tc>
          <w:tcPr>
            <w:tcW w:w="1350" w:type="dxa"/>
          </w:tcPr>
          <w:p w14:paraId="033D04BC"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Core Trade Exam</w:t>
            </w:r>
          </w:p>
        </w:tc>
        <w:tc>
          <w:tcPr>
            <w:tcW w:w="1080" w:type="dxa"/>
          </w:tcPr>
          <w:p w14:paraId="56EB5246" w14:textId="77777777" w:rsidR="008F5D24" w:rsidRPr="0074292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42926">
              <w:t>Classroom</w:t>
            </w:r>
          </w:p>
        </w:tc>
        <w:tc>
          <w:tcPr>
            <w:tcW w:w="900" w:type="dxa"/>
          </w:tcPr>
          <w:p w14:paraId="1CC02731"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 and practical</w:t>
            </w:r>
          </w:p>
        </w:tc>
      </w:tr>
      <w:tr w:rsidR="008F5D24" w:rsidRPr="00E533A8" w14:paraId="7FAEF516"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77E6C2B5" w14:textId="77777777" w:rsidR="008F5D24" w:rsidRPr="003157F5" w:rsidRDefault="008F5D24" w:rsidP="00911F3B">
            <w:pPr>
              <w:pStyle w:val="BodyText"/>
              <w:spacing w:before="0"/>
              <w:jc w:val="left"/>
            </w:pPr>
            <w:r w:rsidRPr="000176AF">
              <w:t>HVAC Excellence</w:t>
            </w:r>
          </w:p>
        </w:tc>
        <w:tc>
          <w:tcPr>
            <w:tcW w:w="2546" w:type="dxa"/>
          </w:tcPr>
          <w:p w14:paraId="6AC88666"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Residential Heat Load Analyst - Specialty</w:t>
            </w:r>
          </w:p>
        </w:tc>
        <w:tc>
          <w:tcPr>
            <w:tcW w:w="1192" w:type="dxa"/>
          </w:tcPr>
          <w:p w14:paraId="29D8DF95" w14:textId="77777777" w:rsidR="008F5D24" w:rsidRPr="005745FA"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45FA">
              <w:t>Certification</w:t>
            </w:r>
          </w:p>
        </w:tc>
        <w:tc>
          <w:tcPr>
            <w:tcW w:w="1058" w:type="dxa"/>
          </w:tcPr>
          <w:p w14:paraId="00061998"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0510941F"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B456E">
              <w:t>No</w:t>
            </w:r>
          </w:p>
        </w:tc>
        <w:tc>
          <w:tcPr>
            <w:tcW w:w="1350" w:type="dxa"/>
          </w:tcPr>
          <w:p w14:paraId="680F09B4"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653D0">
              <w:t>None specified</w:t>
            </w:r>
          </w:p>
        </w:tc>
        <w:tc>
          <w:tcPr>
            <w:tcW w:w="990" w:type="dxa"/>
          </w:tcPr>
          <w:p w14:paraId="23F43ED7"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667F1">
              <w:t>No</w:t>
            </w:r>
          </w:p>
        </w:tc>
        <w:tc>
          <w:tcPr>
            <w:tcW w:w="990" w:type="dxa"/>
          </w:tcPr>
          <w:p w14:paraId="6C1B7673" w14:textId="77777777" w:rsidR="008F5D24" w:rsidRPr="00874AE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366BA">
              <w:t>National</w:t>
            </w:r>
          </w:p>
        </w:tc>
        <w:tc>
          <w:tcPr>
            <w:tcW w:w="1350" w:type="dxa"/>
          </w:tcPr>
          <w:p w14:paraId="749C0A64"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D1423">
              <w:t>None specified</w:t>
            </w:r>
          </w:p>
        </w:tc>
        <w:tc>
          <w:tcPr>
            <w:tcW w:w="1080" w:type="dxa"/>
          </w:tcPr>
          <w:p w14:paraId="21479ED5" w14:textId="77777777" w:rsidR="008F5D24" w:rsidRPr="0074292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42926">
              <w:t>Classroom</w:t>
            </w:r>
          </w:p>
        </w:tc>
        <w:tc>
          <w:tcPr>
            <w:tcW w:w="900" w:type="dxa"/>
          </w:tcPr>
          <w:p w14:paraId="53A518A3" w14:textId="77777777" w:rsidR="008F5D24" w:rsidRPr="00E533A8"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533A8">
              <w:t>Written</w:t>
            </w:r>
          </w:p>
        </w:tc>
      </w:tr>
      <w:tr w:rsidR="008F5D24" w:rsidRPr="00E533A8" w14:paraId="77777CCD"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75FD3EF5" w14:textId="77777777" w:rsidR="008F5D24" w:rsidRPr="000176AF" w:rsidRDefault="008F5D24" w:rsidP="00911F3B">
            <w:pPr>
              <w:pStyle w:val="BodyText"/>
              <w:spacing w:before="0"/>
              <w:jc w:val="left"/>
            </w:pPr>
            <w:r w:rsidRPr="000176AF">
              <w:t>HVAC Excellence</w:t>
            </w:r>
          </w:p>
        </w:tc>
        <w:tc>
          <w:tcPr>
            <w:tcW w:w="2546" w:type="dxa"/>
          </w:tcPr>
          <w:p w14:paraId="0F65217C"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Duct and Envelope Testing</w:t>
            </w:r>
          </w:p>
        </w:tc>
        <w:tc>
          <w:tcPr>
            <w:tcW w:w="1192" w:type="dxa"/>
          </w:tcPr>
          <w:p w14:paraId="35C25BDA" w14:textId="77777777" w:rsidR="008F5D24" w:rsidRPr="005745FA"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45FA">
              <w:t>Certification</w:t>
            </w:r>
          </w:p>
        </w:tc>
        <w:tc>
          <w:tcPr>
            <w:tcW w:w="1058" w:type="dxa"/>
          </w:tcPr>
          <w:p w14:paraId="7C4A90CF"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53A25480"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B456E">
              <w:t>No</w:t>
            </w:r>
          </w:p>
        </w:tc>
        <w:tc>
          <w:tcPr>
            <w:tcW w:w="1350" w:type="dxa"/>
          </w:tcPr>
          <w:p w14:paraId="1590A3B8"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653D0">
              <w:t>None specified</w:t>
            </w:r>
          </w:p>
        </w:tc>
        <w:tc>
          <w:tcPr>
            <w:tcW w:w="990" w:type="dxa"/>
          </w:tcPr>
          <w:p w14:paraId="68E58EED" w14:textId="77777777" w:rsidR="008F5D24" w:rsidRPr="0053544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rPr>
                <w:highlight w:val="yellow"/>
              </w:rPr>
            </w:pPr>
            <w:r w:rsidRPr="00E667F1">
              <w:t>No</w:t>
            </w:r>
          </w:p>
        </w:tc>
        <w:tc>
          <w:tcPr>
            <w:tcW w:w="990" w:type="dxa"/>
          </w:tcPr>
          <w:p w14:paraId="49A90612" w14:textId="77777777" w:rsidR="008F5D24" w:rsidRPr="009366BA"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366BA">
              <w:t>National</w:t>
            </w:r>
          </w:p>
        </w:tc>
        <w:tc>
          <w:tcPr>
            <w:tcW w:w="1350" w:type="dxa"/>
          </w:tcPr>
          <w:p w14:paraId="745AB08F"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D1423">
              <w:t>None specified</w:t>
            </w:r>
          </w:p>
        </w:tc>
        <w:tc>
          <w:tcPr>
            <w:tcW w:w="1080" w:type="dxa"/>
          </w:tcPr>
          <w:p w14:paraId="56345DDA" w14:textId="77777777" w:rsidR="008F5D24" w:rsidRPr="0074292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42926">
              <w:t>Classroom</w:t>
            </w:r>
          </w:p>
        </w:tc>
        <w:tc>
          <w:tcPr>
            <w:tcW w:w="900" w:type="dxa"/>
          </w:tcPr>
          <w:p w14:paraId="3201506F" w14:textId="77777777" w:rsidR="008F5D24" w:rsidRPr="00E533A8"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533A8">
              <w:t>Written</w:t>
            </w:r>
          </w:p>
        </w:tc>
      </w:tr>
      <w:tr w:rsidR="008F5D24" w:rsidRPr="00E533A8" w14:paraId="1809CEAC"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3DFBB371" w14:textId="77777777" w:rsidR="008F5D24" w:rsidRPr="000176AF" w:rsidRDefault="008F5D24" w:rsidP="00911F3B">
            <w:pPr>
              <w:pStyle w:val="BodyText"/>
              <w:spacing w:before="0"/>
              <w:jc w:val="left"/>
            </w:pPr>
            <w:r w:rsidRPr="000176AF">
              <w:t>HVAC Excellence</w:t>
            </w:r>
          </w:p>
        </w:tc>
        <w:tc>
          <w:tcPr>
            <w:tcW w:w="2546" w:type="dxa"/>
          </w:tcPr>
          <w:p w14:paraId="7C1FD056"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R-410A</w:t>
            </w:r>
          </w:p>
        </w:tc>
        <w:tc>
          <w:tcPr>
            <w:tcW w:w="1192" w:type="dxa"/>
          </w:tcPr>
          <w:p w14:paraId="6B886EB9" w14:textId="77777777" w:rsidR="008F5D24" w:rsidRPr="005745FA"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45FA">
              <w:t>Certification</w:t>
            </w:r>
          </w:p>
        </w:tc>
        <w:tc>
          <w:tcPr>
            <w:tcW w:w="1058" w:type="dxa"/>
          </w:tcPr>
          <w:p w14:paraId="6C0C963B"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39EC4C58"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B456E">
              <w:t>No</w:t>
            </w:r>
          </w:p>
        </w:tc>
        <w:tc>
          <w:tcPr>
            <w:tcW w:w="1350" w:type="dxa"/>
          </w:tcPr>
          <w:p w14:paraId="3939B000"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653D0">
              <w:t>None specified</w:t>
            </w:r>
          </w:p>
        </w:tc>
        <w:tc>
          <w:tcPr>
            <w:tcW w:w="990" w:type="dxa"/>
          </w:tcPr>
          <w:p w14:paraId="7521B648" w14:textId="77777777" w:rsidR="008F5D24" w:rsidRPr="0053544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rPr>
                <w:highlight w:val="yellow"/>
              </w:rPr>
            </w:pPr>
            <w:r w:rsidRPr="00E667F1">
              <w:t>No</w:t>
            </w:r>
          </w:p>
        </w:tc>
        <w:tc>
          <w:tcPr>
            <w:tcW w:w="990" w:type="dxa"/>
          </w:tcPr>
          <w:p w14:paraId="295AD088" w14:textId="77777777" w:rsidR="008F5D24" w:rsidRPr="009366BA"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366BA">
              <w:t>National</w:t>
            </w:r>
          </w:p>
        </w:tc>
        <w:tc>
          <w:tcPr>
            <w:tcW w:w="1350" w:type="dxa"/>
          </w:tcPr>
          <w:p w14:paraId="1BFECC4C"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D1423">
              <w:t>None specified</w:t>
            </w:r>
          </w:p>
        </w:tc>
        <w:tc>
          <w:tcPr>
            <w:tcW w:w="1080" w:type="dxa"/>
          </w:tcPr>
          <w:p w14:paraId="18F03FC0" w14:textId="77777777" w:rsidR="008F5D24" w:rsidRPr="0074292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42926">
              <w:t>Classroom</w:t>
            </w:r>
          </w:p>
        </w:tc>
        <w:tc>
          <w:tcPr>
            <w:tcW w:w="900" w:type="dxa"/>
          </w:tcPr>
          <w:p w14:paraId="53CA6ECF" w14:textId="77777777" w:rsidR="008F5D24" w:rsidRPr="00E533A8"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533A8">
              <w:t>Written</w:t>
            </w:r>
          </w:p>
        </w:tc>
      </w:tr>
      <w:tr w:rsidR="008F5D24" w:rsidRPr="00E533A8" w14:paraId="52AFE12D"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B4A5D4C" w14:textId="77777777" w:rsidR="008F5D24" w:rsidRPr="000176AF" w:rsidRDefault="008F5D24" w:rsidP="00911F3B">
            <w:pPr>
              <w:pStyle w:val="BodyText"/>
              <w:spacing w:before="0"/>
              <w:jc w:val="left"/>
            </w:pPr>
            <w:r w:rsidRPr="000176AF">
              <w:t>HVAC Excellence</w:t>
            </w:r>
          </w:p>
        </w:tc>
        <w:tc>
          <w:tcPr>
            <w:tcW w:w="2546" w:type="dxa"/>
          </w:tcPr>
          <w:p w14:paraId="7EEA0B04"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Certified Carbon Monoxide Inspector</w:t>
            </w:r>
          </w:p>
        </w:tc>
        <w:tc>
          <w:tcPr>
            <w:tcW w:w="1192" w:type="dxa"/>
          </w:tcPr>
          <w:p w14:paraId="73B5938F" w14:textId="77777777" w:rsidR="008F5D24" w:rsidRPr="005745FA"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45FA">
              <w:t>Certification</w:t>
            </w:r>
          </w:p>
        </w:tc>
        <w:tc>
          <w:tcPr>
            <w:tcW w:w="1058" w:type="dxa"/>
          </w:tcPr>
          <w:p w14:paraId="17EABF93"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23C4302A"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B456E">
              <w:t>No</w:t>
            </w:r>
          </w:p>
        </w:tc>
        <w:tc>
          <w:tcPr>
            <w:tcW w:w="1350" w:type="dxa"/>
          </w:tcPr>
          <w:p w14:paraId="387872DB"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653D0">
              <w:t>None specified</w:t>
            </w:r>
          </w:p>
        </w:tc>
        <w:tc>
          <w:tcPr>
            <w:tcW w:w="990" w:type="dxa"/>
          </w:tcPr>
          <w:p w14:paraId="7FDB0CDA" w14:textId="77777777" w:rsidR="008F5D24" w:rsidRPr="0053544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rPr>
                <w:highlight w:val="yellow"/>
              </w:rPr>
            </w:pPr>
            <w:r w:rsidRPr="00E667F1">
              <w:t>No</w:t>
            </w:r>
          </w:p>
        </w:tc>
        <w:tc>
          <w:tcPr>
            <w:tcW w:w="990" w:type="dxa"/>
          </w:tcPr>
          <w:p w14:paraId="11890A79" w14:textId="77777777" w:rsidR="008F5D24" w:rsidRPr="009366BA"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366BA">
              <w:t>National</w:t>
            </w:r>
          </w:p>
        </w:tc>
        <w:tc>
          <w:tcPr>
            <w:tcW w:w="1350" w:type="dxa"/>
          </w:tcPr>
          <w:p w14:paraId="5163806C"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D1423">
              <w:t>None specified</w:t>
            </w:r>
          </w:p>
        </w:tc>
        <w:tc>
          <w:tcPr>
            <w:tcW w:w="1080" w:type="dxa"/>
          </w:tcPr>
          <w:p w14:paraId="71429F79" w14:textId="77777777" w:rsidR="008F5D24" w:rsidRPr="0074292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42926">
              <w:t>Classroom</w:t>
            </w:r>
          </w:p>
        </w:tc>
        <w:tc>
          <w:tcPr>
            <w:tcW w:w="900" w:type="dxa"/>
          </w:tcPr>
          <w:p w14:paraId="23ECE8E8" w14:textId="77777777" w:rsidR="008F5D24" w:rsidRPr="00E533A8"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533A8">
              <w:t>Written</w:t>
            </w:r>
          </w:p>
        </w:tc>
      </w:tr>
      <w:tr w:rsidR="008F5D24" w:rsidRPr="00E533A8" w14:paraId="0D3A87AB"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05E4D78" w14:textId="77777777" w:rsidR="008F5D24" w:rsidRPr="003157F5" w:rsidRDefault="008F5D24" w:rsidP="00911F3B">
            <w:pPr>
              <w:pStyle w:val="BodyText"/>
              <w:spacing w:before="0"/>
              <w:jc w:val="left"/>
            </w:pPr>
            <w:r w:rsidRPr="000176AF">
              <w:t>HVAC Excellence</w:t>
            </w:r>
          </w:p>
        </w:tc>
        <w:tc>
          <w:tcPr>
            <w:tcW w:w="2546" w:type="dxa"/>
          </w:tcPr>
          <w:p w14:paraId="7CCED16D"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System Diagnostics and Troubleshooting Procedures HVACR - Employment Ready</w:t>
            </w:r>
          </w:p>
        </w:tc>
        <w:tc>
          <w:tcPr>
            <w:tcW w:w="1192" w:type="dxa"/>
          </w:tcPr>
          <w:p w14:paraId="254544D3" w14:textId="77777777" w:rsidR="008F5D24" w:rsidRPr="005745FA"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45FA">
              <w:t>Certification</w:t>
            </w:r>
          </w:p>
        </w:tc>
        <w:tc>
          <w:tcPr>
            <w:tcW w:w="1058" w:type="dxa"/>
          </w:tcPr>
          <w:p w14:paraId="6D6E20CD"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34ED439F"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B456E">
              <w:t>No</w:t>
            </w:r>
          </w:p>
        </w:tc>
        <w:tc>
          <w:tcPr>
            <w:tcW w:w="1350" w:type="dxa"/>
          </w:tcPr>
          <w:p w14:paraId="0D47FB03"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Apprentice - Employment Ready</w:t>
            </w:r>
          </w:p>
        </w:tc>
        <w:tc>
          <w:tcPr>
            <w:tcW w:w="990" w:type="dxa"/>
          </w:tcPr>
          <w:p w14:paraId="1D756A2C"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667F1">
              <w:t>No</w:t>
            </w:r>
          </w:p>
        </w:tc>
        <w:tc>
          <w:tcPr>
            <w:tcW w:w="990" w:type="dxa"/>
          </w:tcPr>
          <w:p w14:paraId="3C76E9C9" w14:textId="77777777" w:rsidR="008F5D24" w:rsidRPr="00874AE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366BA">
              <w:t>National</w:t>
            </w:r>
          </w:p>
        </w:tc>
        <w:tc>
          <w:tcPr>
            <w:tcW w:w="1350" w:type="dxa"/>
          </w:tcPr>
          <w:p w14:paraId="38F388A8"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D1423">
              <w:t>None specified</w:t>
            </w:r>
          </w:p>
        </w:tc>
        <w:tc>
          <w:tcPr>
            <w:tcW w:w="1080" w:type="dxa"/>
          </w:tcPr>
          <w:p w14:paraId="71CE5731" w14:textId="77777777" w:rsidR="008F5D24" w:rsidRPr="0074292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42926">
              <w:t>Classroom</w:t>
            </w:r>
          </w:p>
        </w:tc>
        <w:tc>
          <w:tcPr>
            <w:tcW w:w="900" w:type="dxa"/>
          </w:tcPr>
          <w:p w14:paraId="13F3DB8E" w14:textId="77777777" w:rsidR="008F5D24" w:rsidRPr="00E533A8"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533A8">
              <w:t>Written</w:t>
            </w:r>
          </w:p>
        </w:tc>
      </w:tr>
      <w:tr w:rsidR="008F5D24" w:rsidRPr="0036169E" w14:paraId="0938E317"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9735DA0" w14:textId="77777777" w:rsidR="008F5D24" w:rsidRPr="0036169E" w:rsidRDefault="008F5D24" w:rsidP="00911F3B">
            <w:pPr>
              <w:pStyle w:val="BodyText"/>
              <w:spacing w:before="0"/>
              <w:jc w:val="left"/>
            </w:pPr>
            <w:r w:rsidRPr="0036169E">
              <w:t>HVAC Excellence</w:t>
            </w:r>
          </w:p>
        </w:tc>
        <w:tc>
          <w:tcPr>
            <w:tcW w:w="2546" w:type="dxa"/>
          </w:tcPr>
          <w:p w14:paraId="79DB86EF" w14:textId="77777777" w:rsidR="008F5D24" w:rsidRPr="0036169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6169E">
              <w:t>Basic Refrigeration and Charging Procedures - Employment Ready</w:t>
            </w:r>
          </w:p>
        </w:tc>
        <w:tc>
          <w:tcPr>
            <w:tcW w:w="1192" w:type="dxa"/>
          </w:tcPr>
          <w:p w14:paraId="75D4676C" w14:textId="77777777" w:rsidR="008F5D24" w:rsidRPr="0036169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6169E">
              <w:t>Certification</w:t>
            </w:r>
          </w:p>
        </w:tc>
        <w:tc>
          <w:tcPr>
            <w:tcW w:w="1058" w:type="dxa"/>
          </w:tcPr>
          <w:p w14:paraId="709089F3" w14:textId="77777777" w:rsidR="008F5D24" w:rsidRPr="0036169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740928E2" w14:textId="77777777" w:rsidR="008F5D24" w:rsidRPr="0036169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6169E">
              <w:t>No</w:t>
            </w:r>
          </w:p>
        </w:tc>
        <w:tc>
          <w:tcPr>
            <w:tcW w:w="1350" w:type="dxa"/>
          </w:tcPr>
          <w:p w14:paraId="1E725ED0" w14:textId="77777777" w:rsidR="008F5D24" w:rsidRPr="0036169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6169E">
              <w:t>Apprentice - Employment Ready</w:t>
            </w:r>
          </w:p>
        </w:tc>
        <w:tc>
          <w:tcPr>
            <w:tcW w:w="990" w:type="dxa"/>
          </w:tcPr>
          <w:p w14:paraId="24AC1D04" w14:textId="77777777" w:rsidR="008F5D24" w:rsidRPr="0036169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6169E">
              <w:t>No</w:t>
            </w:r>
          </w:p>
        </w:tc>
        <w:tc>
          <w:tcPr>
            <w:tcW w:w="990" w:type="dxa"/>
          </w:tcPr>
          <w:p w14:paraId="79E1F8EB" w14:textId="77777777" w:rsidR="008F5D24" w:rsidRPr="0036169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6169E">
              <w:t>National</w:t>
            </w:r>
          </w:p>
        </w:tc>
        <w:tc>
          <w:tcPr>
            <w:tcW w:w="1350" w:type="dxa"/>
          </w:tcPr>
          <w:p w14:paraId="6D1740BC" w14:textId="77777777" w:rsidR="008F5D24" w:rsidRPr="0036169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D1423">
              <w:t>None specified</w:t>
            </w:r>
          </w:p>
        </w:tc>
        <w:tc>
          <w:tcPr>
            <w:tcW w:w="1080" w:type="dxa"/>
          </w:tcPr>
          <w:p w14:paraId="301B65C2" w14:textId="77777777" w:rsidR="008F5D24" w:rsidRPr="0036169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6169E">
              <w:t>Classroom</w:t>
            </w:r>
          </w:p>
        </w:tc>
        <w:tc>
          <w:tcPr>
            <w:tcW w:w="900" w:type="dxa"/>
          </w:tcPr>
          <w:p w14:paraId="261B87E3" w14:textId="77777777" w:rsidR="008F5D24" w:rsidRPr="0036169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6169E">
              <w:t>Written</w:t>
            </w:r>
          </w:p>
        </w:tc>
      </w:tr>
      <w:tr w:rsidR="008F5D24" w:rsidRPr="0036169E" w14:paraId="56F5A589"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66C91BD" w14:textId="77777777" w:rsidR="008F5D24" w:rsidRPr="0036169E" w:rsidRDefault="008F5D24" w:rsidP="00911F3B">
            <w:pPr>
              <w:pStyle w:val="BodyText"/>
              <w:spacing w:before="0"/>
              <w:jc w:val="left"/>
            </w:pPr>
            <w:r w:rsidRPr="0036169E">
              <w:t>HVAC Excellence</w:t>
            </w:r>
          </w:p>
        </w:tc>
        <w:tc>
          <w:tcPr>
            <w:tcW w:w="2546" w:type="dxa"/>
          </w:tcPr>
          <w:p w14:paraId="6E1FFC30" w14:textId="77777777" w:rsidR="008F5D24" w:rsidRPr="0036169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6169E">
              <w:t>Carbon Monoxide Safety - Employment Ready</w:t>
            </w:r>
          </w:p>
        </w:tc>
        <w:tc>
          <w:tcPr>
            <w:tcW w:w="1192" w:type="dxa"/>
          </w:tcPr>
          <w:p w14:paraId="5C1AB94B" w14:textId="77777777" w:rsidR="008F5D24" w:rsidRPr="0036169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6169E">
              <w:t>Certification</w:t>
            </w:r>
          </w:p>
        </w:tc>
        <w:tc>
          <w:tcPr>
            <w:tcW w:w="1058" w:type="dxa"/>
          </w:tcPr>
          <w:p w14:paraId="084355D4" w14:textId="77777777" w:rsidR="008F5D24" w:rsidRPr="0036169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1A4068DB" w14:textId="77777777" w:rsidR="008F5D24" w:rsidRPr="0036169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6169E">
              <w:t>No</w:t>
            </w:r>
          </w:p>
        </w:tc>
        <w:tc>
          <w:tcPr>
            <w:tcW w:w="1350" w:type="dxa"/>
          </w:tcPr>
          <w:p w14:paraId="34034DEF" w14:textId="77777777" w:rsidR="008F5D24" w:rsidRPr="0036169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6169E">
              <w:t>Apprentice - Employment Ready</w:t>
            </w:r>
          </w:p>
        </w:tc>
        <w:tc>
          <w:tcPr>
            <w:tcW w:w="990" w:type="dxa"/>
          </w:tcPr>
          <w:p w14:paraId="7DD1A263" w14:textId="77777777" w:rsidR="008F5D24" w:rsidRPr="0036169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6169E">
              <w:t>No</w:t>
            </w:r>
          </w:p>
        </w:tc>
        <w:tc>
          <w:tcPr>
            <w:tcW w:w="990" w:type="dxa"/>
          </w:tcPr>
          <w:p w14:paraId="6E4FA4A0" w14:textId="77777777" w:rsidR="008F5D24" w:rsidRPr="0036169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6169E">
              <w:t>National</w:t>
            </w:r>
          </w:p>
        </w:tc>
        <w:tc>
          <w:tcPr>
            <w:tcW w:w="1350" w:type="dxa"/>
          </w:tcPr>
          <w:p w14:paraId="006B874A" w14:textId="77777777" w:rsidR="008F5D24" w:rsidRPr="0036169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64D49">
              <w:t>None specified</w:t>
            </w:r>
          </w:p>
        </w:tc>
        <w:tc>
          <w:tcPr>
            <w:tcW w:w="1080" w:type="dxa"/>
          </w:tcPr>
          <w:p w14:paraId="3831CA6B" w14:textId="77777777" w:rsidR="008F5D24" w:rsidRPr="0036169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6169E">
              <w:t>Classroom</w:t>
            </w:r>
          </w:p>
        </w:tc>
        <w:tc>
          <w:tcPr>
            <w:tcW w:w="900" w:type="dxa"/>
          </w:tcPr>
          <w:p w14:paraId="692F4EF9" w14:textId="77777777" w:rsidR="008F5D24" w:rsidRPr="0036169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6169E">
              <w:t>Written</w:t>
            </w:r>
          </w:p>
        </w:tc>
      </w:tr>
      <w:tr w:rsidR="008F5D24" w:rsidRPr="00E533A8" w14:paraId="3074C20D"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8DC5502" w14:textId="77777777" w:rsidR="008F5D24" w:rsidRPr="003157F5" w:rsidRDefault="008F5D24" w:rsidP="00911F3B">
            <w:pPr>
              <w:pStyle w:val="BodyText"/>
              <w:spacing w:before="0"/>
              <w:jc w:val="left"/>
            </w:pPr>
            <w:r w:rsidRPr="000176AF">
              <w:t>HVAC Excellence</w:t>
            </w:r>
          </w:p>
        </w:tc>
        <w:tc>
          <w:tcPr>
            <w:tcW w:w="2546" w:type="dxa"/>
          </w:tcPr>
          <w:p w14:paraId="27B5F835"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System Performance - Specialty</w:t>
            </w:r>
          </w:p>
        </w:tc>
        <w:tc>
          <w:tcPr>
            <w:tcW w:w="1192" w:type="dxa"/>
          </w:tcPr>
          <w:p w14:paraId="0AFFD1DD" w14:textId="77777777" w:rsidR="008F5D24" w:rsidRPr="005745FA"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45FA">
              <w:t>Certification</w:t>
            </w:r>
          </w:p>
        </w:tc>
        <w:tc>
          <w:tcPr>
            <w:tcW w:w="1058" w:type="dxa"/>
          </w:tcPr>
          <w:p w14:paraId="1322BF23"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370B6FDE"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B456E">
              <w:t>No</w:t>
            </w:r>
          </w:p>
        </w:tc>
        <w:tc>
          <w:tcPr>
            <w:tcW w:w="1350" w:type="dxa"/>
          </w:tcPr>
          <w:p w14:paraId="4CCF5C6F"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D2B4E">
              <w:t>None specified</w:t>
            </w:r>
          </w:p>
        </w:tc>
        <w:tc>
          <w:tcPr>
            <w:tcW w:w="990" w:type="dxa"/>
          </w:tcPr>
          <w:p w14:paraId="4A19DE6C"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990" w:type="dxa"/>
          </w:tcPr>
          <w:p w14:paraId="5D76B5BE" w14:textId="77777777" w:rsidR="008F5D24" w:rsidRPr="00874AE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366BA">
              <w:t>National</w:t>
            </w:r>
          </w:p>
        </w:tc>
        <w:tc>
          <w:tcPr>
            <w:tcW w:w="1350" w:type="dxa"/>
          </w:tcPr>
          <w:p w14:paraId="2E271211"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64D49">
              <w:t>None specified</w:t>
            </w:r>
          </w:p>
        </w:tc>
        <w:tc>
          <w:tcPr>
            <w:tcW w:w="1080" w:type="dxa"/>
          </w:tcPr>
          <w:p w14:paraId="2BECDA10" w14:textId="77777777" w:rsidR="008F5D24" w:rsidRPr="0074292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42926">
              <w:t>Classroom</w:t>
            </w:r>
          </w:p>
        </w:tc>
        <w:tc>
          <w:tcPr>
            <w:tcW w:w="900" w:type="dxa"/>
          </w:tcPr>
          <w:p w14:paraId="38766105" w14:textId="77777777" w:rsidR="008F5D24" w:rsidRPr="00E533A8"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533A8">
              <w:t>Written</w:t>
            </w:r>
          </w:p>
        </w:tc>
      </w:tr>
      <w:tr w:rsidR="008F5D24" w:rsidRPr="00E533A8" w14:paraId="411F17DF"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A454045" w14:textId="77777777" w:rsidR="008F5D24" w:rsidRPr="003157F5" w:rsidRDefault="008F5D24" w:rsidP="00911F3B">
            <w:pPr>
              <w:pStyle w:val="BodyText"/>
              <w:spacing w:before="0"/>
              <w:jc w:val="left"/>
            </w:pPr>
            <w:r w:rsidRPr="00C237FB">
              <w:t>National Comfort Institute (NCI) </w:t>
            </w:r>
          </w:p>
        </w:tc>
        <w:tc>
          <w:tcPr>
            <w:tcW w:w="2546" w:type="dxa"/>
          </w:tcPr>
          <w:p w14:paraId="1DBF5EDA"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237FB">
              <w:t>Certified Carbon Monoxide and Combustion Analyst</w:t>
            </w:r>
          </w:p>
        </w:tc>
        <w:tc>
          <w:tcPr>
            <w:tcW w:w="1192" w:type="dxa"/>
          </w:tcPr>
          <w:p w14:paraId="51A6851F" w14:textId="77777777" w:rsidR="008F5D24" w:rsidRPr="005745FA"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45FA">
              <w:t>Certification</w:t>
            </w:r>
          </w:p>
        </w:tc>
        <w:tc>
          <w:tcPr>
            <w:tcW w:w="1058" w:type="dxa"/>
          </w:tcPr>
          <w:p w14:paraId="7C4DCB60" w14:textId="77777777" w:rsidR="008F5D24" w:rsidRPr="005D493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4F802F44"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D4934">
              <w:t>No</w:t>
            </w:r>
          </w:p>
        </w:tc>
        <w:tc>
          <w:tcPr>
            <w:tcW w:w="1350" w:type="dxa"/>
          </w:tcPr>
          <w:p w14:paraId="03A21441"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D2B4E">
              <w:t>None specified</w:t>
            </w:r>
          </w:p>
        </w:tc>
        <w:tc>
          <w:tcPr>
            <w:tcW w:w="990" w:type="dxa"/>
          </w:tcPr>
          <w:p w14:paraId="7BEFBF33"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990" w:type="dxa"/>
          </w:tcPr>
          <w:p w14:paraId="37871392" w14:textId="77777777" w:rsidR="008F5D24" w:rsidRPr="00874AE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17E0C">
              <w:t>National</w:t>
            </w:r>
          </w:p>
        </w:tc>
        <w:tc>
          <w:tcPr>
            <w:tcW w:w="1350" w:type="dxa"/>
          </w:tcPr>
          <w:p w14:paraId="54068E3F"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64D49">
              <w:t>None specified</w:t>
            </w:r>
          </w:p>
        </w:tc>
        <w:tc>
          <w:tcPr>
            <w:tcW w:w="1080" w:type="dxa"/>
          </w:tcPr>
          <w:p w14:paraId="1A8BE84C" w14:textId="77777777" w:rsidR="008F5D24" w:rsidRPr="0074292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B6827">
              <w:t>Classroom</w:t>
            </w:r>
            <w:r>
              <w:t xml:space="preserve"> and field</w:t>
            </w:r>
            <w:r w:rsidRPr="00AB6827">
              <w:t xml:space="preserve"> </w:t>
            </w:r>
          </w:p>
        </w:tc>
        <w:tc>
          <w:tcPr>
            <w:tcW w:w="900" w:type="dxa"/>
          </w:tcPr>
          <w:p w14:paraId="045B642F" w14:textId="77777777" w:rsidR="008F5D24" w:rsidRPr="00E533A8"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005E0">
              <w:t>Written</w:t>
            </w:r>
          </w:p>
        </w:tc>
      </w:tr>
      <w:tr w:rsidR="008F5D24" w:rsidRPr="00E533A8" w14:paraId="2C1F4944"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0E393B6" w14:textId="77777777" w:rsidR="008F5D24" w:rsidRPr="003157F5" w:rsidRDefault="008F5D24" w:rsidP="00911F3B">
            <w:pPr>
              <w:pStyle w:val="BodyText"/>
              <w:spacing w:before="0"/>
              <w:jc w:val="left"/>
            </w:pPr>
            <w:r w:rsidRPr="00C237FB">
              <w:lastRenderedPageBreak/>
              <w:t>National Comfort Institute (NCI) </w:t>
            </w:r>
          </w:p>
        </w:tc>
        <w:tc>
          <w:tcPr>
            <w:tcW w:w="2546" w:type="dxa"/>
          </w:tcPr>
          <w:p w14:paraId="15A694D2"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237FB">
              <w:t>Certified Residential Air Balancer</w:t>
            </w:r>
          </w:p>
        </w:tc>
        <w:tc>
          <w:tcPr>
            <w:tcW w:w="1192" w:type="dxa"/>
          </w:tcPr>
          <w:p w14:paraId="32A7FEC0" w14:textId="77777777" w:rsidR="008F5D24" w:rsidRPr="005745FA"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45FA">
              <w:t>Certification</w:t>
            </w:r>
          </w:p>
        </w:tc>
        <w:tc>
          <w:tcPr>
            <w:tcW w:w="1058" w:type="dxa"/>
          </w:tcPr>
          <w:p w14:paraId="71E4EA02" w14:textId="77777777" w:rsidR="008F5D24" w:rsidRPr="005D493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75F23BE5" w14:textId="77777777" w:rsidR="008F5D24" w:rsidRPr="002B456E"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D4934">
              <w:t>No</w:t>
            </w:r>
          </w:p>
        </w:tc>
        <w:tc>
          <w:tcPr>
            <w:tcW w:w="1350" w:type="dxa"/>
          </w:tcPr>
          <w:p w14:paraId="68F0B30E"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D2B4E">
              <w:t>None specified</w:t>
            </w:r>
          </w:p>
        </w:tc>
        <w:tc>
          <w:tcPr>
            <w:tcW w:w="990" w:type="dxa"/>
          </w:tcPr>
          <w:p w14:paraId="75120B75"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990" w:type="dxa"/>
          </w:tcPr>
          <w:p w14:paraId="504E6C82" w14:textId="77777777" w:rsidR="008F5D24" w:rsidRPr="00874AE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17E0C">
              <w:t>National</w:t>
            </w:r>
          </w:p>
        </w:tc>
        <w:tc>
          <w:tcPr>
            <w:tcW w:w="1350" w:type="dxa"/>
          </w:tcPr>
          <w:p w14:paraId="6BA58B5E"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237FB">
              <w:t>HVAC System Performance</w:t>
            </w:r>
          </w:p>
        </w:tc>
        <w:tc>
          <w:tcPr>
            <w:tcW w:w="1080" w:type="dxa"/>
          </w:tcPr>
          <w:p w14:paraId="48E094AD" w14:textId="77777777" w:rsidR="008F5D24" w:rsidRPr="0074292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B6827">
              <w:t xml:space="preserve">Classroom </w:t>
            </w:r>
          </w:p>
        </w:tc>
        <w:tc>
          <w:tcPr>
            <w:tcW w:w="900" w:type="dxa"/>
          </w:tcPr>
          <w:p w14:paraId="6AB490AE" w14:textId="77777777" w:rsidR="008F5D24" w:rsidRPr="00E533A8"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 and practical</w:t>
            </w:r>
          </w:p>
        </w:tc>
      </w:tr>
      <w:tr w:rsidR="008F5D24" w:rsidRPr="00E533A8" w14:paraId="27B93786"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74A7850" w14:textId="77777777" w:rsidR="008F5D24" w:rsidRPr="003157F5" w:rsidRDefault="008F5D24" w:rsidP="00911F3B">
            <w:pPr>
              <w:pStyle w:val="BodyText"/>
              <w:spacing w:before="0"/>
              <w:jc w:val="left"/>
            </w:pPr>
            <w:r w:rsidRPr="00C237FB">
              <w:t>National Comfort Institute (NCI) </w:t>
            </w:r>
          </w:p>
        </w:tc>
        <w:tc>
          <w:tcPr>
            <w:tcW w:w="2546" w:type="dxa"/>
          </w:tcPr>
          <w:p w14:paraId="0EF68143"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237FB">
              <w:t>Certified Residential System Performance Analyst</w:t>
            </w:r>
          </w:p>
        </w:tc>
        <w:tc>
          <w:tcPr>
            <w:tcW w:w="1192" w:type="dxa"/>
          </w:tcPr>
          <w:p w14:paraId="21C9A5E8" w14:textId="77777777" w:rsidR="008F5D24" w:rsidRPr="005745FA"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45FA">
              <w:t>Certification</w:t>
            </w:r>
          </w:p>
        </w:tc>
        <w:tc>
          <w:tcPr>
            <w:tcW w:w="1058" w:type="dxa"/>
          </w:tcPr>
          <w:p w14:paraId="4FEE8275" w14:textId="77777777" w:rsidR="008F5D24" w:rsidRPr="005D493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0C0F9FCB"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D4934">
              <w:t>No</w:t>
            </w:r>
          </w:p>
        </w:tc>
        <w:tc>
          <w:tcPr>
            <w:tcW w:w="1350" w:type="dxa"/>
          </w:tcPr>
          <w:p w14:paraId="4E71E7B1"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D2B4E">
              <w:t>None specified</w:t>
            </w:r>
          </w:p>
        </w:tc>
        <w:tc>
          <w:tcPr>
            <w:tcW w:w="990" w:type="dxa"/>
          </w:tcPr>
          <w:p w14:paraId="02D24CF1"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990" w:type="dxa"/>
          </w:tcPr>
          <w:p w14:paraId="58DE72A5" w14:textId="77777777" w:rsidR="008F5D24" w:rsidRPr="00874AE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17E0C">
              <w:t>National</w:t>
            </w:r>
          </w:p>
        </w:tc>
        <w:tc>
          <w:tcPr>
            <w:tcW w:w="1350" w:type="dxa"/>
          </w:tcPr>
          <w:p w14:paraId="68E10D84"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74393">
              <w:t>None</w:t>
            </w:r>
            <w:r>
              <w:t xml:space="preserve"> specified</w:t>
            </w:r>
          </w:p>
        </w:tc>
        <w:tc>
          <w:tcPr>
            <w:tcW w:w="1080" w:type="dxa"/>
          </w:tcPr>
          <w:p w14:paraId="1CD06F2D" w14:textId="77777777" w:rsidR="008F5D24" w:rsidRPr="0074292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B6827">
              <w:t xml:space="preserve">Classroom </w:t>
            </w:r>
          </w:p>
        </w:tc>
        <w:tc>
          <w:tcPr>
            <w:tcW w:w="900" w:type="dxa"/>
          </w:tcPr>
          <w:p w14:paraId="0345CC3F" w14:textId="77777777" w:rsidR="008F5D24" w:rsidRPr="00E533A8"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005E0">
              <w:t>Written</w:t>
            </w:r>
          </w:p>
        </w:tc>
      </w:tr>
      <w:tr w:rsidR="008F5D24" w:rsidRPr="00E533A8" w14:paraId="202AFB72"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793D0B9" w14:textId="77777777" w:rsidR="008F5D24" w:rsidRPr="00B446C9" w:rsidRDefault="008F5D24" w:rsidP="00911F3B">
            <w:pPr>
              <w:pStyle w:val="BodyText"/>
              <w:spacing w:before="0"/>
              <w:jc w:val="left"/>
            </w:pPr>
            <w:r w:rsidRPr="00C237FB">
              <w:t>National Comfort Institute (NCI) </w:t>
            </w:r>
          </w:p>
        </w:tc>
        <w:tc>
          <w:tcPr>
            <w:tcW w:w="2546" w:type="dxa"/>
          </w:tcPr>
          <w:p w14:paraId="4CBB06CC"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237FB">
              <w:t>Residential HVAC System Renovation &amp; Retrofit</w:t>
            </w:r>
          </w:p>
        </w:tc>
        <w:tc>
          <w:tcPr>
            <w:tcW w:w="1192" w:type="dxa"/>
          </w:tcPr>
          <w:p w14:paraId="3E00A5CA" w14:textId="77777777" w:rsidR="008F5D24" w:rsidRPr="00A31A38"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45FA">
              <w:t>Certification</w:t>
            </w:r>
          </w:p>
        </w:tc>
        <w:tc>
          <w:tcPr>
            <w:tcW w:w="1058" w:type="dxa"/>
          </w:tcPr>
          <w:p w14:paraId="39E4FC84"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20B82E65" w14:textId="77777777" w:rsidR="008F5D24" w:rsidRPr="002E0B6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SCE</w:t>
            </w:r>
          </w:p>
        </w:tc>
        <w:tc>
          <w:tcPr>
            <w:tcW w:w="1350" w:type="dxa"/>
          </w:tcPr>
          <w:p w14:paraId="54D89562"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Journeyman - Professional</w:t>
            </w:r>
          </w:p>
        </w:tc>
        <w:tc>
          <w:tcPr>
            <w:tcW w:w="990" w:type="dxa"/>
          </w:tcPr>
          <w:p w14:paraId="13E7AF64"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990" w:type="dxa"/>
          </w:tcPr>
          <w:p w14:paraId="3A403A30"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17E0C">
              <w:t>National</w:t>
            </w:r>
          </w:p>
        </w:tc>
        <w:tc>
          <w:tcPr>
            <w:tcW w:w="1350" w:type="dxa"/>
          </w:tcPr>
          <w:p w14:paraId="4D051961"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237FB">
              <w:t>NCI HVAC System Performance or Air Balancing Certification</w:t>
            </w:r>
          </w:p>
        </w:tc>
        <w:tc>
          <w:tcPr>
            <w:tcW w:w="1080" w:type="dxa"/>
          </w:tcPr>
          <w:p w14:paraId="57AB8530" w14:textId="77777777" w:rsidR="008F5D24" w:rsidRPr="0074292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Classroom and field</w:t>
            </w:r>
          </w:p>
        </w:tc>
        <w:tc>
          <w:tcPr>
            <w:tcW w:w="900" w:type="dxa"/>
          </w:tcPr>
          <w:p w14:paraId="6A21724E" w14:textId="77777777" w:rsidR="008F5D24" w:rsidRPr="00E533A8"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None</w:t>
            </w:r>
          </w:p>
        </w:tc>
      </w:tr>
      <w:tr w:rsidR="008F5D24" w14:paraId="7D124118"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BFD077A" w14:textId="77777777" w:rsidR="008F5D24" w:rsidRPr="00C237FB" w:rsidRDefault="008F5D24" w:rsidP="00911F3B">
            <w:pPr>
              <w:pStyle w:val="BodyText"/>
              <w:spacing w:before="0"/>
              <w:jc w:val="left"/>
            </w:pPr>
            <w:r w:rsidRPr="00571E43">
              <w:t>National Environmental Balancing Bureau (NEBB)</w:t>
            </w:r>
          </w:p>
        </w:tc>
        <w:tc>
          <w:tcPr>
            <w:tcW w:w="2546" w:type="dxa"/>
          </w:tcPr>
          <w:p w14:paraId="25149C9A" w14:textId="77777777" w:rsidR="008F5D24" w:rsidRPr="00C237FB"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1E43">
              <w:t>NEBB Certified Professional - Building Envelope Enclosure Testing</w:t>
            </w:r>
          </w:p>
        </w:tc>
        <w:tc>
          <w:tcPr>
            <w:tcW w:w="1192" w:type="dxa"/>
          </w:tcPr>
          <w:p w14:paraId="22C88C26" w14:textId="77777777" w:rsidR="008F5D24" w:rsidRPr="005745FA"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45FA">
              <w:t>Certification</w:t>
            </w:r>
          </w:p>
        </w:tc>
        <w:tc>
          <w:tcPr>
            <w:tcW w:w="1058" w:type="dxa"/>
          </w:tcPr>
          <w:p w14:paraId="02B55D3C" w14:textId="77777777" w:rsidR="008F5D24" w:rsidRPr="002B456E"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02C66898"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B456E">
              <w:t>No</w:t>
            </w:r>
          </w:p>
        </w:tc>
        <w:tc>
          <w:tcPr>
            <w:tcW w:w="1350" w:type="dxa"/>
          </w:tcPr>
          <w:p w14:paraId="10A73FA1"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F42AC">
              <w:t>None specified</w:t>
            </w:r>
          </w:p>
        </w:tc>
        <w:tc>
          <w:tcPr>
            <w:tcW w:w="990" w:type="dxa"/>
          </w:tcPr>
          <w:p w14:paraId="7B40B4A2"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990" w:type="dxa"/>
          </w:tcPr>
          <w:p w14:paraId="7C5EA96C" w14:textId="77777777" w:rsidR="008F5D24" w:rsidRPr="00817E0C"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366BA">
              <w:t>National</w:t>
            </w:r>
          </w:p>
        </w:tc>
        <w:tc>
          <w:tcPr>
            <w:tcW w:w="1350" w:type="dxa"/>
          </w:tcPr>
          <w:p w14:paraId="569684B3" w14:textId="77777777" w:rsidR="008F5D24" w:rsidRPr="00C237FB"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1E43">
              <w:t>Holds a management job</w:t>
            </w:r>
          </w:p>
        </w:tc>
        <w:tc>
          <w:tcPr>
            <w:tcW w:w="1080" w:type="dxa"/>
          </w:tcPr>
          <w:p w14:paraId="676DB997"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42926">
              <w:t>Classroom</w:t>
            </w:r>
          </w:p>
        </w:tc>
        <w:tc>
          <w:tcPr>
            <w:tcW w:w="900" w:type="dxa"/>
          </w:tcPr>
          <w:p w14:paraId="7775CBA4"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Written and practical</w:t>
            </w:r>
          </w:p>
        </w:tc>
      </w:tr>
      <w:tr w:rsidR="008F5D24" w14:paraId="4E90210D"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05832ED" w14:textId="77777777" w:rsidR="008F5D24" w:rsidRPr="00C237FB" w:rsidRDefault="008F5D24" w:rsidP="00911F3B">
            <w:pPr>
              <w:pStyle w:val="BodyText"/>
              <w:spacing w:before="0"/>
              <w:jc w:val="left"/>
            </w:pPr>
            <w:r w:rsidRPr="00571E43">
              <w:t>National Environmental Balancing Bureau (NEBB)</w:t>
            </w:r>
          </w:p>
        </w:tc>
        <w:tc>
          <w:tcPr>
            <w:tcW w:w="2546" w:type="dxa"/>
          </w:tcPr>
          <w:p w14:paraId="12A675A8" w14:textId="77777777" w:rsidR="008F5D24" w:rsidRPr="00C237FB"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1E43">
              <w:t>NEBB Certified Professional - Testing, Adjusting, and Balancing</w:t>
            </w:r>
          </w:p>
        </w:tc>
        <w:tc>
          <w:tcPr>
            <w:tcW w:w="1192" w:type="dxa"/>
          </w:tcPr>
          <w:p w14:paraId="16FC736B" w14:textId="77777777" w:rsidR="008F5D24" w:rsidRPr="005745FA"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45FA">
              <w:t>Certification</w:t>
            </w:r>
          </w:p>
        </w:tc>
        <w:tc>
          <w:tcPr>
            <w:tcW w:w="1058" w:type="dxa"/>
          </w:tcPr>
          <w:p w14:paraId="6DE48AFD" w14:textId="77777777" w:rsidR="008F5D24" w:rsidRPr="005D493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73B4F1CF"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D4934">
              <w:t>No</w:t>
            </w:r>
          </w:p>
        </w:tc>
        <w:tc>
          <w:tcPr>
            <w:tcW w:w="1350" w:type="dxa"/>
          </w:tcPr>
          <w:p w14:paraId="7FAD9399"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F42AC">
              <w:t>None specified</w:t>
            </w:r>
          </w:p>
        </w:tc>
        <w:tc>
          <w:tcPr>
            <w:tcW w:w="990" w:type="dxa"/>
          </w:tcPr>
          <w:p w14:paraId="41044919"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990" w:type="dxa"/>
          </w:tcPr>
          <w:p w14:paraId="5C7508F1" w14:textId="77777777" w:rsidR="008F5D24" w:rsidRPr="00817E0C"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17E0C">
              <w:t>National</w:t>
            </w:r>
          </w:p>
        </w:tc>
        <w:tc>
          <w:tcPr>
            <w:tcW w:w="1350" w:type="dxa"/>
          </w:tcPr>
          <w:p w14:paraId="10E4DC9F" w14:textId="77777777" w:rsidR="008F5D24" w:rsidRPr="00C237FB"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1E43">
              <w:t xml:space="preserve">Training can offset </w:t>
            </w:r>
            <w:r>
              <w:t>years</w:t>
            </w:r>
            <w:r w:rsidRPr="00571E43">
              <w:t>’ expe</w:t>
            </w:r>
            <w:r>
              <w:t>rience</w:t>
            </w:r>
            <w:r w:rsidRPr="00571E43">
              <w:t>.</w:t>
            </w:r>
          </w:p>
        </w:tc>
        <w:tc>
          <w:tcPr>
            <w:tcW w:w="1080" w:type="dxa"/>
          </w:tcPr>
          <w:p w14:paraId="36F075C9"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B6827">
              <w:t xml:space="preserve">Classroom </w:t>
            </w:r>
          </w:p>
        </w:tc>
        <w:tc>
          <w:tcPr>
            <w:tcW w:w="900" w:type="dxa"/>
          </w:tcPr>
          <w:p w14:paraId="41E3786F"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 and practical</w:t>
            </w:r>
          </w:p>
        </w:tc>
      </w:tr>
      <w:tr w:rsidR="008F5D24" w:rsidRPr="00F005E0" w14:paraId="2F0C2B92"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A50CAB0" w14:textId="77777777" w:rsidR="008F5D24" w:rsidRPr="00571E43" w:rsidRDefault="008F5D24" w:rsidP="00911F3B">
            <w:pPr>
              <w:pStyle w:val="BodyText"/>
              <w:spacing w:before="0"/>
              <w:jc w:val="left"/>
            </w:pPr>
            <w:r w:rsidRPr="00571E43">
              <w:t>National Environmental Balancing Bureau (NEBB)</w:t>
            </w:r>
          </w:p>
        </w:tc>
        <w:tc>
          <w:tcPr>
            <w:tcW w:w="2546" w:type="dxa"/>
          </w:tcPr>
          <w:p w14:paraId="587C890B" w14:textId="77777777" w:rsidR="008F5D24" w:rsidRPr="00571E43"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1E43">
              <w:t xml:space="preserve">NEBB Certified </w:t>
            </w:r>
            <w:r>
              <w:t>Technician</w:t>
            </w:r>
            <w:r w:rsidRPr="00571E43">
              <w:t xml:space="preserve"> - Testing, Adjusting, and Balancing</w:t>
            </w:r>
          </w:p>
        </w:tc>
        <w:tc>
          <w:tcPr>
            <w:tcW w:w="1192" w:type="dxa"/>
          </w:tcPr>
          <w:p w14:paraId="3CA2534C" w14:textId="77777777" w:rsidR="008F5D24" w:rsidRPr="005745FA"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45FA">
              <w:t>Certification</w:t>
            </w:r>
          </w:p>
        </w:tc>
        <w:tc>
          <w:tcPr>
            <w:tcW w:w="1058" w:type="dxa"/>
          </w:tcPr>
          <w:p w14:paraId="3A625E74" w14:textId="77777777" w:rsidR="008F5D24" w:rsidRPr="005D493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6ACE6BCB" w14:textId="77777777" w:rsidR="008F5D24" w:rsidRPr="005D493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D4934">
              <w:t>No</w:t>
            </w:r>
          </w:p>
        </w:tc>
        <w:tc>
          <w:tcPr>
            <w:tcW w:w="1350" w:type="dxa"/>
          </w:tcPr>
          <w:p w14:paraId="0C0A3AEB" w14:textId="77777777" w:rsidR="008F5D24" w:rsidRPr="00CC58D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F42AC">
              <w:t>None specified</w:t>
            </w:r>
          </w:p>
        </w:tc>
        <w:tc>
          <w:tcPr>
            <w:tcW w:w="990" w:type="dxa"/>
          </w:tcPr>
          <w:p w14:paraId="7F82F9B2"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990" w:type="dxa"/>
          </w:tcPr>
          <w:p w14:paraId="5EB227EF" w14:textId="77777777" w:rsidR="008F5D24" w:rsidRPr="00817E0C"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17E0C">
              <w:t>National</w:t>
            </w:r>
          </w:p>
        </w:tc>
        <w:tc>
          <w:tcPr>
            <w:tcW w:w="1350" w:type="dxa"/>
          </w:tcPr>
          <w:p w14:paraId="73B2E8D8" w14:textId="77777777" w:rsidR="008F5D24" w:rsidRPr="00571E43"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1E43">
              <w:t xml:space="preserve">Training can offset </w:t>
            </w:r>
            <w:r>
              <w:t>years</w:t>
            </w:r>
            <w:r w:rsidRPr="00571E43">
              <w:t>’ expe</w:t>
            </w:r>
            <w:r>
              <w:t>rience</w:t>
            </w:r>
            <w:r w:rsidRPr="00571E43">
              <w:t>.</w:t>
            </w:r>
          </w:p>
        </w:tc>
        <w:tc>
          <w:tcPr>
            <w:tcW w:w="1080" w:type="dxa"/>
          </w:tcPr>
          <w:p w14:paraId="319B8B53" w14:textId="77777777" w:rsidR="008F5D24" w:rsidRPr="00AB682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B6827">
              <w:t xml:space="preserve">Classroom </w:t>
            </w:r>
          </w:p>
        </w:tc>
        <w:tc>
          <w:tcPr>
            <w:tcW w:w="900" w:type="dxa"/>
          </w:tcPr>
          <w:p w14:paraId="373CB583" w14:textId="77777777" w:rsidR="008F5D24" w:rsidRPr="00F005E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Online</w:t>
            </w:r>
          </w:p>
        </w:tc>
      </w:tr>
      <w:tr w:rsidR="008F5D24" w14:paraId="11899034"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0F056BC" w14:textId="77777777" w:rsidR="008F5D24" w:rsidRPr="00C237FB" w:rsidRDefault="008F5D24" w:rsidP="00911F3B">
            <w:pPr>
              <w:pStyle w:val="BodyText"/>
              <w:spacing w:before="0"/>
              <w:jc w:val="left"/>
            </w:pPr>
            <w:r w:rsidRPr="00571E43">
              <w:t>National Inspection Testing Certification (NITC)</w:t>
            </w:r>
          </w:p>
        </w:tc>
        <w:tc>
          <w:tcPr>
            <w:tcW w:w="2546" w:type="dxa"/>
          </w:tcPr>
          <w:p w14:paraId="1F3C23D8" w14:textId="77777777" w:rsidR="008F5D24" w:rsidRPr="00C237FB"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1E43">
              <w:t>NITC Journey Level HVAC/ NITC Journey Level Air Conditioning &amp; Refrigeration</w:t>
            </w:r>
          </w:p>
        </w:tc>
        <w:tc>
          <w:tcPr>
            <w:tcW w:w="1192" w:type="dxa"/>
          </w:tcPr>
          <w:p w14:paraId="6137DC20" w14:textId="77777777" w:rsidR="008F5D24" w:rsidRPr="005745FA"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45FA">
              <w:t>Certification</w:t>
            </w:r>
          </w:p>
        </w:tc>
        <w:tc>
          <w:tcPr>
            <w:tcW w:w="1058" w:type="dxa"/>
          </w:tcPr>
          <w:p w14:paraId="3704A7FB" w14:textId="77777777" w:rsidR="008F5D24" w:rsidRPr="005D493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48AD1D01"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D4934">
              <w:t>No</w:t>
            </w:r>
          </w:p>
        </w:tc>
        <w:tc>
          <w:tcPr>
            <w:tcW w:w="1350" w:type="dxa"/>
          </w:tcPr>
          <w:p w14:paraId="343E7A84"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F42AC">
              <w:t>None specified</w:t>
            </w:r>
          </w:p>
        </w:tc>
        <w:tc>
          <w:tcPr>
            <w:tcW w:w="990" w:type="dxa"/>
          </w:tcPr>
          <w:p w14:paraId="5BEEFAE9"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990" w:type="dxa"/>
          </w:tcPr>
          <w:p w14:paraId="7A1C9821" w14:textId="77777777" w:rsidR="008F5D24" w:rsidRPr="00817E0C"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17E0C">
              <w:t>National</w:t>
            </w:r>
          </w:p>
        </w:tc>
        <w:tc>
          <w:tcPr>
            <w:tcW w:w="1350" w:type="dxa"/>
          </w:tcPr>
          <w:p w14:paraId="360521E0" w14:textId="77777777" w:rsidR="008F5D24" w:rsidRPr="00C237FB"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1E43">
              <w:t>UA training program or equivalent</w:t>
            </w:r>
          </w:p>
        </w:tc>
        <w:tc>
          <w:tcPr>
            <w:tcW w:w="1080" w:type="dxa"/>
          </w:tcPr>
          <w:p w14:paraId="7DF159D3"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B6827">
              <w:t xml:space="preserve">Classroom </w:t>
            </w:r>
          </w:p>
        </w:tc>
        <w:tc>
          <w:tcPr>
            <w:tcW w:w="900" w:type="dxa"/>
          </w:tcPr>
          <w:p w14:paraId="2F0FF07C"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005E0">
              <w:t>Written</w:t>
            </w:r>
          </w:p>
        </w:tc>
      </w:tr>
      <w:tr w:rsidR="008F5D24" w14:paraId="5959AE13"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56DD57C" w14:textId="77777777" w:rsidR="008F5D24" w:rsidRPr="00C237FB" w:rsidRDefault="008F5D24" w:rsidP="00911F3B">
            <w:pPr>
              <w:pStyle w:val="BodyText"/>
              <w:spacing w:before="0"/>
              <w:jc w:val="left"/>
            </w:pPr>
            <w:r w:rsidRPr="00571E43">
              <w:t>National Inspection Testing Certification (NITC)</w:t>
            </w:r>
          </w:p>
        </w:tc>
        <w:tc>
          <w:tcPr>
            <w:tcW w:w="2546" w:type="dxa"/>
          </w:tcPr>
          <w:p w14:paraId="41A3D189" w14:textId="77777777" w:rsidR="008F5D24" w:rsidRPr="00C237FB"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1E43">
              <w:t xml:space="preserve">STAR. (Service Technician, Air-conditioning &amp; Refrigeration) HVACR Mastery </w:t>
            </w:r>
          </w:p>
        </w:tc>
        <w:tc>
          <w:tcPr>
            <w:tcW w:w="1192" w:type="dxa"/>
          </w:tcPr>
          <w:p w14:paraId="44AA464B" w14:textId="77777777" w:rsidR="008F5D24" w:rsidRPr="005745FA"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45FA">
              <w:t>Certification</w:t>
            </w:r>
          </w:p>
        </w:tc>
        <w:tc>
          <w:tcPr>
            <w:tcW w:w="1058" w:type="dxa"/>
          </w:tcPr>
          <w:p w14:paraId="535776B3" w14:textId="77777777" w:rsidR="008F5D24" w:rsidRPr="005D493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5D71877E"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D4934">
              <w:t>No</w:t>
            </w:r>
          </w:p>
        </w:tc>
        <w:tc>
          <w:tcPr>
            <w:tcW w:w="1350" w:type="dxa"/>
          </w:tcPr>
          <w:p w14:paraId="6767DE23"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74393">
              <w:t>None</w:t>
            </w:r>
            <w:r>
              <w:t xml:space="preserve"> specified</w:t>
            </w:r>
          </w:p>
        </w:tc>
        <w:tc>
          <w:tcPr>
            <w:tcW w:w="990" w:type="dxa"/>
          </w:tcPr>
          <w:p w14:paraId="16C1DE1A"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990" w:type="dxa"/>
          </w:tcPr>
          <w:p w14:paraId="267248D0" w14:textId="77777777" w:rsidR="008F5D24" w:rsidRPr="00817E0C"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17E0C">
              <w:t>National</w:t>
            </w:r>
          </w:p>
        </w:tc>
        <w:tc>
          <w:tcPr>
            <w:tcW w:w="1350" w:type="dxa"/>
          </w:tcPr>
          <w:p w14:paraId="09602457" w14:textId="77777777" w:rsidR="008F5D24" w:rsidRPr="00C237FB"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71E43">
              <w:t>a UA training program or equivalent</w:t>
            </w:r>
          </w:p>
        </w:tc>
        <w:tc>
          <w:tcPr>
            <w:tcW w:w="1080" w:type="dxa"/>
          </w:tcPr>
          <w:p w14:paraId="485EC9BD"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B6827">
              <w:t>Classroom and online</w:t>
            </w:r>
          </w:p>
        </w:tc>
        <w:tc>
          <w:tcPr>
            <w:tcW w:w="900" w:type="dxa"/>
          </w:tcPr>
          <w:p w14:paraId="776E30F9"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005E0">
              <w:t>Written</w:t>
            </w:r>
          </w:p>
        </w:tc>
      </w:tr>
      <w:tr w:rsidR="008F5D24" w14:paraId="51E64B2C"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0780536" w14:textId="77777777" w:rsidR="008F5D24" w:rsidRPr="00C237FB" w:rsidRDefault="008F5D24" w:rsidP="00911F3B">
            <w:pPr>
              <w:pStyle w:val="BodyText"/>
              <w:spacing w:before="0"/>
              <w:jc w:val="left"/>
            </w:pPr>
            <w:r w:rsidRPr="00571E43">
              <w:t>National Inspection Testing Certification (NITC)</w:t>
            </w:r>
          </w:p>
        </w:tc>
        <w:tc>
          <w:tcPr>
            <w:tcW w:w="2546" w:type="dxa"/>
          </w:tcPr>
          <w:p w14:paraId="776CE18C" w14:textId="77777777" w:rsidR="008F5D24" w:rsidRPr="00C237FB"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1E43">
              <w:t>STAR Residential-Light Commercial HVAC Mastery</w:t>
            </w:r>
          </w:p>
        </w:tc>
        <w:tc>
          <w:tcPr>
            <w:tcW w:w="1192" w:type="dxa"/>
          </w:tcPr>
          <w:p w14:paraId="2715BE82" w14:textId="77777777" w:rsidR="008F5D24" w:rsidRPr="005745FA"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45FA">
              <w:t>Certification</w:t>
            </w:r>
          </w:p>
        </w:tc>
        <w:tc>
          <w:tcPr>
            <w:tcW w:w="1058" w:type="dxa"/>
          </w:tcPr>
          <w:p w14:paraId="083A4471"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3E6053E8"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1350" w:type="dxa"/>
          </w:tcPr>
          <w:p w14:paraId="107FAF3F"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Journeyman - Professional</w:t>
            </w:r>
          </w:p>
        </w:tc>
        <w:tc>
          <w:tcPr>
            <w:tcW w:w="990" w:type="dxa"/>
          </w:tcPr>
          <w:p w14:paraId="0D72ADB3"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990" w:type="dxa"/>
          </w:tcPr>
          <w:p w14:paraId="037E6D25" w14:textId="77777777" w:rsidR="008F5D24" w:rsidRPr="00817E0C"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17E0C">
              <w:t>National</w:t>
            </w:r>
          </w:p>
        </w:tc>
        <w:tc>
          <w:tcPr>
            <w:tcW w:w="1350" w:type="dxa"/>
          </w:tcPr>
          <w:p w14:paraId="242DD200" w14:textId="77777777" w:rsidR="008F5D24" w:rsidRPr="00C237FB"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71E43">
              <w:t>a UA training program or equivalent</w:t>
            </w:r>
          </w:p>
        </w:tc>
        <w:tc>
          <w:tcPr>
            <w:tcW w:w="1080" w:type="dxa"/>
          </w:tcPr>
          <w:p w14:paraId="0CDE0E43"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B6827">
              <w:t>Classroom</w:t>
            </w:r>
            <w:r>
              <w:t>,</w:t>
            </w:r>
            <w:r w:rsidRPr="00AB6827">
              <w:t xml:space="preserve"> online</w:t>
            </w:r>
            <w:r>
              <w:t>, and field</w:t>
            </w:r>
          </w:p>
        </w:tc>
        <w:tc>
          <w:tcPr>
            <w:tcW w:w="900" w:type="dxa"/>
          </w:tcPr>
          <w:p w14:paraId="3DD5E606"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w:t>
            </w:r>
          </w:p>
        </w:tc>
      </w:tr>
      <w:tr w:rsidR="008F5D24" w14:paraId="4B625D21"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ADEAC68" w14:textId="77777777" w:rsidR="008F5D24" w:rsidRPr="00C237FB" w:rsidRDefault="008F5D24" w:rsidP="00911F3B">
            <w:pPr>
              <w:pStyle w:val="BodyText"/>
              <w:spacing w:before="0"/>
              <w:jc w:val="left"/>
            </w:pPr>
            <w:r w:rsidRPr="00863664">
              <w:lastRenderedPageBreak/>
              <w:t>North American Technician Excellence (NATE)</w:t>
            </w:r>
          </w:p>
        </w:tc>
        <w:tc>
          <w:tcPr>
            <w:tcW w:w="2546" w:type="dxa"/>
          </w:tcPr>
          <w:p w14:paraId="1B88C7F5" w14:textId="77777777" w:rsidR="008F5D24" w:rsidRPr="00C237FB"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63664">
              <w:t>Air Conditioning (both for Installation and for Service)</w:t>
            </w:r>
          </w:p>
        </w:tc>
        <w:tc>
          <w:tcPr>
            <w:tcW w:w="1192" w:type="dxa"/>
          </w:tcPr>
          <w:p w14:paraId="696BC1FE" w14:textId="77777777" w:rsidR="008F5D24" w:rsidRPr="005745FA"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E2BE6">
              <w:t>Certification</w:t>
            </w:r>
          </w:p>
        </w:tc>
        <w:tc>
          <w:tcPr>
            <w:tcW w:w="1058" w:type="dxa"/>
          </w:tcPr>
          <w:p w14:paraId="65FE0BC2"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5E15ED30"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Energy Training Center</w:t>
            </w:r>
          </w:p>
        </w:tc>
        <w:tc>
          <w:tcPr>
            <w:tcW w:w="1350" w:type="dxa"/>
          </w:tcPr>
          <w:p w14:paraId="0A3930DE"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02CA2">
              <w:t>Apprentice - Employment Ready</w:t>
            </w:r>
          </w:p>
        </w:tc>
        <w:tc>
          <w:tcPr>
            <w:tcW w:w="990" w:type="dxa"/>
          </w:tcPr>
          <w:p w14:paraId="4F1473BD"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611949">
              <w:t>No</w:t>
            </w:r>
          </w:p>
        </w:tc>
        <w:tc>
          <w:tcPr>
            <w:tcW w:w="990" w:type="dxa"/>
          </w:tcPr>
          <w:p w14:paraId="5EA8F140" w14:textId="77777777" w:rsidR="008F5D24" w:rsidRPr="00817E0C"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BA50BD">
              <w:t>National</w:t>
            </w:r>
          </w:p>
        </w:tc>
        <w:tc>
          <w:tcPr>
            <w:tcW w:w="1350" w:type="dxa"/>
          </w:tcPr>
          <w:p w14:paraId="123C0B0E" w14:textId="77777777" w:rsidR="008F5D24" w:rsidRPr="00C237FB"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t>
            </w:r>
            <w:r w:rsidRPr="00863664">
              <w:t>technical training for theoretical knowledge"</w:t>
            </w:r>
          </w:p>
        </w:tc>
        <w:tc>
          <w:tcPr>
            <w:tcW w:w="1080" w:type="dxa"/>
          </w:tcPr>
          <w:p w14:paraId="2480D3A8"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B6827">
              <w:t xml:space="preserve">Classroom </w:t>
            </w:r>
          </w:p>
        </w:tc>
        <w:tc>
          <w:tcPr>
            <w:tcW w:w="900" w:type="dxa"/>
          </w:tcPr>
          <w:p w14:paraId="7D449704"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005E0">
              <w:t>Written</w:t>
            </w:r>
          </w:p>
        </w:tc>
      </w:tr>
      <w:tr w:rsidR="008F5D24" w14:paraId="7A104C03"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79B8B64" w14:textId="77777777" w:rsidR="008F5D24" w:rsidRPr="00C237FB" w:rsidRDefault="008F5D24" w:rsidP="00911F3B">
            <w:pPr>
              <w:pStyle w:val="BodyText"/>
              <w:spacing w:before="0"/>
              <w:jc w:val="left"/>
            </w:pPr>
            <w:r w:rsidRPr="00863664">
              <w:t>North American Technician Excellence (NATE)</w:t>
            </w:r>
          </w:p>
        </w:tc>
        <w:tc>
          <w:tcPr>
            <w:tcW w:w="2546" w:type="dxa"/>
          </w:tcPr>
          <w:p w14:paraId="453F2AFC" w14:textId="77777777" w:rsidR="008F5D24" w:rsidRPr="00C237FB"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63664">
              <w:t>Air Distribution Installation</w:t>
            </w:r>
          </w:p>
        </w:tc>
        <w:tc>
          <w:tcPr>
            <w:tcW w:w="1192" w:type="dxa"/>
          </w:tcPr>
          <w:p w14:paraId="2360CD1B" w14:textId="77777777" w:rsidR="008F5D24" w:rsidRPr="005745FA"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E2BE6">
              <w:t>Certification</w:t>
            </w:r>
          </w:p>
        </w:tc>
        <w:tc>
          <w:tcPr>
            <w:tcW w:w="1058" w:type="dxa"/>
          </w:tcPr>
          <w:p w14:paraId="53A94A31" w14:textId="77777777" w:rsidR="008F5D24" w:rsidRPr="0022253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20901B49"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Energy Training Center</w:t>
            </w:r>
          </w:p>
        </w:tc>
        <w:tc>
          <w:tcPr>
            <w:tcW w:w="1350" w:type="dxa"/>
          </w:tcPr>
          <w:p w14:paraId="53737F0F"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02CA2">
              <w:t>Apprentice - Employment Ready</w:t>
            </w:r>
          </w:p>
        </w:tc>
        <w:tc>
          <w:tcPr>
            <w:tcW w:w="990" w:type="dxa"/>
          </w:tcPr>
          <w:p w14:paraId="10DE3D7E"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611949">
              <w:t>No</w:t>
            </w:r>
          </w:p>
        </w:tc>
        <w:tc>
          <w:tcPr>
            <w:tcW w:w="990" w:type="dxa"/>
          </w:tcPr>
          <w:p w14:paraId="38E9B27C" w14:textId="77777777" w:rsidR="008F5D24" w:rsidRPr="00817E0C"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BA50BD">
              <w:t>National</w:t>
            </w:r>
          </w:p>
        </w:tc>
        <w:tc>
          <w:tcPr>
            <w:tcW w:w="1350" w:type="dxa"/>
          </w:tcPr>
          <w:p w14:paraId="78712339" w14:textId="77777777" w:rsidR="008F5D24" w:rsidRPr="00C237FB"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t>
            </w:r>
            <w:r w:rsidRPr="00863664">
              <w:t>technical training for theoretical knowledge"</w:t>
            </w:r>
          </w:p>
        </w:tc>
        <w:tc>
          <w:tcPr>
            <w:tcW w:w="1080" w:type="dxa"/>
          </w:tcPr>
          <w:p w14:paraId="27613C4B"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B6827">
              <w:t xml:space="preserve">Classroom </w:t>
            </w:r>
          </w:p>
        </w:tc>
        <w:tc>
          <w:tcPr>
            <w:tcW w:w="900" w:type="dxa"/>
          </w:tcPr>
          <w:p w14:paraId="5852C304"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005E0">
              <w:t>Written</w:t>
            </w:r>
          </w:p>
        </w:tc>
      </w:tr>
      <w:tr w:rsidR="008F5D24" w14:paraId="7852BE90"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5E410DF1" w14:textId="77777777" w:rsidR="008F5D24" w:rsidRPr="00C237FB" w:rsidRDefault="008F5D24" w:rsidP="00911F3B">
            <w:pPr>
              <w:pStyle w:val="BodyText"/>
              <w:spacing w:before="0"/>
              <w:jc w:val="left"/>
            </w:pPr>
            <w:r w:rsidRPr="00863664">
              <w:t>North American Technician Excellence (NATE)</w:t>
            </w:r>
          </w:p>
        </w:tc>
        <w:tc>
          <w:tcPr>
            <w:tcW w:w="2546" w:type="dxa"/>
          </w:tcPr>
          <w:p w14:paraId="00C0C453" w14:textId="77777777" w:rsidR="008F5D24" w:rsidRPr="00C237FB"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63664">
              <w:t>Air-to-Air Heat Pumps - Installation</w:t>
            </w:r>
          </w:p>
        </w:tc>
        <w:tc>
          <w:tcPr>
            <w:tcW w:w="1192" w:type="dxa"/>
          </w:tcPr>
          <w:p w14:paraId="7E385B99" w14:textId="77777777" w:rsidR="008F5D24" w:rsidRPr="005745FA"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E2BE6">
              <w:t>Certification</w:t>
            </w:r>
          </w:p>
        </w:tc>
        <w:tc>
          <w:tcPr>
            <w:tcW w:w="1058" w:type="dxa"/>
          </w:tcPr>
          <w:p w14:paraId="531EE64E" w14:textId="77777777" w:rsidR="008F5D24" w:rsidRPr="0022253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63762F1A"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Energy Training Center</w:t>
            </w:r>
          </w:p>
        </w:tc>
        <w:tc>
          <w:tcPr>
            <w:tcW w:w="1350" w:type="dxa"/>
          </w:tcPr>
          <w:p w14:paraId="47F9E072"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02CA2">
              <w:t>Apprentice - Employment Ready</w:t>
            </w:r>
          </w:p>
        </w:tc>
        <w:tc>
          <w:tcPr>
            <w:tcW w:w="990" w:type="dxa"/>
          </w:tcPr>
          <w:p w14:paraId="582453BF"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611949">
              <w:t>No</w:t>
            </w:r>
          </w:p>
        </w:tc>
        <w:tc>
          <w:tcPr>
            <w:tcW w:w="990" w:type="dxa"/>
          </w:tcPr>
          <w:p w14:paraId="04ADBA88" w14:textId="77777777" w:rsidR="008F5D24" w:rsidRPr="00817E0C"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BA50BD">
              <w:t>National</w:t>
            </w:r>
          </w:p>
        </w:tc>
        <w:tc>
          <w:tcPr>
            <w:tcW w:w="1350" w:type="dxa"/>
          </w:tcPr>
          <w:p w14:paraId="17D9955A" w14:textId="77777777" w:rsidR="008F5D24" w:rsidRPr="00C237FB"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t>
            </w:r>
            <w:r w:rsidRPr="00863664">
              <w:t>technical training for theoretical knowledge"</w:t>
            </w:r>
          </w:p>
        </w:tc>
        <w:tc>
          <w:tcPr>
            <w:tcW w:w="1080" w:type="dxa"/>
          </w:tcPr>
          <w:p w14:paraId="11435C0A"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B6827">
              <w:t xml:space="preserve">Classroom </w:t>
            </w:r>
          </w:p>
        </w:tc>
        <w:tc>
          <w:tcPr>
            <w:tcW w:w="900" w:type="dxa"/>
          </w:tcPr>
          <w:p w14:paraId="602EA3E7"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005E0">
              <w:t>Written</w:t>
            </w:r>
          </w:p>
        </w:tc>
      </w:tr>
      <w:tr w:rsidR="008F5D24" w14:paraId="189328E3"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9659EDD" w14:textId="77777777" w:rsidR="008F5D24" w:rsidRPr="00C237FB" w:rsidRDefault="008F5D24" w:rsidP="00911F3B">
            <w:pPr>
              <w:pStyle w:val="BodyText"/>
              <w:spacing w:before="0"/>
              <w:jc w:val="left"/>
            </w:pPr>
            <w:r w:rsidRPr="00863664">
              <w:t>North American Technician Excellence (NATE)</w:t>
            </w:r>
          </w:p>
        </w:tc>
        <w:tc>
          <w:tcPr>
            <w:tcW w:w="2546" w:type="dxa"/>
          </w:tcPr>
          <w:p w14:paraId="6A8C4432" w14:textId="77777777" w:rsidR="008F5D24" w:rsidRPr="00C237FB"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63664">
              <w:t>Gas Furnaces</w:t>
            </w:r>
          </w:p>
        </w:tc>
        <w:tc>
          <w:tcPr>
            <w:tcW w:w="1192" w:type="dxa"/>
          </w:tcPr>
          <w:p w14:paraId="2221300C" w14:textId="77777777" w:rsidR="008F5D24" w:rsidRPr="005745FA"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E2BE6">
              <w:t>Certification</w:t>
            </w:r>
          </w:p>
        </w:tc>
        <w:tc>
          <w:tcPr>
            <w:tcW w:w="1058" w:type="dxa"/>
          </w:tcPr>
          <w:p w14:paraId="6E3CF5D4" w14:textId="77777777" w:rsidR="008F5D24" w:rsidRPr="0022253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33AFAC12"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Energy Training Center</w:t>
            </w:r>
          </w:p>
        </w:tc>
        <w:tc>
          <w:tcPr>
            <w:tcW w:w="1350" w:type="dxa"/>
          </w:tcPr>
          <w:p w14:paraId="7568F14C"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02CA2">
              <w:t>Apprentice - Employment Ready</w:t>
            </w:r>
          </w:p>
        </w:tc>
        <w:tc>
          <w:tcPr>
            <w:tcW w:w="990" w:type="dxa"/>
          </w:tcPr>
          <w:p w14:paraId="55FDEABE"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611949">
              <w:t>No</w:t>
            </w:r>
          </w:p>
        </w:tc>
        <w:tc>
          <w:tcPr>
            <w:tcW w:w="990" w:type="dxa"/>
          </w:tcPr>
          <w:p w14:paraId="092357DD" w14:textId="77777777" w:rsidR="008F5D24" w:rsidRPr="00817E0C"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BA50BD">
              <w:t>National</w:t>
            </w:r>
          </w:p>
        </w:tc>
        <w:tc>
          <w:tcPr>
            <w:tcW w:w="1350" w:type="dxa"/>
          </w:tcPr>
          <w:p w14:paraId="2BEE6EC9" w14:textId="77777777" w:rsidR="008F5D24" w:rsidRPr="00C237FB"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t>
            </w:r>
            <w:r w:rsidRPr="00863664">
              <w:t>technical training for theoretical knowledge"</w:t>
            </w:r>
          </w:p>
        </w:tc>
        <w:tc>
          <w:tcPr>
            <w:tcW w:w="1080" w:type="dxa"/>
          </w:tcPr>
          <w:p w14:paraId="751CE304"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B6827">
              <w:t xml:space="preserve">Classroom </w:t>
            </w:r>
          </w:p>
        </w:tc>
        <w:tc>
          <w:tcPr>
            <w:tcW w:w="900" w:type="dxa"/>
          </w:tcPr>
          <w:p w14:paraId="703E1406"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005E0">
              <w:t>Written</w:t>
            </w:r>
          </w:p>
        </w:tc>
      </w:tr>
      <w:tr w:rsidR="008F5D24" w14:paraId="391824EF"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09445EF" w14:textId="77777777" w:rsidR="008F5D24" w:rsidRPr="00C237FB" w:rsidRDefault="008F5D24" w:rsidP="00911F3B">
            <w:pPr>
              <w:pStyle w:val="BodyText"/>
              <w:spacing w:before="0"/>
              <w:jc w:val="left"/>
            </w:pPr>
            <w:r w:rsidRPr="00863664">
              <w:t>North American Technician Excellence (NATE)</w:t>
            </w:r>
          </w:p>
        </w:tc>
        <w:tc>
          <w:tcPr>
            <w:tcW w:w="2546" w:type="dxa"/>
          </w:tcPr>
          <w:p w14:paraId="334BC7E1" w14:textId="77777777" w:rsidR="008F5D24" w:rsidRPr="00C237FB"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63664">
              <w:t xml:space="preserve">Gas </w:t>
            </w:r>
            <w:proofErr w:type="spellStart"/>
            <w:r w:rsidRPr="00863664">
              <w:t>Hydronics</w:t>
            </w:r>
            <w:proofErr w:type="spellEnd"/>
          </w:p>
        </w:tc>
        <w:tc>
          <w:tcPr>
            <w:tcW w:w="1192" w:type="dxa"/>
          </w:tcPr>
          <w:p w14:paraId="7D3FC559" w14:textId="77777777" w:rsidR="008F5D24" w:rsidRPr="005745FA"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E2BE6">
              <w:t>Certification</w:t>
            </w:r>
          </w:p>
        </w:tc>
        <w:tc>
          <w:tcPr>
            <w:tcW w:w="1058" w:type="dxa"/>
          </w:tcPr>
          <w:p w14:paraId="1282D388" w14:textId="77777777" w:rsidR="008F5D24" w:rsidRPr="0022253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3FF9C6F9"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Energy Training Center</w:t>
            </w:r>
          </w:p>
        </w:tc>
        <w:tc>
          <w:tcPr>
            <w:tcW w:w="1350" w:type="dxa"/>
          </w:tcPr>
          <w:p w14:paraId="6C530BA1"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02CA2">
              <w:t>Apprentice - Employment Ready</w:t>
            </w:r>
          </w:p>
        </w:tc>
        <w:tc>
          <w:tcPr>
            <w:tcW w:w="990" w:type="dxa"/>
          </w:tcPr>
          <w:p w14:paraId="48F22323"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611949">
              <w:t>No</w:t>
            </w:r>
          </w:p>
        </w:tc>
        <w:tc>
          <w:tcPr>
            <w:tcW w:w="990" w:type="dxa"/>
          </w:tcPr>
          <w:p w14:paraId="0C3AD51A" w14:textId="77777777" w:rsidR="008F5D24" w:rsidRPr="00817E0C"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BA50BD">
              <w:t>National</w:t>
            </w:r>
          </w:p>
        </w:tc>
        <w:tc>
          <w:tcPr>
            <w:tcW w:w="1350" w:type="dxa"/>
          </w:tcPr>
          <w:p w14:paraId="480E02B0" w14:textId="77777777" w:rsidR="008F5D24" w:rsidRPr="00C237FB"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t>
            </w:r>
            <w:r w:rsidRPr="00863664">
              <w:t>technical training for theoretical knowledge"</w:t>
            </w:r>
          </w:p>
        </w:tc>
        <w:tc>
          <w:tcPr>
            <w:tcW w:w="1080" w:type="dxa"/>
          </w:tcPr>
          <w:p w14:paraId="5C89F546"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B6827">
              <w:t xml:space="preserve">Classroom </w:t>
            </w:r>
          </w:p>
        </w:tc>
        <w:tc>
          <w:tcPr>
            <w:tcW w:w="900" w:type="dxa"/>
          </w:tcPr>
          <w:p w14:paraId="33936861"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005E0">
              <w:t>Written</w:t>
            </w:r>
          </w:p>
        </w:tc>
      </w:tr>
      <w:tr w:rsidR="008F5D24" w14:paraId="5868F3F2"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E4DBA8A" w14:textId="77777777" w:rsidR="008F5D24" w:rsidRPr="00C237FB" w:rsidRDefault="008F5D24" w:rsidP="00911F3B">
            <w:pPr>
              <w:pStyle w:val="BodyText"/>
              <w:spacing w:before="0"/>
              <w:jc w:val="left"/>
            </w:pPr>
            <w:r w:rsidRPr="00863664">
              <w:t>North American Technician Excellence (NATE)</w:t>
            </w:r>
          </w:p>
        </w:tc>
        <w:tc>
          <w:tcPr>
            <w:tcW w:w="2546" w:type="dxa"/>
          </w:tcPr>
          <w:p w14:paraId="36FA388B" w14:textId="77777777" w:rsidR="008F5D24" w:rsidRPr="00C237FB"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63664">
              <w:t>Ground Source Heat Pump Loop Installer</w:t>
            </w:r>
          </w:p>
        </w:tc>
        <w:tc>
          <w:tcPr>
            <w:tcW w:w="1192" w:type="dxa"/>
          </w:tcPr>
          <w:p w14:paraId="38580271" w14:textId="77777777" w:rsidR="008F5D24" w:rsidRPr="005745FA"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E2BE6">
              <w:t>Certification</w:t>
            </w:r>
          </w:p>
        </w:tc>
        <w:tc>
          <w:tcPr>
            <w:tcW w:w="1058" w:type="dxa"/>
          </w:tcPr>
          <w:p w14:paraId="236269A4" w14:textId="77777777" w:rsidR="008F5D24" w:rsidRPr="0022253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117B8216"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Energy Training Center</w:t>
            </w:r>
          </w:p>
        </w:tc>
        <w:tc>
          <w:tcPr>
            <w:tcW w:w="1350" w:type="dxa"/>
          </w:tcPr>
          <w:p w14:paraId="4A3A40BC"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Senior Technician</w:t>
            </w:r>
          </w:p>
        </w:tc>
        <w:tc>
          <w:tcPr>
            <w:tcW w:w="990" w:type="dxa"/>
          </w:tcPr>
          <w:p w14:paraId="37D255B9"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611949">
              <w:t>No</w:t>
            </w:r>
          </w:p>
        </w:tc>
        <w:tc>
          <w:tcPr>
            <w:tcW w:w="990" w:type="dxa"/>
          </w:tcPr>
          <w:p w14:paraId="1B2F637D" w14:textId="77777777" w:rsidR="008F5D24" w:rsidRPr="00817E0C"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BA50BD">
              <w:t>National</w:t>
            </w:r>
          </w:p>
        </w:tc>
        <w:tc>
          <w:tcPr>
            <w:tcW w:w="1350" w:type="dxa"/>
          </w:tcPr>
          <w:p w14:paraId="04087E9E" w14:textId="77777777" w:rsidR="008F5D24" w:rsidRPr="00C237FB"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t>
            </w:r>
            <w:r w:rsidRPr="00863664">
              <w:t>technical training for theoretical knowledge"</w:t>
            </w:r>
          </w:p>
        </w:tc>
        <w:tc>
          <w:tcPr>
            <w:tcW w:w="1080" w:type="dxa"/>
          </w:tcPr>
          <w:p w14:paraId="54EE1C75"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B6827">
              <w:t xml:space="preserve">Classroom </w:t>
            </w:r>
          </w:p>
        </w:tc>
        <w:tc>
          <w:tcPr>
            <w:tcW w:w="900" w:type="dxa"/>
          </w:tcPr>
          <w:p w14:paraId="4DC6A306"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005E0">
              <w:t>Written</w:t>
            </w:r>
          </w:p>
        </w:tc>
      </w:tr>
      <w:tr w:rsidR="008F5D24" w14:paraId="042E5140"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D6371CA" w14:textId="77777777" w:rsidR="008F5D24" w:rsidRPr="00C237FB" w:rsidRDefault="008F5D24" w:rsidP="00911F3B">
            <w:pPr>
              <w:pStyle w:val="BodyText"/>
              <w:spacing w:before="0"/>
              <w:jc w:val="left"/>
            </w:pPr>
            <w:r w:rsidRPr="00863664">
              <w:t>North American Technician Excellence (NATE)</w:t>
            </w:r>
          </w:p>
        </w:tc>
        <w:tc>
          <w:tcPr>
            <w:tcW w:w="2546" w:type="dxa"/>
          </w:tcPr>
          <w:p w14:paraId="7B113B47" w14:textId="77777777" w:rsidR="008F5D24" w:rsidRPr="00C237FB"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63664">
              <w:t>HVAC Efficiency Analyst (Senior Level)</w:t>
            </w:r>
          </w:p>
        </w:tc>
        <w:tc>
          <w:tcPr>
            <w:tcW w:w="1192" w:type="dxa"/>
          </w:tcPr>
          <w:p w14:paraId="5F1C1E62" w14:textId="77777777" w:rsidR="008F5D24" w:rsidRPr="005745FA"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E2BE6">
              <w:t>Certification</w:t>
            </w:r>
          </w:p>
        </w:tc>
        <w:tc>
          <w:tcPr>
            <w:tcW w:w="1058" w:type="dxa"/>
          </w:tcPr>
          <w:p w14:paraId="54C67EBA" w14:textId="77777777" w:rsidR="008F5D24" w:rsidRPr="0022253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5DF87957"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Energy Training Center</w:t>
            </w:r>
          </w:p>
        </w:tc>
        <w:tc>
          <w:tcPr>
            <w:tcW w:w="1350" w:type="dxa"/>
          </w:tcPr>
          <w:p w14:paraId="2053DB4B" w14:textId="77777777" w:rsidR="008F5D24" w:rsidRPr="000176A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Senior Technician</w:t>
            </w:r>
          </w:p>
        </w:tc>
        <w:tc>
          <w:tcPr>
            <w:tcW w:w="990" w:type="dxa"/>
          </w:tcPr>
          <w:p w14:paraId="4C109A2C"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611949">
              <w:t>No</w:t>
            </w:r>
          </w:p>
        </w:tc>
        <w:tc>
          <w:tcPr>
            <w:tcW w:w="990" w:type="dxa"/>
          </w:tcPr>
          <w:p w14:paraId="33F7603A" w14:textId="77777777" w:rsidR="008F5D24" w:rsidRPr="00817E0C"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BA50BD">
              <w:t>National</w:t>
            </w:r>
          </w:p>
        </w:tc>
        <w:tc>
          <w:tcPr>
            <w:tcW w:w="1350" w:type="dxa"/>
          </w:tcPr>
          <w:p w14:paraId="34336D88" w14:textId="77777777" w:rsidR="008F5D24" w:rsidRPr="00C237FB"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63664">
              <w:t>2 other NATE certifications, and "technical training for theoretical knowledge"</w:t>
            </w:r>
          </w:p>
        </w:tc>
        <w:tc>
          <w:tcPr>
            <w:tcW w:w="1080" w:type="dxa"/>
          </w:tcPr>
          <w:p w14:paraId="33FDD9CB"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B6827">
              <w:t xml:space="preserve">Classroom </w:t>
            </w:r>
          </w:p>
        </w:tc>
        <w:tc>
          <w:tcPr>
            <w:tcW w:w="900" w:type="dxa"/>
          </w:tcPr>
          <w:p w14:paraId="2C98FCFD"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005E0">
              <w:t>Written</w:t>
            </w:r>
          </w:p>
        </w:tc>
      </w:tr>
      <w:tr w:rsidR="008F5D24" w14:paraId="7E6191BE"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7FEFC7D5" w14:textId="77777777" w:rsidR="008F5D24" w:rsidRPr="00C237FB" w:rsidRDefault="008F5D24" w:rsidP="00911F3B">
            <w:pPr>
              <w:pStyle w:val="BodyText"/>
              <w:spacing w:before="0"/>
              <w:jc w:val="left"/>
            </w:pPr>
            <w:r w:rsidRPr="00863664">
              <w:lastRenderedPageBreak/>
              <w:t>North American Technician Excellence (NATE)</w:t>
            </w:r>
          </w:p>
        </w:tc>
        <w:tc>
          <w:tcPr>
            <w:tcW w:w="2546" w:type="dxa"/>
          </w:tcPr>
          <w:p w14:paraId="2CD23070" w14:textId="77777777" w:rsidR="008F5D24" w:rsidRPr="00C237FB"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63664">
              <w:t>HVAC Performance Verifier (Home Energy Rater or HERS)</w:t>
            </w:r>
          </w:p>
        </w:tc>
        <w:tc>
          <w:tcPr>
            <w:tcW w:w="1192" w:type="dxa"/>
          </w:tcPr>
          <w:p w14:paraId="16990E7C" w14:textId="77777777" w:rsidR="008F5D24" w:rsidRPr="005745FA"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E2BE6">
              <w:t>Certification</w:t>
            </w:r>
          </w:p>
        </w:tc>
        <w:tc>
          <w:tcPr>
            <w:tcW w:w="1058" w:type="dxa"/>
          </w:tcPr>
          <w:p w14:paraId="08CD5DB4" w14:textId="77777777" w:rsidR="008F5D24" w:rsidRPr="0022253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49906DC6"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Energy Training Center</w:t>
            </w:r>
          </w:p>
        </w:tc>
        <w:tc>
          <w:tcPr>
            <w:tcW w:w="1350" w:type="dxa"/>
          </w:tcPr>
          <w:p w14:paraId="44D0254A" w14:textId="77777777" w:rsidR="008F5D24" w:rsidRPr="000176A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74393">
              <w:t>None</w:t>
            </w:r>
            <w:r>
              <w:t xml:space="preserve"> specified</w:t>
            </w:r>
          </w:p>
        </w:tc>
        <w:tc>
          <w:tcPr>
            <w:tcW w:w="990" w:type="dxa"/>
          </w:tcPr>
          <w:p w14:paraId="003351FE"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Yes</w:t>
            </w:r>
          </w:p>
        </w:tc>
        <w:tc>
          <w:tcPr>
            <w:tcW w:w="990" w:type="dxa"/>
          </w:tcPr>
          <w:p w14:paraId="4BDD2309" w14:textId="77777777" w:rsidR="008F5D24" w:rsidRPr="00817E0C"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BA50BD">
              <w:t>National</w:t>
            </w:r>
          </w:p>
        </w:tc>
        <w:tc>
          <w:tcPr>
            <w:tcW w:w="1350" w:type="dxa"/>
          </w:tcPr>
          <w:p w14:paraId="7D95FF16" w14:textId="77777777" w:rsidR="008F5D24" w:rsidRPr="00C237FB"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63664">
              <w:t>pass a national online core competency test</w:t>
            </w:r>
          </w:p>
        </w:tc>
        <w:tc>
          <w:tcPr>
            <w:tcW w:w="1080" w:type="dxa"/>
          </w:tcPr>
          <w:p w14:paraId="7E67F004"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B6827">
              <w:t xml:space="preserve">Classroom </w:t>
            </w:r>
          </w:p>
        </w:tc>
        <w:tc>
          <w:tcPr>
            <w:tcW w:w="900" w:type="dxa"/>
          </w:tcPr>
          <w:p w14:paraId="746FC18F"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005E0">
              <w:t>Written</w:t>
            </w:r>
          </w:p>
        </w:tc>
      </w:tr>
      <w:tr w:rsidR="008F5D24" w:rsidRPr="00F005E0" w14:paraId="4933D7B5"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0211D8A" w14:textId="77777777" w:rsidR="008F5D24" w:rsidRPr="00863664" w:rsidRDefault="008F5D24" w:rsidP="00911F3B">
            <w:pPr>
              <w:pStyle w:val="BodyText"/>
              <w:spacing w:before="0"/>
              <w:jc w:val="left"/>
            </w:pPr>
            <w:r w:rsidRPr="00844496">
              <w:t>Refrigeration Service Engineers Society (RSES)</w:t>
            </w:r>
          </w:p>
        </w:tc>
        <w:tc>
          <w:tcPr>
            <w:tcW w:w="2546" w:type="dxa"/>
          </w:tcPr>
          <w:p w14:paraId="1176DFD2" w14:textId="77777777" w:rsidR="008F5D24" w:rsidRPr="0086366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44496">
              <w:t>Active Specialist - Controls Specialist</w:t>
            </w:r>
          </w:p>
        </w:tc>
        <w:tc>
          <w:tcPr>
            <w:tcW w:w="1192" w:type="dxa"/>
          </w:tcPr>
          <w:p w14:paraId="187546F9" w14:textId="77777777" w:rsidR="008F5D24" w:rsidRPr="001E2BE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E2BE6">
              <w:t>Certification</w:t>
            </w:r>
          </w:p>
        </w:tc>
        <w:tc>
          <w:tcPr>
            <w:tcW w:w="1058" w:type="dxa"/>
          </w:tcPr>
          <w:p w14:paraId="66306B78"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6A97C2A6" w14:textId="77777777" w:rsidR="008F5D24" w:rsidRPr="0022253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SCE</w:t>
            </w:r>
          </w:p>
        </w:tc>
        <w:tc>
          <w:tcPr>
            <w:tcW w:w="1350" w:type="dxa"/>
          </w:tcPr>
          <w:p w14:paraId="5B134779"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25E32">
              <w:t>None specified</w:t>
            </w:r>
          </w:p>
        </w:tc>
        <w:tc>
          <w:tcPr>
            <w:tcW w:w="990" w:type="dxa"/>
          </w:tcPr>
          <w:p w14:paraId="0DA9DFC0"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B86304">
              <w:t>No</w:t>
            </w:r>
          </w:p>
        </w:tc>
        <w:tc>
          <w:tcPr>
            <w:tcW w:w="990" w:type="dxa"/>
          </w:tcPr>
          <w:p w14:paraId="48F986B7" w14:textId="77777777" w:rsidR="008F5D24" w:rsidRPr="00BA50B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26FD3">
              <w:t>National</w:t>
            </w:r>
          </w:p>
        </w:tc>
        <w:tc>
          <w:tcPr>
            <w:tcW w:w="1350" w:type="dxa"/>
          </w:tcPr>
          <w:p w14:paraId="27B1FCA3" w14:textId="77777777" w:rsidR="008F5D24" w:rsidRPr="0086366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44496">
              <w:t>RSES Certificate Member (CM)</w:t>
            </w:r>
          </w:p>
        </w:tc>
        <w:tc>
          <w:tcPr>
            <w:tcW w:w="1080" w:type="dxa"/>
          </w:tcPr>
          <w:p w14:paraId="7235D11A" w14:textId="77777777" w:rsidR="008F5D24" w:rsidRPr="00AB682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B6827">
              <w:t xml:space="preserve">Classroom </w:t>
            </w:r>
          </w:p>
        </w:tc>
        <w:tc>
          <w:tcPr>
            <w:tcW w:w="900" w:type="dxa"/>
          </w:tcPr>
          <w:p w14:paraId="15A3D520" w14:textId="77777777" w:rsidR="008F5D24" w:rsidRPr="00F005E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005E0">
              <w:t>Written</w:t>
            </w:r>
          </w:p>
        </w:tc>
      </w:tr>
      <w:tr w:rsidR="008F5D24" w:rsidRPr="00F005E0" w14:paraId="4CB272FD"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4E7259A" w14:textId="77777777" w:rsidR="008F5D24" w:rsidRPr="00863664" w:rsidRDefault="008F5D24" w:rsidP="00911F3B">
            <w:pPr>
              <w:pStyle w:val="BodyText"/>
              <w:spacing w:before="0"/>
              <w:jc w:val="left"/>
            </w:pPr>
            <w:r w:rsidRPr="00844496">
              <w:t>Refrigeration Service Engineers Society (RSES)</w:t>
            </w:r>
          </w:p>
        </w:tc>
        <w:tc>
          <w:tcPr>
            <w:tcW w:w="2546" w:type="dxa"/>
          </w:tcPr>
          <w:p w14:paraId="129A5F89" w14:textId="77777777" w:rsidR="008F5D24" w:rsidRPr="0086366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44496">
              <w:t>Active Specialist - Domestic Service Specialist</w:t>
            </w:r>
          </w:p>
        </w:tc>
        <w:tc>
          <w:tcPr>
            <w:tcW w:w="1192" w:type="dxa"/>
          </w:tcPr>
          <w:p w14:paraId="474FD566" w14:textId="77777777" w:rsidR="008F5D24" w:rsidRPr="001E2BE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E2BE6">
              <w:t>Certification</w:t>
            </w:r>
          </w:p>
        </w:tc>
        <w:tc>
          <w:tcPr>
            <w:tcW w:w="1058" w:type="dxa"/>
          </w:tcPr>
          <w:p w14:paraId="5CBA8098" w14:textId="77777777" w:rsidR="008F5D24" w:rsidRPr="00D8506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79E43F8D" w14:textId="77777777" w:rsidR="008F5D24" w:rsidRPr="0022253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8506F">
              <w:t>No</w:t>
            </w:r>
          </w:p>
        </w:tc>
        <w:tc>
          <w:tcPr>
            <w:tcW w:w="1350" w:type="dxa"/>
          </w:tcPr>
          <w:p w14:paraId="4466F97C"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25E32">
              <w:t>None specified</w:t>
            </w:r>
          </w:p>
        </w:tc>
        <w:tc>
          <w:tcPr>
            <w:tcW w:w="990" w:type="dxa"/>
          </w:tcPr>
          <w:p w14:paraId="3D7DEE3A"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B86304">
              <w:t>No</w:t>
            </w:r>
          </w:p>
        </w:tc>
        <w:tc>
          <w:tcPr>
            <w:tcW w:w="990" w:type="dxa"/>
          </w:tcPr>
          <w:p w14:paraId="2328FB4B" w14:textId="77777777" w:rsidR="008F5D24" w:rsidRPr="00BA50B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26FD3">
              <w:t>National</w:t>
            </w:r>
          </w:p>
        </w:tc>
        <w:tc>
          <w:tcPr>
            <w:tcW w:w="1350" w:type="dxa"/>
          </w:tcPr>
          <w:p w14:paraId="763D2603" w14:textId="77777777" w:rsidR="008F5D24" w:rsidRPr="0086366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44496">
              <w:t>RSES Certificate Member (CM)</w:t>
            </w:r>
          </w:p>
        </w:tc>
        <w:tc>
          <w:tcPr>
            <w:tcW w:w="1080" w:type="dxa"/>
          </w:tcPr>
          <w:p w14:paraId="22E84305" w14:textId="77777777" w:rsidR="008F5D24" w:rsidRPr="00AB682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B6827">
              <w:t xml:space="preserve">Classroom </w:t>
            </w:r>
          </w:p>
        </w:tc>
        <w:tc>
          <w:tcPr>
            <w:tcW w:w="900" w:type="dxa"/>
          </w:tcPr>
          <w:p w14:paraId="435FC918" w14:textId="77777777" w:rsidR="008F5D24" w:rsidRPr="00F005E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005E0">
              <w:t>Written</w:t>
            </w:r>
          </w:p>
        </w:tc>
      </w:tr>
      <w:tr w:rsidR="008F5D24" w:rsidRPr="00F005E0" w14:paraId="612286F1"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74F22282" w14:textId="77777777" w:rsidR="008F5D24" w:rsidRPr="00863664" w:rsidRDefault="008F5D24" w:rsidP="00911F3B">
            <w:pPr>
              <w:pStyle w:val="BodyText"/>
              <w:spacing w:before="0"/>
              <w:jc w:val="left"/>
            </w:pPr>
            <w:r w:rsidRPr="00844496">
              <w:t>Refrigeration Service Engineers Society (RSES)</w:t>
            </w:r>
          </w:p>
        </w:tc>
        <w:tc>
          <w:tcPr>
            <w:tcW w:w="2546" w:type="dxa"/>
          </w:tcPr>
          <w:p w14:paraId="0822C3D3" w14:textId="77777777" w:rsidR="008F5D24" w:rsidRPr="0086366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44496">
              <w:t>Active Specialist - Dynamic Compression Specialist</w:t>
            </w:r>
          </w:p>
        </w:tc>
        <w:tc>
          <w:tcPr>
            <w:tcW w:w="1192" w:type="dxa"/>
          </w:tcPr>
          <w:p w14:paraId="38BF2D06" w14:textId="77777777" w:rsidR="008F5D24" w:rsidRPr="001E2BE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E2BE6">
              <w:t>Certification</w:t>
            </w:r>
          </w:p>
        </w:tc>
        <w:tc>
          <w:tcPr>
            <w:tcW w:w="1058" w:type="dxa"/>
          </w:tcPr>
          <w:p w14:paraId="192F21F0" w14:textId="77777777" w:rsidR="008F5D24" w:rsidRPr="00D8506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4035B719" w14:textId="77777777" w:rsidR="008F5D24" w:rsidRPr="0022253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8506F">
              <w:t>No</w:t>
            </w:r>
          </w:p>
        </w:tc>
        <w:tc>
          <w:tcPr>
            <w:tcW w:w="1350" w:type="dxa"/>
          </w:tcPr>
          <w:p w14:paraId="67BE1BC9"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25E32">
              <w:t>None specified</w:t>
            </w:r>
          </w:p>
        </w:tc>
        <w:tc>
          <w:tcPr>
            <w:tcW w:w="990" w:type="dxa"/>
          </w:tcPr>
          <w:p w14:paraId="033CE8D5"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B86304">
              <w:t>No</w:t>
            </w:r>
          </w:p>
        </w:tc>
        <w:tc>
          <w:tcPr>
            <w:tcW w:w="990" w:type="dxa"/>
          </w:tcPr>
          <w:p w14:paraId="52BCDBB1" w14:textId="77777777" w:rsidR="008F5D24" w:rsidRPr="00BA50B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26FD3">
              <w:t>National</w:t>
            </w:r>
          </w:p>
        </w:tc>
        <w:tc>
          <w:tcPr>
            <w:tcW w:w="1350" w:type="dxa"/>
          </w:tcPr>
          <w:p w14:paraId="3244E481" w14:textId="77777777" w:rsidR="008F5D24" w:rsidRPr="0086366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44496">
              <w:t>RSES Certificate Member (CM)</w:t>
            </w:r>
          </w:p>
        </w:tc>
        <w:tc>
          <w:tcPr>
            <w:tcW w:w="1080" w:type="dxa"/>
          </w:tcPr>
          <w:p w14:paraId="17FEF31F" w14:textId="77777777" w:rsidR="008F5D24" w:rsidRPr="00AB682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B6827">
              <w:t xml:space="preserve">Classroom </w:t>
            </w:r>
          </w:p>
        </w:tc>
        <w:tc>
          <w:tcPr>
            <w:tcW w:w="900" w:type="dxa"/>
          </w:tcPr>
          <w:p w14:paraId="2AC19FF7" w14:textId="77777777" w:rsidR="008F5D24" w:rsidRPr="00F005E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005E0">
              <w:t>Written</w:t>
            </w:r>
          </w:p>
        </w:tc>
      </w:tr>
      <w:tr w:rsidR="008F5D24" w:rsidRPr="00F005E0" w14:paraId="482E93CA"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49FBEF2" w14:textId="77777777" w:rsidR="008F5D24" w:rsidRPr="00863664" w:rsidRDefault="008F5D24" w:rsidP="00911F3B">
            <w:pPr>
              <w:pStyle w:val="BodyText"/>
              <w:spacing w:before="0"/>
              <w:jc w:val="left"/>
            </w:pPr>
            <w:r w:rsidRPr="00844496">
              <w:t>Refrigeration Service Engineers Society (RSES)</w:t>
            </w:r>
          </w:p>
        </w:tc>
        <w:tc>
          <w:tcPr>
            <w:tcW w:w="2546" w:type="dxa"/>
          </w:tcPr>
          <w:p w14:paraId="7F6CF2E5" w14:textId="77777777" w:rsidR="008F5D24" w:rsidRPr="0086366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44496">
              <w:t>Active Specialist - Heat Pump Specialist</w:t>
            </w:r>
          </w:p>
        </w:tc>
        <w:tc>
          <w:tcPr>
            <w:tcW w:w="1192" w:type="dxa"/>
          </w:tcPr>
          <w:p w14:paraId="11AF491C" w14:textId="77777777" w:rsidR="008F5D24" w:rsidRPr="001E2BE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E2BE6">
              <w:t>Certification</w:t>
            </w:r>
          </w:p>
        </w:tc>
        <w:tc>
          <w:tcPr>
            <w:tcW w:w="1058" w:type="dxa"/>
          </w:tcPr>
          <w:p w14:paraId="0C946BDA" w14:textId="77777777" w:rsidR="008F5D24" w:rsidRPr="00D8506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34FA31E9" w14:textId="77777777" w:rsidR="008F5D24" w:rsidRPr="0022253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8506F">
              <w:t>No</w:t>
            </w:r>
          </w:p>
        </w:tc>
        <w:tc>
          <w:tcPr>
            <w:tcW w:w="1350" w:type="dxa"/>
          </w:tcPr>
          <w:p w14:paraId="7D597575"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25E32">
              <w:t>None specified</w:t>
            </w:r>
          </w:p>
        </w:tc>
        <w:tc>
          <w:tcPr>
            <w:tcW w:w="990" w:type="dxa"/>
          </w:tcPr>
          <w:p w14:paraId="6BFC0416"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B86304">
              <w:t>No</w:t>
            </w:r>
          </w:p>
        </w:tc>
        <w:tc>
          <w:tcPr>
            <w:tcW w:w="990" w:type="dxa"/>
          </w:tcPr>
          <w:p w14:paraId="3E35A020" w14:textId="77777777" w:rsidR="008F5D24" w:rsidRPr="00BA50B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26FD3">
              <w:t>National</w:t>
            </w:r>
          </w:p>
        </w:tc>
        <w:tc>
          <w:tcPr>
            <w:tcW w:w="1350" w:type="dxa"/>
          </w:tcPr>
          <w:p w14:paraId="2A4CC744" w14:textId="77777777" w:rsidR="008F5D24" w:rsidRPr="0086366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44496">
              <w:t>RSES Certificate Member (CM)</w:t>
            </w:r>
          </w:p>
        </w:tc>
        <w:tc>
          <w:tcPr>
            <w:tcW w:w="1080" w:type="dxa"/>
          </w:tcPr>
          <w:p w14:paraId="5E8534CC" w14:textId="77777777" w:rsidR="008F5D24" w:rsidRPr="00AB682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B6827">
              <w:t xml:space="preserve">Classroom </w:t>
            </w:r>
          </w:p>
        </w:tc>
        <w:tc>
          <w:tcPr>
            <w:tcW w:w="900" w:type="dxa"/>
          </w:tcPr>
          <w:p w14:paraId="37475FAF" w14:textId="77777777" w:rsidR="008F5D24" w:rsidRPr="00F005E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005E0">
              <w:t>Written</w:t>
            </w:r>
          </w:p>
        </w:tc>
      </w:tr>
      <w:tr w:rsidR="008F5D24" w:rsidRPr="00F005E0" w14:paraId="71FA3047"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3DE896B5" w14:textId="77777777" w:rsidR="008F5D24" w:rsidRPr="00863664" w:rsidRDefault="008F5D24" w:rsidP="00911F3B">
            <w:pPr>
              <w:pStyle w:val="BodyText"/>
              <w:spacing w:before="0"/>
              <w:jc w:val="left"/>
            </w:pPr>
            <w:r w:rsidRPr="00844496">
              <w:t>Refrigeration Service Engineers Society (RSES)</w:t>
            </w:r>
          </w:p>
        </w:tc>
        <w:tc>
          <w:tcPr>
            <w:tcW w:w="2546" w:type="dxa"/>
          </w:tcPr>
          <w:p w14:paraId="1EEA6DEE" w14:textId="77777777" w:rsidR="008F5D24" w:rsidRPr="0086366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44496">
              <w:t>Active Specialist - Heating Specialist</w:t>
            </w:r>
          </w:p>
        </w:tc>
        <w:tc>
          <w:tcPr>
            <w:tcW w:w="1192" w:type="dxa"/>
          </w:tcPr>
          <w:p w14:paraId="22880493" w14:textId="77777777" w:rsidR="008F5D24" w:rsidRPr="001E2BE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E2BE6">
              <w:t>Certification</w:t>
            </w:r>
          </w:p>
        </w:tc>
        <w:tc>
          <w:tcPr>
            <w:tcW w:w="1058" w:type="dxa"/>
          </w:tcPr>
          <w:p w14:paraId="57244F52" w14:textId="77777777" w:rsidR="008F5D24" w:rsidRPr="00D8506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2703E76A" w14:textId="77777777" w:rsidR="008F5D24" w:rsidRPr="0022253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8506F">
              <w:t>No</w:t>
            </w:r>
          </w:p>
        </w:tc>
        <w:tc>
          <w:tcPr>
            <w:tcW w:w="1350" w:type="dxa"/>
          </w:tcPr>
          <w:p w14:paraId="5BD19331"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25E32">
              <w:t>None specified</w:t>
            </w:r>
          </w:p>
        </w:tc>
        <w:tc>
          <w:tcPr>
            <w:tcW w:w="990" w:type="dxa"/>
          </w:tcPr>
          <w:p w14:paraId="120895CC"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B86304">
              <w:t>No</w:t>
            </w:r>
          </w:p>
        </w:tc>
        <w:tc>
          <w:tcPr>
            <w:tcW w:w="990" w:type="dxa"/>
          </w:tcPr>
          <w:p w14:paraId="6E676229" w14:textId="77777777" w:rsidR="008F5D24" w:rsidRPr="00BA50B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26FD3">
              <w:t>National</w:t>
            </w:r>
          </w:p>
        </w:tc>
        <w:tc>
          <w:tcPr>
            <w:tcW w:w="1350" w:type="dxa"/>
          </w:tcPr>
          <w:p w14:paraId="0F2DC1CC" w14:textId="77777777" w:rsidR="008F5D24" w:rsidRPr="0086366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44496">
              <w:t>RSES Certificate Member (CM)</w:t>
            </w:r>
          </w:p>
        </w:tc>
        <w:tc>
          <w:tcPr>
            <w:tcW w:w="1080" w:type="dxa"/>
          </w:tcPr>
          <w:p w14:paraId="69706F2C" w14:textId="77777777" w:rsidR="008F5D24" w:rsidRPr="00AB682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B6827">
              <w:t xml:space="preserve">Classroom </w:t>
            </w:r>
          </w:p>
        </w:tc>
        <w:tc>
          <w:tcPr>
            <w:tcW w:w="900" w:type="dxa"/>
          </w:tcPr>
          <w:p w14:paraId="1965D071" w14:textId="77777777" w:rsidR="008F5D24" w:rsidRPr="00F005E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005E0">
              <w:t>Written</w:t>
            </w:r>
          </w:p>
        </w:tc>
      </w:tr>
      <w:tr w:rsidR="008F5D24" w:rsidRPr="00F005E0" w14:paraId="0B411140"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61AFA99" w14:textId="77777777" w:rsidR="008F5D24" w:rsidRPr="00844496" w:rsidRDefault="008F5D24" w:rsidP="00911F3B">
            <w:pPr>
              <w:pStyle w:val="BodyText"/>
              <w:spacing w:before="0"/>
              <w:jc w:val="left"/>
            </w:pPr>
            <w:r w:rsidRPr="00844496">
              <w:t>Refrigeration Service Engineers Society (RSES)</w:t>
            </w:r>
          </w:p>
        </w:tc>
        <w:tc>
          <w:tcPr>
            <w:tcW w:w="2546" w:type="dxa"/>
          </w:tcPr>
          <w:p w14:paraId="740C7B26" w14:textId="77777777" w:rsidR="008F5D24" w:rsidRPr="0084449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44496">
              <w:t>Active Specialist - HVACR Electrical Specialist</w:t>
            </w:r>
          </w:p>
        </w:tc>
        <w:tc>
          <w:tcPr>
            <w:tcW w:w="1192" w:type="dxa"/>
          </w:tcPr>
          <w:p w14:paraId="1DDD4A28" w14:textId="77777777" w:rsidR="008F5D24" w:rsidRPr="001E2BE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E2BE6">
              <w:t>Certification</w:t>
            </w:r>
          </w:p>
        </w:tc>
        <w:tc>
          <w:tcPr>
            <w:tcW w:w="1058" w:type="dxa"/>
          </w:tcPr>
          <w:p w14:paraId="4D72A2FE" w14:textId="77777777" w:rsidR="008F5D24" w:rsidRPr="00D8506F"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41E3C889" w14:textId="77777777" w:rsidR="008F5D24" w:rsidRPr="0022253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8506F">
              <w:t>No</w:t>
            </w:r>
          </w:p>
        </w:tc>
        <w:tc>
          <w:tcPr>
            <w:tcW w:w="1350" w:type="dxa"/>
          </w:tcPr>
          <w:p w14:paraId="5A90F693"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25E32">
              <w:t>None specified</w:t>
            </w:r>
          </w:p>
        </w:tc>
        <w:tc>
          <w:tcPr>
            <w:tcW w:w="990" w:type="dxa"/>
          </w:tcPr>
          <w:p w14:paraId="06505832"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B86304">
              <w:t>No</w:t>
            </w:r>
          </w:p>
        </w:tc>
        <w:tc>
          <w:tcPr>
            <w:tcW w:w="990" w:type="dxa"/>
          </w:tcPr>
          <w:p w14:paraId="53543421" w14:textId="77777777" w:rsidR="008F5D24" w:rsidRPr="00BA50B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26FD3">
              <w:t>National</w:t>
            </w:r>
          </w:p>
        </w:tc>
        <w:tc>
          <w:tcPr>
            <w:tcW w:w="1350" w:type="dxa"/>
          </w:tcPr>
          <w:p w14:paraId="6060B825" w14:textId="77777777" w:rsidR="008F5D24" w:rsidRPr="0084449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44496">
              <w:t>RSES Certificate Member (CM)</w:t>
            </w:r>
          </w:p>
        </w:tc>
        <w:tc>
          <w:tcPr>
            <w:tcW w:w="1080" w:type="dxa"/>
          </w:tcPr>
          <w:p w14:paraId="79853B54" w14:textId="77777777" w:rsidR="008F5D24" w:rsidRPr="00AB682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B6827">
              <w:t xml:space="preserve">Classroom </w:t>
            </w:r>
          </w:p>
        </w:tc>
        <w:tc>
          <w:tcPr>
            <w:tcW w:w="900" w:type="dxa"/>
          </w:tcPr>
          <w:p w14:paraId="07420832" w14:textId="77777777" w:rsidR="008F5D24" w:rsidRPr="00F005E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005E0">
              <w:t>Written</w:t>
            </w:r>
          </w:p>
        </w:tc>
      </w:tr>
      <w:tr w:rsidR="008F5D24" w:rsidRPr="00F005E0" w14:paraId="4F7C6688"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5A3F88BC" w14:textId="77777777" w:rsidR="008F5D24" w:rsidRPr="00844496" w:rsidRDefault="008F5D24" w:rsidP="00911F3B">
            <w:pPr>
              <w:pStyle w:val="BodyText"/>
              <w:spacing w:before="0"/>
              <w:jc w:val="left"/>
            </w:pPr>
            <w:r w:rsidRPr="00844496">
              <w:t>Refrigeration Service Engineers Society (RSES)</w:t>
            </w:r>
          </w:p>
        </w:tc>
        <w:tc>
          <w:tcPr>
            <w:tcW w:w="2546" w:type="dxa"/>
          </w:tcPr>
          <w:p w14:paraId="526D6EE2" w14:textId="77777777" w:rsidR="008F5D24" w:rsidRPr="0084449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44496">
              <w:t>Certificate Member (CM)</w:t>
            </w:r>
          </w:p>
        </w:tc>
        <w:tc>
          <w:tcPr>
            <w:tcW w:w="1192" w:type="dxa"/>
          </w:tcPr>
          <w:p w14:paraId="4B43C518" w14:textId="77777777" w:rsidR="008F5D24" w:rsidRPr="001E2BE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E2BE6">
              <w:t>Certification</w:t>
            </w:r>
          </w:p>
        </w:tc>
        <w:tc>
          <w:tcPr>
            <w:tcW w:w="1058" w:type="dxa"/>
          </w:tcPr>
          <w:p w14:paraId="01ED0044" w14:textId="77777777" w:rsidR="008F5D24" w:rsidRPr="00D8506F"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7C2FDC4F" w14:textId="77777777" w:rsidR="008F5D24" w:rsidRPr="0022253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8506F">
              <w:t>No</w:t>
            </w:r>
          </w:p>
        </w:tc>
        <w:tc>
          <w:tcPr>
            <w:tcW w:w="1350" w:type="dxa"/>
          </w:tcPr>
          <w:p w14:paraId="5323B7F7"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25E32">
              <w:t>None specified</w:t>
            </w:r>
          </w:p>
        </w:tc>
        <w:tc>
          <w:tcPr>
            <w:tcW w:w="990" w:type="dxa"/>
          </w:tcPr>
          <w:p w14:paraId="1C55537A"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B86304">
              <w:t>No</w:t>
            </w:r>
          </w:p>
        </w:tc>
        <w:tc>
          <w:tcPr>
            <w:tcW w:w="990" w:type="dxa"/>
          </w:tcPr>
          <w:p w14:paraId="10703382" w14:textId="77777777" w:rsidR="008F5D24" w:rsidRPr="00BA50B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26FD3">
              <w:t>National</w:t>
            </w:r>
          </w:p>
        </w:tc>
        <w:tc>
          <w:tcPr>
            <w:tcW w:w="1350" w:type="dxa"/>
          </w:tcPr>
          <w:p w14:paraId="3B74C0F1" w14:textId="77777777" w:rsidR="008F5D24" w:rsidRPr="0084449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44496">
              <w:t>RSES Active Membership</w:t>
            </w:r>
          </w:p>
        </w:tc>
        <w:tc>
          <w:tcPr>
            <w:tcW w:w="1080" w:type="dxa"/>
          </w:tcPr>
          <w:p w14:paraId="091AB8AB" w14:textId="77777777" w:rsidR="008F5D24" w:rsidRPr="00AB682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B6827">
              <w:t xml:space="preserve">Classroom </w:t>
            </w:r>
          </w:p>
        </w:tc>
        <w:tc>
          <w:tcPr>
            <w:tcW w:w="900" w:type="dxa"/>
          </w:tcPr>
          <w:p w14:paraId="612B26CD" w14:textId="77777777" w:rsidR="008F5D24" w:rsidRPr="00F005E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005E0">
              <w:t>Written</w:t>
            </w:r>
          </w:p>
        </w:tc>
      </w:tr>
      <w:tr w:rsidR="008F5D24" w:rsidRPr="00F005E0" w14:paraId="7EEDD422"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727643FF" w14:textId="77777777" w:rsidR="008F5D24" w:rsidRPr="004E37FD" w:rsidRDefault="008F5D24" w:rsidP="00911F3B">
            <w:pPr>
              <w:pStyle w:val="BodyText"/>
              <w:spacing w:before="0"/>
              <w:jc w:val="left"/>
            </w:pPr>
            <w:r w:rsidRPr="004E37FD">
              <w:t>Sheet Metal Workers International Association (SMWIA)</w:t>
            </w:r>
          </w:p>
        </w:tc>
        <w:tc>
          <w:tcPr>
            <w:tcW w:w="2546" w:type="dxa"/>
          </w:tcPr>
          <w:p w14:paraId="3E1B909D" w14:textId="77777777" w:rsidR="008F5D24" w:rsidRPr="004E37F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E37FD">
              <w:t>Journeyman</w:t>
            </w:r>
          </w:p>
        </w:tc>
        <w:tc>
          <w:tcPr>
            <w:tcW w:w="1192" w:type="dxa"/>
          </w:tcPr>
          <w:p w14:paraId="42879DFE" w14:textId="77777777" w:rsidR="008F5D24" w:rsidRPr="001E2BE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E2BE6">
              <w:t>Certification</w:t>
            </w:r>
          </w:p>
        </w:tc>
        <w:tc>
          <w:tcPr>
            <w:tcW w:w="1058" w:type="dxa"/>
          </w:tcPr>
          <w:p w14:paraId="67C4F3A3"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09C3904E" w14:textId="77777777" w:rsidR="008F5D24" w:rsidRPr="0022253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1350" w:type="dxa"/>
          </w:tcPr>
          <w:p w14:paraId="2E83BCE1"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25E32">
              <w:t>None specified</w:t>
            </w:r>
          </w:p>
        </w:tc>
        <w:tc>
          <w:tcPr>
            <w:tcW w:w="990" w:type="dxa"/>
          </w:tcPr>
          <w:p w14:paraId="0EF1D497"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990" w:type="dxa"/>
          </w:tcPr>
          <w:p w14:paraId="6E7557F4" w14:textId="77777777" w:rsidR="008F5D24" w:rsidRPr="00BA50B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26FD3">
              <w:t>National</w:t>
            </w:r>
          </w:p>
        </w:tc>
        <w:tc>
          <w:tcPr>
            <w:tcW w:w="1350" w:type="dxa"/>
          </w:tcPr>
          <w:p w14:paraId="26BC2733" w14:textId="77777777" w:rsidR="008F5D24" w:rsidRPr="004E37F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E37FD">
              <w:t>All apprentice training completed</w:t>
            </w:r>
          </w:p>
        </w:tc>
        <w:tc>
          <w:tcPr>
            <w:tcW w:w="1080" w:type="dxa"/>
          </w:tcPr>
          <w:p w14:paraId="1B38973C" w14:textId="77777777" w:rsidR="008F5D24" w:rsidRPr="00AB682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B6827">
              <w:t>Classroom</w:t>
            </w:r>
            <w:r>
              <w:t xml:space="preserve"> and field</w:t>
            </w:r>
            <w:r w:rsidRPr="00AB6827">
              <w:t xml:space="preserve"> </w:t>
            </w:r>
          </w:p>
        </w:tc>
        <w:tc>
          <w:tcPr>
            <w:tcW w:w="900" w:type="dxa"/>
          </w:tcPr>
          <w:p w14:paraId="650EAC1D" w14:textId="77777777" w:rsidR="008F5D24" w:rsidRPr="00F005E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005E0">
              <w:t>Written</w:t>
            </w:r>
            <w:r>
              <w:t xml:space="preserve"> and practical</w:t>
            </w:r>
          </w:p>
        </w:tc>
      </w:tr>
      <w:tr w:rsidR="008F5D24" w:rsidRPr="00F005E0" w14:paraId="4BA76124"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4F0295F" w14:textId="77777777" w:rsidR="008F5D24" w:rsidRPr="004E37FD" w:rsidRDefault="008F5D24" w:rsidP="00911F3B">
            <w:pPr>
              <w:pStyle w:val="BodyText"/>
              <w:spacing w:before="0"/>
              <w:jc w:val="left"/>
            </w:pPr>
            <w:r w:rsidRPr="004E37FD">
              <w:lastRenderedPageBreak/>
              <w:t>Testing, Adjusting and Balancing Bureau (TABB)</w:t>
            </w:r>
          </w:p>
        </w:tc>
        <w:tc>
          <w:tcPr>
            <w:tcW w:w="2546" w:type="dxa"/>
          </w:tcPr>
          <w:p w14:paraId="0C6FCF4C" w14:textId="77777777" w:rsidR="008F5D24" w:rsidRPr="004E37F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E37FD">
              <w:t>HVAC Fire Life Safety Level One Certification Program</w:t>
            </w:r>
          </w:p>
        </w:tc>
        <w:tc>
          <w:tcPr>
            <w:tcW w:w="1192" w:type="dxa"/>
          </w:tcPr>
          <w:p w14:paraId="38704969" w14:textId="77777777" w:rsidR="008F5D24" w:rsidRPr="001E2BE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E2BE6">
              <w:t>Certification</w:t>
            </w:r>
          </w:p>
        </w:tc>
        <w:tc>
          <w:tcPr>
            <w:tcW w:w="1058" w:type="dxa"/>
          </w:tcPr>
          <w:p w14:paraId="46BD20D4"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60A13D21" w14:textId="77777777" w:rsidR="008F5D24" w:rsidRPr="0022253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1350" w:type="dxa"/>
          </w:tcPr>
          <w:p w14:paraId="24B30C35"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7702F">
              <w:t>None specified</w:t>
            </w:r>
          </w:p>
        </w:tc>
        <w:tc>
          <w:tcPr>
            <w:tcW w:w="990" w:type="dxa"/>
          </w:tcPr>
          <w:p w14:paraId="03E81257"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990" w:type="dxa"/>
          </w:tcPr>
          <w:p w14:paraId="79145936" w14:textId="77777777" w:rsidR="008F5D24" w:rsidRPr="00BA50B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26FD3">
              <w:t>National</w:t>
            </w:r>
          </w:p>
        </w:tc>
        <w:tc>
          <w:tcPr>
            <w:tcW w:w="1350" w:type="dxa"/>
          </w:tcPr>
          <w:p w14:paraId="1CAF6302" w14:textId="77777777" w:rsidR="008F5D24" w:rsidRPr="004E37F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50B20">
              <w:t>None specified</w:t>
            </w:r>
          </w:p>
        </w:tc>
        <w:tc>
          <w:tcPr>
            <w:tcW w:w="1080" w:type="dxa"/>
          </w:tcPr>
          <w:p w14:paraId="0F75F6E8" w14:textId="77777777" w:rsidR="008F5D24" w:rsidRPr="00AB682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B6827">
              <w:t xml:space="preserve">Classroom </w:t>
            </w:r>
          </w:p>
        </w:tc>
        <w:tc>
          <w:tcPr>
            <w:tcW w:w="900" w:type="dxa"/>
          </w:tcPr>
          <w:p w14:paraId="3B8DD815" w14:textId="77777777" w:rsidR="008F5D24" w:rsidRPr="00F005E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005E0">
              <w:t>Written</w:t>
            </w:r>
          </w:p>
        </w:tc>
      </w:tr>
      <w:tr w:rsidR="008F5D24" w:rsidRPr="00F005E0" w14:paraId="77B2081C"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F466ECD" w14:textId="77777777" w:rsidR="008F5D24" w:rsidRPr="004E37FD" w:rsidRDefault="008F5D24" w:rsidP="00911F3B">
            <w:pPr>
              <w:pStyle w:val="BodyText"/>
              <w:spacing w:before="0"/>
              <w:jc w:val="left"/>
            </w:pPr>
            <w:r w:rsidRPr="004E37FD">
              <w:t>Testing, Adjusting and Balancing Bureau (TABB)</w:t>
            </w:r>
          </w:p>
        </w:tc>
        <w:tc>
          <w:tcPr>
            <w:tcW w:w="2546" w:type="dxa"/>
          </w:tcPr>
          <w:p w14:paraId="7C15AEAC" w14:textId="77777777" w:rsidR="008F5D24" w:rsidRPr="004E37F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E37FD">
              <w:t>Testing, Adjusting and Balancing</w:t>
            </w:r>
          </w:p>
        </w:tc>
        <w:tc>
          <w:tcPr>
            <w:tcW w:w="1192" w:type="dxa"/>
          </w:tcPr>
          <w:p w14:paraId="66DAF498" w14:textId="77777777" w:rsidR="008F5D24" w:rsidRPr="001E2BE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E2BE6">
              <w:t>Certification</w:t>
            </w:r>
          </w:p>
        </w:tc>
        <w:tc>
          <w:tcPr>
            <w:tcW w:w="1058" w:type="dxa"/>
          </w:tcPr>
          <w:p w14:paraId="78E64BA6"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35F116BE" w14:textId="77777777" w:rsidR="008F5D24" w:rsidRPr="0022253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1350" w:type="dxa"/>
          </w:tcPr>
          <w:p w14:paraId="7D023F2D"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7702F">
              <w:t>None specified</w:t>
            </w:r>
          </w:p>
        </w:tc>
        <w:tc>
          <w:tcPr>
            <w:tcW w:w="990" w:type="dxa"/>
          </w:tcPr>
          <w:p w14:paraId="5A3E9E7A"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990" w:type="dxa"/>
          </w:tcPr>
          <w:p w14:paraId="2F529559" w14:textId="77777777" w:rsidR="008F5D24" w:rsidRPr="00BA50B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26FD3">
              <w:t>National</w:t>
            </w:r>
          </w:p>
        </w:tc>
        <w:tc>
          <w:tcPr>
            <w:tcW w:w="1350" w:type="dxa"/>
          </w:tcPr>
          <w:p w14:paraId="0E3847CF" w14:textId="77777777" w:rsidR="008F5D24" w:rsidRPr="004E37F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50B20">
              <w:t>None specified</w:t>
            </w:r>
          </w:p>
        </w:tc>
        <w:tc>
          <w:tcPr>
            <w:tcW w:w="1080" w:type="dxa"/>
          </w:tcPr>
          <w:p w14:paraId="202786D3" w14:textId="77777777" w:rsidR="008F5D24" w:rsidRPr="00AB682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B6827">
              <w:t xml:space="preserve">Classroom </w:t>
            </w:r>
          </w:p>
        </w:tc>
        <w:tc>
          <w:tcPr>
            <w:tcW w:w="900" w:type="dxa"/>
          </w:tcPr>
          <w:p w14:paraId="276C1017" w14:textId="77777777" w:rsidR="008F5D24" w:rsidRPr="00F005E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005E0">
              <w:t>Written</w:t>
            </w:r>
          </w:p>
        </w:tc>
      </w:tr>
      <w:tr w:rsidR="008F5D24" w:rsidRPr="00F005E0" w14:paraId="7F045AAF"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3EE1E80" w14:textId="77777777" w:rsidR="008F5D24" w:rsidRPr="004E37FD" w:rsidRDefault="008F5D24" w:rsidP="00911F3B">
            <w:pPr>
              <w:pStyle w:val="BodyText"/>
              <w:spacing w:before="0"/>
              <w:jc w:val="left"/>
            </w:pPr>
            <w:r w:rsidRPr="004E37FD">
              <w:t>United Association Service Technician, Air-conditioning &amp; Refrigeration (UA STAR )</w:t>
            </w:r>
          </w:p>
        </w:tc>
        <w:tc>
          <w:tcPr>
            <w:tcW w:w="2546" w:type="dxa"/>
          </w:tcPr>
          <w:p w14:paraId="6114BF95" w14:textId="77777777" w:rsidR="008F5D24" w:rsidRPr="004E37F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E37FD">
              <w:t>Air conditioning (journeyman level)</w:t>
            </w:r>
          </w:p>
        </w:tc>
        <w:tc>
          <w:tcPr>
            <w:tcW w:w="1192" w:type="dxa"/>
          </w:tcPr>
          <w:p w14:paraId="7406A1F9" w14:textId="77777777" w:rsidR="008F5D24" w:rsidRPr="001E2BE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E2BE6">
              <w:t>Certification</w:t>
            </w:r>
          </w:p>
        </w:tc>
        <w:tc>
          <w:tcPr>
            <w:tcW w:w="1058" w:type="dxa"/>
          </w:tcPr>
          <w:p w14:paraId="3D80CE69"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117B5CDA" w14:textId="77777777" w:rsidR="008F5D24" w:rsidRPr="0022253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1350" w:type="dxa"/>
          </w:tcPr>
          <w:p w14:paraId="44A5CE58"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Journeyman</w:t>
            </w:r>
          </w:p>
        </w:tc>
        <w:tc>
          <w:tcPr>
            <w:tcW w:w="990" w:type="dxa"/>
          </w:tcPr>
          <w:p w14:paraId="27E9D3D2"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990" w:type="dxa"/>
          </w:tcPr>
          <w:p w14:paraId="506FEE90" w14:textId="77777777" w:rsidR="008F5D24" w:rsidRPr="00BA50B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26FD3">
              <w:t>National</w:t>
            </w:r>
          </w:p>
        </w:tc>
        <w:tc>
          <w:tcPr>
            <w:tcW w:w="1350" w:type="dxa"/>
          </w:tcPr>
          <w:p w14:paraId="711FEAE4" w14:textId="77777777" w:rsidR="008F5D24" w:rsidRPr="004E37F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E37FD">
              <w:t>UA Journeymen or during 5-yr apprentice</w:t>
            </w:r>
            <w:r>
              <w:t>-</w:t>
            </w:r>
            <w:r w:rsidRPr="004E37FD">
              <w:t>ship</w:t>
            </w:r>
          </w:p>
        </w:tc>
        <w:tc>
          <w:tcPr>
            <w:tcW w:w="1080" w:type="dxa"/>
          </w:tcPr>
          <w:p w14:paraId="70833233" w14:textId="77777777" w:rsidR="008F5D24" w:rsidRPr="00AB682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B6827">
              <w:t xml:space="preserve">Classroom </w:t>
            </w:r>
          </w:p>
        </w:tc>
        <w:tc>
          <w:tcPr>
            <w:tcW w:w="900" w:type="dxa"/>
          </w:tcPr>
          <w:p w14:paraId="7429B4A7" w14:textId="77777777" w:rsidR="008F5D24" w:rsidRPr="00F005E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005E0">
              <w:t>Written</w:t>
            </w:r>
          </w:p>
        </w:tc>
      </w:tr>
      <w:tr w:rsidR="008F5D24" w:rsidRPr="00F005E0" w14:paraId="49453F98"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517DAB1" w14:textId="77777777" w:rsidR="008F5D24" w:rsidRPr="004E37FD" w:rsidRDefault="008F5D24" w:rsidP="00911F3B">
            <w:pPr>
              <w:pStyle w:val="BodyText"/>
              <w:spacing w:before="0"/>
              <w:jc w:val="left"/>
            </w:pPr>
            <w:r w:rsidRPr="004E37FD">
              <w:t>United Association Service Technician, Air-conditioning &amp; Refrigeration (UA STAR )</w:t>
            </w:r>
          </w:p>
        </w:tc>
        <w:tc>
          <w:tcPr>
            <w:tcW w:w="2546" w:type="dxa"/>
          </w:tcPr>
          <w:p w14:paraId="5F2DA086" w14:textId="77777777" w:rsidR="008F5D24" w:rsidRPr="004E37F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E37FD">
              <w:t>Air distribution (journeyman level)</w:t>
            </w:r>
          </w:p>
        </w:tc>
        <w:tc>
          <w:tcPr>
            <w:tcW w:w="1192" w:type="dxa"/>
          </w:tcPr>
          <w:p w14:paraId="747427EB" w14:textId="77777777" w:rsidR="008F5D24" w:rsidRPr="001E2BE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E2BE6">
              <w:t>Certification</w:t>
            </w:r>
          </w:p>
        </w:tc>
        <w:tc>
          <w:tcPr>
            <w:tcW w:w="1058" w:type="dxa"/>
          </w:tcPr>
          <w:p w14:paraId="272C4A26"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69255D4F" w14:textId="77777777" w:rsidR="008F5D24" w:rsidRPr="0022253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1350" w:type="dxa"/>
          </w:tcPr>
          <w:p w14:paraId="597980CE"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6D4E">
              <w:t>Journeyman</w:t>
            </w:r>
          </w:p>
        </w:tc>
        <w:tc>
          <w:tcPr>
            <w:tcW w:w="990" w:type="dxa"/>
          </w:tcPr>
          <w:p w14:paraId="254F4843"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46363">
              <w:t>No</w:t>
            </w:r>
          </w:p>
        </w:tc>
        <w:tc>
          <w:tcPr>
            <w:tcW w:w="990" w:type="dxa"/>
          </w:tcPr>
          <w:p w14:paraId="6D93FB9E" w14:textId="77777777" w:rsidR="008F5D24" w:rsidRPr="00BA50B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26FD3">
              <w:t>National</w:t>
            </w:r>
          </w:p>
        </w:tc>
        <w:tc>
          <w:tcPr>
            <w:tcW w:w="1350" w:type="dxa"/>
          </w:tcPr>
          <w:p w14:paraId="6128CEF6" w14:textId="77777777" w:rsidR="008F5D24" w:rsidRPr="004E37F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E37FD">
              <w:t>UA Journeymen or during 5-yr apprentice</w:t>
            </w:r>
            <w:r>
              <w:t>-</w:t>
            </w:r>
            <w:r w:rsidRPr="004E37FD">
              <w:t>ship</w:t>
            </w:r>
          </w:p>
        </w:tc>
        <w:tc>
          <w:tcPr>
            <w:tcW w:w="1080" w:type="dxa"/>
          </w:tcPr>
          <w:p w14:paraId="7598A93A" w14:textId="77777777" w:rsidR="008F5D24" w:rsidRPr="00AB682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B6827">
              <w:t xml:space="preserve">Classroom </w:t>
            </w:r>
          </w:p>
        </w:tc>
        <w:tc>
          <w:tcPr>
            <w:tcW w:w="900" w:type="dxa"/>
          </w:tcPr>
          <w:p w14:paraId="7CA10B8E" w14:textId="77777777" w:rsidR="008F5D24" w:rsidRPr="00F005E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005E0">
              <w:t>Written</w:t>
            </w:r>
          </w:p>
        </w:tc>
      </w:tr>
      <w:tr w:rsidR="008F5D24" w:rsidRPr="00F005E0" w14:paraId="606A664A"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0A5918D" w14:textId="77777777" w:rsidR="008F5D24" w:rsidRPr="004E37FD" w:rsidRDefault="008F5D24" w:rsidP="00911F3B">
            <w:pPr>
              <w:pStyle w:val="BodyText"/>
              <w:spacing w:before="0"/>
              <w:jc w:val="left"/>
            </w:pPr>
            <w:r w:rsidRPr="004E37FD">
              <w:t>United Association Service Technician, Air-conditioning &amp; Refrigeration (UA STAR )</w:t>
            </w:r>
          </w:p>
        </w:tc>
        <w:tc>
          <w:tcPr>
            <w:tcW w:w="2546" w:type="dxa"/>
          </w:tcPr>
          <w:p w14:paraId="6ACD6DD7" w14:textId="77777777" w:rsidR="008F5D24" w:rsidRPr="004E37F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E37FD">
              <w:t>Gas heating</w:t>
            </w:r>
          </w:p>
        </w:tc>
        <w:tc>
          <w:tcPr>
            <w:tcW w:w="1192" w:type="dxa"/>
          </w:tcPr>
          <w:p w14:paraId="65FBC3F8" w14:textId="77777777" w:rsidR="008F5D24" w:rsidRPr="001E2BE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E2BE6">
              <w:t>Certification</w:t>
            </w:r>
          </w:p>
        </w:tc>
        <w:tc>
          <w:tcPr>
            <w:tcW w:w="1058" w:type="dxa"/>
          </w:tcPr>
          <w:p w14:paraId="0699F802"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5BCC2251" w14:textId="77777777" w:rsidR="008F5D24" w:rsidRPr="0022253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1350" w:type="dxa"/>
          </w:tcPr>
          <w:p w14:paraId="414D631B"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6D4E">
              <w:t>Journeyman</w:t>
            </w:r>
          </w:p>
        </w:tc>
        <w:tc>
          <w:tcPr>
            <w:tcW w:w="990" w:type="dxa"/>
          </w:tcPr>
          <w:p w14:paraId="50DFC8F1"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46363">
              <w:t>No</w:t>
            </w:r>
          </w:p>
        </w:tc>
        <w:tc>
          <w:tcPr>
            <w:tcW w:w="990" w:type="dxa"/>
          </w:tcPr>
          <w:p w14:paraId="342C9FFE" w14:textId="77777777" w:rsidR="008F5D24" w:rsidRPr="00BA50B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26FD3">
              <w:t>National</w:t>
            </w:r>
          </w:p>
        </w:tc>
        <w:tc>
          <w:tcPr>
            <w:tcW w:w="1350" w:type="dxa"/>
          </w:tcPr>
          <w:p w14:paraId="2F028FF7" w14:textId="77777777" w:rsidR="008F5D24" w:rsidRPr="004E37F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E37FD">
              <w:t>UA Journeymen or during 5-yr apprentice</w:t>
            </w:r>
            <w:r>
              <w:t>-</w:t>
            </w:r>
            <w:r w:rsidRPr="004E37FD">
              <w:t>ship</w:t>
            </w:r>
          </w:p>
        </w:tc>
        <w:tc>
          <w:tcPr>
            <w:tcW w:w="1080" w:type="dxa"/>
          </w:tcPr>
          <w:p w14:paraId="1059D585" w14:textId="77777777" w:rsidR="008F5D24" w:rsidRPr="00AB682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B6827">
              <w:t xml:space="preserve">Classroom </w:t>
            </w:r>
          </w:p>
        </w:tc>
        <w:tc>
          <w:tcPr>
            <w:tcW w:w="900" w:type="dxa"/>
          </w:tcPr>
          <w:p w14:paraId="6160FA2C" w14:textId="77777777" w:rsidR="008F5D24" w:rsidRPr="00F005E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005E0">
              <w:t>Written</w:t>
            </w:r>
          </w:p>
        </w:tc>
      </w:tr>
      <w:tr w:rsidR="008F5D24" w:rsidRPr="00F005E0" w14:paraId="5DDAC974"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CE30BD5" w14:textId="77777777" w:rsidR="008F5D24" w:rsidRPr="004E37FD" w:rsidRDefault="008F5D24" w:rsidP="00911F3B">
            <w:pPr>
              <w:pStyle w:val="BodyText"/>
              <w:spacing w:before="0"/>
              <w:jc w:val="left"/>
            </w:pPr>
            <w:r w:rsidRPr="004E37FD">
              <w:t>United Association Service Technician, Air-conditioning &amp; Refrigeration (UA STAR )</w:t>
            </w:r>
          </w:p>
        </w:tc>
        <w:tc>
          <w:tcPr>
            <w:tcW w:w="2546" w:type="dxa"/>
          </w:tcPr>
          <w:p w14:paraId="5D49DA3F" w14:textId="77777777" w:rsidR="008F5D24" w:rsidRPr="004E37F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E37FD">
              <w:t>Heat pumps</w:t>
            </w:r>
          </w:p>
        </w:tc>
        <w:tc>
          <w:tcPr>
            <w:tcW w:w="1192" w:type="dxa"/>
          </w:tcPr>
          <w:p w14:paraId="75468411" w14:textId="77777777" w:rsidR="008F5D24" w:rsidRPr="001E2BE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E2BE6">
              <w:t>Certification</w:t>
            </w:r>
          </w:p>
        </w:tc>
        <w:tc>
          <w:tcPr>
            <w:tcW w:w="1058" w:type="dxa"/>
          </w:tcPr>
          <w:p w14:paraId="2D457092"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5BFC5632" w14:textId="77777777" w:rsidR="008F5D24" w:rsidRPr="0022253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1350" w:type="dxa"/>
          </w:tcPr>
          <w:p w14:paraId="7A83AF1A"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6D4E">
              <w:t>Journeyman</w:t>
            </w:r>
          </w:p>
        </w:tc>
        <w:tc>
          <w:tcPr>
            <w:tcW w:w="990" w:type="dxa"/>
          </w:tcPr>
          <w:p w14:paraId="28E16AB6"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46363">
              <w:t>No</w:t>
            </w:r>
          </w:p>
        </w:tc>
        <w:tc>
          <w:tcPr>
            <w:tcW w:w="990" w:type="dxa"/>
          </w:tcPr>
          <w:p w14:paraId="6AC7A21B" w14:textId="77777777" w:rsidR="008F5D24" w:rsidRPr="00BA50B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26FD3">
              <w:t>National</w:t>
            </w:r>
          </w:p>
        </w:tc>
        <w:tc>
          <w:tcPr>
            <w:tcW w:w="1350" w:type="dxa"/>
          </w:tcPr>
          <w:p w14:paraId="07A2C56C" w14:textId="77777777" w:rsidR="008F5D24" w:rsidRPr="004E37F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E37FD">
              <w:t>UA Journeymen or during 5-yr apprentice</w:t>
            </w:r>
            <w:r>
              <w:t>-</w:t>
            </w:r>
            <w:r w:rsidRPr="004E37FD">
              <w:t>ship</w:t>
            </w:r>
          </w:p>
        </w:tc>
        <w:tc>
          <w:tcPr>
            <w:tcW w:w="1080" w:type="dxa"/>
          </w:tcPr>
          <w:p w14:paraId="0A7C6B06" w14:textId="77777777" w:rsidR="008F5D24" w:rsidRPr="00AB682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B6827">
              <w:t xml:space="preserve">Classroom </w:t>
            </w:r>
          </w:p>
        </w:tc>
        <w:tc>
          <w:tcPr>
            <w:tcW w:w="900" w:type="dxa"/>
          </w:tcPr>
          <w:p w14:paraId="62226DCA" w14:textId="77777777" w:rsidR="008F5D24" w:rsidRPr="00F005E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005E0">
              <w:t>Written</w:t>
            </w:r>
          </w:p>
        </w:tc>
      </w:tr>
      <w:tr w:rsidR="008F5D24" w:rsidRPr="00F005E0" w14:paraId="64F93551"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D6F56A3" w14:textId="77777777" w:rsidR="008F5D24" w:rsidRPr="004E37FD" w:rsidRDefault="008F5D24" w:rsidP="00911F3B">
            <w:pPr>
              <w:pStyle w:val="BodyText"/>
              <w:spacing w:before="0"/>
              <w:jc w:val="left"/>
            </w:pPr>
            <w:r w:rsidRPr="004E37FD">
              <w:lastRenderedPageBreak/>
              <w:t>United Association Service Technician, Air-conditioning &amp; Refrigeration (UA STAR )</w:t>
            </w:r>
          </w:p>
        </w:tc>
        <w:tc>
          <w:tcPr>
            <w:tcW w:w="2546" w:type="dxa"/>
          </w:tcPr>
          <w:p w14:paraId="235B697B" w14:textId="77777777" w:rsidR="008F5D24" w:rsidRPr="004E37F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E37FD">
              <w:t>High pressure/low pressure refrigerants</w:t>
            </w:r>
          </w:p>
        </w:tc>
        <w:tc>
          <w:tcPr>
            <w:tcW w:w="1192" w:type="dxa"/>
          </w:tcPr>
          <w:p w14:paraId="04EA6B5B" w14:textId="77777777" w:rsidR="008F5D24" w:rsidRPr="001E2BE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E2BE6">
              <w:t>Certification</w:t>
            </w:r>
          </w:p>
        </w:tc>
        <w:tc>
          <w:tcPr>
            <w:tcW w:w="1058" w:type="dxa"/>
          </w:tcPr>
          <w:p w14:paraId="3025231A"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1BC07A42" w14:textId="77777777" w:rsidR="008F5D24" w:rsidRPr="0022253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1350" w:type="dxa"/>
          </w:tcPr>
          <w:p w14:paraId="421EF956"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6D4E">
              <w:t>Journeyman</w:t>
            </w:r>
          </w:p>
        </w:tc>
        <w:tc>
          <w:tcPr>
            <w:tcW w:w="990" w:type="dxa"/>
          </w:tcPr>
          <w:p w14:paraId="39503D65"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46363">
              <w:t>No</w:t>
            </w:r>
          </w:p>
        </w:tc>
        <w:tc>
          <w:tcPr>
            <w:tcW w:w="990" w:type="dxa"/>
          </w:tcPr>
          <w:p w14:paraId="56502DC6" w14:textId="77777777" w:rsidR="008F5D24" w:rsidRPr="00BA50B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26FD3">
              <w:t>National</w:t>
            </w:r>
          </w:p>
        </w:tc>
        <w:tc>
          <w:tcPr>
            <w:tcW w:w="1350" w:type="dxa"/>
          </w:tcPr>
          <w:p w14:paraId="5CF8D5DA" w14:textId="77777777" w:rsidR="008F5D24" w:rsidRPr="004E37F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E37FD">
              <w:t>UA Journeymen or during 5-yr apprentice</w:t>
            </w:r>
            <w:r>
              <w:t>-</w:t>
            </w:r>
            <w:r w:rsidRPr="004E37FD">
              <w:t>ship</w:t>
            </w:r>
          </w:p>
        </w:tc>
        <w:tc>
          <w:tcPr>
            <w:tcW w:w="1080" w:type="dxa"/>
          </w:tcPr>
          <w:p w14:paraId="5130ECA1" w14:textId="77777777" w:rsidR="008F5D24" w:rsidRPr="00AB682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B6827">
              <w:t xml:space="preserve">Classroom </w:t>
            </w:r>
          </w:p>
        </w:tc>
        <w:tc>
          <w:tcPr>
            <w:tcW w:w="900" w:type="dxa"/>
          </w:tcPr>
          <w:p w14:paraId="5CF2AD8F" w14:textId="77777777" w:rsidR="008F5D24" w:rsidRPr="00F005E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005E0">
              <w:t>Written</w:t>
            </w:r>
          </w:p>
        </w:tc>
      </w:tr>
      <w:tr w:rsidR="008F5D24" w:rsidRPr="00F005E0" w14:paraId="1455DF1F"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77F539F" w14:textId="77777777" w:rsidR="008F5D24" w:rsidRPr="004E37FD" w:rsidRDefault="008F5D24" w:rsidP="00911F3B">
            <w:pPr>
              <w:pStyle w:val="BodyText"/>
              <w:spacing w:before="0"/>
              <w:jc w:val="left"/>
            </w:pPr>
            <w:r w:rsidRPr="004E37FD">
              <w:t>United Association Service Technician, Air-conditioning &amp; Refrigeration (UA STAR )</w:t>
            </w:r>
          </w:p>
        </w:tc>
        <w:tc>
          <w:tcPr>
            <w:tcW w:w="2546" w:type="dxa"/>
          </w:tcPr>
          <w:p w14:paraId="7AB7C384" w14:textId="77777777" w:rsidR="008F5D24" w:rsidRPr="004E37F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E37FD">
              <w:t>Servicing equipment and systems</w:t>
            </w:r>
          </w:p>
        </w:tc>
        <w:tc>
          <w:tcPr>
            <w:tcW w:w="1192" w:type="dxa"/>
          </w:tcPr>
          <w:p w14:paraId="76D4871A" w14:textId="77777777" w:rsidR="008F5D24" w:rsidRPr="001E2BE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E2BE6">
              <w:t>Certification</w:t>
            </w:r>
          </w:p>
        </w:tc>
        <w:tc>
          <w:tcPr>
            <w:tcW w:w="1058" w:type="dxa"/>
          </w:tcPr>
          <w:p w14:paraId="524FDCDE"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5CD90431" w14:textId="77777777" w:rsidR="008F5D24" w:rsidRPr="0022253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1350" w:type="dxa"/>
          </w:tcPr>
          <w:p w14:paraId="0C82B9F3"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6D4E">
              <w:t>Journeyman</w:t>
            </w:r>
          </w:p>
        </w:tc>
        <w:tc>
          <w:tcPr>
            <w:tcW w:w="990" w:type="dxa"/>
          </w:tcPr>
          <w:p w14:paraId="0E245335"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46363">
              <w:t>No</w:t>
            </w:r>
          </w:p>
        </w:tc>
        <w:tc>
          <w:tcPr>
            <w:tcW w:w="990" w:type="dxa"/>
          </w:tcPr>
          <w:p w14:paraId="2298C703" w14:textId="77777777" w:rsidR="008F5D24" w:rsidRPr="00BA50B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26FD3">
              <w:t>National</w:t>
            </w:r>
          </w:p>
        </w:tc>
        <w:tc>
          <w:tcPr>
            <w:tcW w:w="1350" w:type="dxa"/>
          </w:tcPr>
          <w:p w14:paraId="5A177EC0" w14:textId="77777777" w:rsidR="008F5D24" w:rsidRPr="004E37F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E37FD">
              <w:t>UA Journeymen or during 5-yr apprentice</w:t>
            </w:r>
            <w:r>
              <w:t>-</w:t>
            </w:r>
            <w:r w:rsidRPr="004E37FD">
              <w:t>ship</w:t>
            </w:r>
          </w:p>
        </w:tc>
        <w:tc>
          <w:tcPr>
            <w:tcW w:w="1080" w:type="dxa"/>
          </w:tcPr>
          <w:p w14:paraId="52668296" w14:textId="77777777" w:rsidR="008F5D24" w:rsidRPr="00AB682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B6827">
              <w:t xml:space="preserve">Classroom </w:t>
            </w:r>
          </w:p>
        </w:tc>
        <w:tc>
          <w:tcPr>
            <w:tcW w:w="900" w:type="dxa"/>
          </w:tcPr>
          <w:p w14:paraId="41AC917A" w14:textId="77777777" w:rsidR="008F5D24" w:rsidRPr="00F005E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005E0">
              <w:t>Written</w:t>
            </w:r>
          </w:p>
        </w:tc>
      </w:tr>
      <w:tr w:rsidR="008F5D24" w:rsidRPr="00F005E0" w14:paraId="10A4CE15"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3D5D6E05" w14:textId="77777777" w:rsidR="008F5D24" w:rsidRPr="004E37FD" w:rsidRDefault="008F5D24" w:rsidP="00911F3B">
            <w:pPr>
              <w:pStyle w:val="BodyText"/>
              <w:spacing w:before="0"/>
              <w:jc w:val="left"/>
            </w:pPr>
            <w:r w:rsidRPr="004E37FD">
              <w:t>United Association Service Technician, Air-conditioning &amp; Refrigeration (UA STAR )</w:t>
            </w:r>
          </w:p>
        </w:tc>
        <w:tc>
          <w:tcPr>
            <w:tcW w:w="2546" w:type="dxa"/>
          </w:tcPr>
          <w:p w14:paraId="445293C7" w14:textId="77777777" w:rsidR="008F5D24" w:rsidRPr="004E37F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E37FD">
              <w:t>System commissioning</w:t>
            </w:r>
          </w:p>
        </w:tc>
        <w:tc>
          <w:tcPr>
            <w:tcW w:w="1192" w:type="dxa"/>
          </w:tcPr>
          <w:p w14:paraId="2EFC0A97" w14:textId="77777777" w:rsidR="008F5D24" w:rsidRPr="001E2BE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E2BE6">
              <w:t>Certification</w:t>
            </w:r>
          </w:p>
        </w:tc>
        <w:tc>
          <w:tcPr>
            <w:tcW w:w="1058" w:type="dxa"/>
          </w:tcPr>
          <w:p w14:paraId="162F1FC5"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28E28509" w14:textId="77777777" w:rsidR="008F5D24" w:rsidRPr="0022253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1350" w:type="dxa"/>
          </w:tcPr>
          <w:p w14:paraId="15167427"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6D4E">
              <w:t>Journeyman</w:t>
            </w:r>
          </w:p>
        </w:tc>
        <w:tc>
          <w:tcPr>
            <w:tcW w:w="990" w:type="dxa"/>
          </w:tcPr>
          <w:p w14:paraId="1972B365"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46363">
              <w:t>No</w:t>
            </w:r>
          </w:p>
        </w:tc>
        <w:tc>
          <w:tcPr>
            <w:tcW w:w="990" w:type="dxa"/>
          </w:tcPr>
          <w:p w14:paraId="6058D825" w14:textId="77777777" w:rsidR="008F5D24" w:rsidRPr="00BA50B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26FD3">
              <w:t>National</w:t>
            </w:r>
          </w:p>
        </w:tc>
        <w:tc>
          <w:tcPr>
            <w:tcW w:w="1350" w:type="dxa"/>
          </w:tcPr>
          <w:p w14:paraId="4B68F4F5" w14:textId="77777777" w:rsidR="008F5D24" w:rsidRPr="004E37F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E37FD">
              <w:t>UA Journeymen or during 5-yr apprentice</w:t>
            </w:r>
            <w:r>
              <w:t>-</w:t>
            </w:r>
            <w:r w:rsidRPr="004E37FD">
              <w:t>ship</w:t>
            </w:r>
          </w:p>
        </w:tc>
        <w:tc>
          <w:tcPr>
            <w:tcW w:w="1080" w:type="dxa"/>
          </w:tcPr>
          <w:p w14:paraId="148A3BF7" w14:textId="77777777" w:rsidR="008F5D24" w:rsidRPr="00AB682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B6827">
              <w:t xml:space="preserve">Classroom </w:t>
            </w:r>
          </w:p>
        </w:tc>
        <w:tc>
          <w:tcPr>
            <w:tcW w:w="900" w:type="dxa"/>
          </w:tcPr>
          <w:p w14:paraId="162B27DC" w14:textId="77777777" w:rsidR="008F5D24" w:rsidRPr="00F005E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005E0">
              <w:t>Written</w:t>
            </w:r>
          </w:p>
        </w:tc>
      </w:tr>
      <w:tr w:rsidR="008F5D24" w:rsidRPr="00F005E0" w14:paraId="728DF068"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D82C716" w14:textId="77777777" w:rsidR="008F5D24" w:rsidRPr="004E37FD" w:rsidRDefault="008F5D24" w:rsidP="00911F3B">
            <w:pPr>
              <w:pStyle w:val="BodyText"/>
              <w:spacing w:before="0"/>
              <w:jc w:val="left"/>
            </w:pPr>
            <w:r w:rsidRPr="004E37FD">
              <w:t>United Association Service Technician, Air-conditioning &amp; Refrigeration (UA STAR )</w:t>
            </w:r>
          </w:p>
        </w:tc>
        <w:tc>
          <w:tcPr>
            <w:tcW w:w="2546" w:type="dxa"/>
          </w:tcPr>
          <w:p w14:paraId="3D1C4719" w14:textId="77777777" w:rsidR="008F5D24" w:rsidRPr="004E37F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E37FD">
              <w:t>UA STAR Certification/ Journeyman</w:t>
            </w:r>
          </w:p>
        </w:tc>
        <w:tc>
          <w:tcPr>
            <w:tcW w:w="1192" w:type="dxa"/>
          </w:tcPr>
          <w:p w14:paraId="00E05517" w14:textId="77777777" w:rsidR="008F5D24" w:rsidRPr="001E2BE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E2BE6">
              <w:t>Certification</w:t>
            </w:r>
          </w:p>
        </w:tc>
        <w:tc>
          <w:tcPr>
            <w:tcW w:w="1058" w:type="dxa"/>
          </w:tcPr>
          <w:p w14:paraId="392D0003"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0E6656D3" w14:textId="77777777" w:rsidR="008F5D24" w:rsidRPr="0022253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1350" w:type="dxa"/>
          </w:tcPr>
          <w:p w14:paraId="071D9288"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6D4E">
              <w:t>Journeyman</w:t>
            </w:r>
          </w:p>
        </w:tc>
        <w:tc>
          <w:tcPr>
            <w:tcW w:w="990" w:type="dxa"/>
          </w:tcPr>
          <w:p w14:paraId="148B0F86"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46363">
              <w:t>No</w:t>
            </w:r>
          </w:p>
        </w:tc>
        <w:tc>
          <w:tcPr>
            <w:tcW w:w="990" w:type="dxa"/>
          </w:tcPr>
          <w:p w14:paraId="35DF5049" w14:textId="77777777" w:rsidR="008F5D24" w:rsidRPr="00BA50B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26FD3">
              <w:t>National</w:t>
            </w:r>
          </w:p>
        </w:tc>
        <w:tc>
          <w:tcPr>
            <w:tcW w:w="1350" w:type="dxa"/>
          </w:tcPr>
          <w:p w14:paraId="5317DABB" w14:textId="77777777" w:rsidR="008F5D24" w:rsidRPr="004E37F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E37FD">
              <w:t>UA Journeymen or during 5-yr apprentice</w:t>
            </w:r>
            <w:r>
              <w:t>-</w:t>
            </w:r>
            <w:r w:rsidRPr="004E37FD">
              <w:t>ship</w:t>
            </w:r>
          </w:p>
        </w:tc>
        <w:tc>
          <w:tcPr>
            <w:tcW w:w="1080" w:type="dxa"/>
          </w:tcPr>
          <w:p w14:paraId="552F2C72" w14:textId="77777777" w:rsidR="008F5D24" w:rsidRPr="00AB682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B6827">
              <w:t xml:space="preserve">Classroom </w:t>
            </w:r>
          </w:p>
        </w:tc>
        <w:tc>
          <w:tcPr>
            <w:tcW w:w="900" w:type="dxa"/>
          </w:tcPr>
          <w:p w14:paraId="0DC8FC91" w14:textId="77777777" w:rsidR="008F5D24" w:rsidRPr="00F005E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005E0">
              <w:t>Written</w:t>
            </w:r>
          </w:p>
        </w:tc>
      </w:tr>
      <w:tr w:rsidR="008F5D24" w:rsidRPr="00F005E0" w14:paraId="2DDEB59B"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A4CCCA7" w14:textId="77777777" w:rsidR="008F5D24" w:rsidRPr="004E37FD" w:rsidRDefault="008F5D24" w:rsidP="00911F3B">
            <w:pPr>
              <w:pStyle w:val="BodyText"/>
              <w:spacing w:before="0"/>
              <w:jc w:val="left"/>
            </w:pPr>
            <w:r w:rsidRPr="004E37FD">
              <w:t>Various CA community colleges</w:t>
            </w:r>
          </w:p>
        </w:tc>
        <w:tc>
          <w:tcPr>
            <w:tcW w:w="2546" w:type="dxa"/>
          </w:tcPr>
          <w:p w14:paraId="7F53FAB5" w14:textId="77777777" w:rsidR="008F5D24" w:rsidRPr="004E37F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E37FD">
              <w:t xml:space="preserve">Advanced Refrigeration </w:t>
            </w:r>
          </w:p>
        </w:tc>
        <w:tc>
          <w:tcPr>
            <w:tcW w:w="1192" w:type="dxa"/>
          </w:tcPr>
          <w:p w14:paraId="53C5DC00" w14:textId="77777777" w:rsidR="008F5D24" w:rsidRPr="001E2BE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E37FD">
              <w:t>A.A. degree</w:t>
            </w:r>
          </w:p>
        </w:tc>
        <w:tc>
          <w:tcPr>
            <w:tcW w:w="1058" w:type="dxa"/>
          </w:tcPr>
          <w:p w14:paraId="6895DBB7"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581AF503" w14:textId="77777777" w:rsidR="008F5D24" w:rsidRPr="0022253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1350" w:type="dxa"/>
          </w:tcPr>
          <w:p w14:paraId="1D3665C2"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23F26">
              <w:t>None specified</w:t>
            </w:r>
          </w:p>
        </w:tc>
        <w:tc>
          <w:tcPr>
            <w:tcW w:w="990" w:type="dxa"/>
          </w:tcPr>
          <w:p w14:paraId="4AEA8C02"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Yes</w:t>
            </w:r>
          </w:p>
        </w:tc>
        <w:tc>
          <w:tcPr>
            <w:tcW w:w="990" w:type="dxa"/>
          </w:tcPr>
          <w:p w14:paraId="2309FBF9" w14:textId="77777777" w:rsidR="008F5D24" w:rsidRPr="00BA50B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National</w:t>
            </w:r>
          </w:p>
        </w:tc>
        <w:tc>
          <w:tcPr>
            <w:tcW w:w="1350" w:type="dxa"/>
          </w:tcPr>
          <w:p w14:paraId="511451BA" w14:textId="77777777" w:rsidR="008F5D24" w:rsidRPr="004E37F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E37FD">
              <w:t>High school or equivalent</w:t>
            </w:r>
          </w:p>
        </w:tc>
        <w:tc>
          <w:tcPr>
            <w:tcW w:w="1080" w:type="dxa"/>
          </w:tcPr>
          <w:p w14:paraId="13903759" w14:textId="77777777" w:rsidR="008F5D24" w:rsidRPr="00AB682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B6827">
              <w:t xml:space="preserve">Classroom </w:t>
            </w:r>
          </w:p>
        </w:tc>
        <w:tc>
          <w:tcPr>
            <w:tcW w:w="900" w:type="dxa"/>
          </w:tcPr>
          <w:p w14:paraId="1EA7FE97" w14:textId="77777777" w:rsidR="008F5D24" w:rsidRPr="00F005E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005E0">
              <w:t>Written</w:t>
            </w:r>
          </w:p>
        </w:tc>
      </w:tr>
      <w:tr w:rsidR="008F5D24" w:rsidRPr="00F005E0" w14:paraId="73347257"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53E9D17A" w14:textId="77777777" w:rsidR="008F5D24" w:rsidRPr="004E37FD" w:rsidRDefault="008F5D24" w:rsidP="00911F3B">
            <w:pPr>
              <w:pStyle w:val="BodyText"/>
              <w:spacing w:before="0"/>
              <w:jc w:val="left"/>
            </w:pPr>
            <w:r w:rsidRPr="004E37FD">
              <w:t>Various CA community colleges</w:t>
            </w:r>
          </w:p>
        </w:tc>
        <w:tc>
          <w:tcPr>
            <w:tcW w:w="2546" w:type="dxa"/>
          </w:tcPr>
          <w:p w14:paraId="4C160AD0" w14:textId="77777777" w:rsidR="008F5D24" w:rsidRPr="004E37F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E37FD">
              <w:t xml:space="preserve">Air Conditioning &amp; Refrigeration </w:t>
            </w:r>
          </w:p>
        </w:tc>
        <w:tc>
          <w:tcPr>
            <w:tcW w:w="1192" w:type="dxa"/>
          </w:tcPr>
          <w:p w14:paraId="04A9B112" w14:textId="77777777" w:rsidR="008F5D24" w:rsidRPr="001E2BE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E37FD">
              <w:t>A.A. degree</w:t>
            </w:r>
          </w:p>
        </w:tc>
        <w:tc>
          <w:tcPr>
            <w:tcW w:w="1058" w:type="dxa"/>
          </w:tcPr>
          <w:p w14:paraId="7CFABB67" w14:textId="77777777" w:rsidR="008F5D24" w:rsidRPr="00CD0A22"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39F463A4" w14:textId="77777777" w:rsidR="008F5D24" w:rsidRPr="0022253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D0A22">
              <w:t>No</w:t>
            </w:r>
          </w:p>
        </w:tc>
        <w:tc>
          <w:tcPr>
            <w:tcW w:w="1350" w:type="dxa"/>
          </w:tcPr>
          <w:p w14:paraId="6F9F62EA"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23F26">
              <w:t>None specified</w:t>
            </w:r>
          </w:p>
        </w:tc>
        <w:tc>
          <w:tcPr>
            <w:tcW w:w="990" w:type="dxa"/>
          </w:tcPr>
          <w:p w14:paraId="50A2B121"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Yes</w:t>
            </w:r>
          </w:p>
        </w:tc>
        <w:tc>
          <w:tcPr>
            <w:tcW w:w="990" w:type="dxa"/>
          </w:tcPr>
          <w:p w14:paraId="0C721E3A" w14:textId="77777777" w:rsidR="008F5D24" w:rsidRPr="00BA50B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National</w:t>
            </w:r>
          </w:p>
        </w:tc>
        <w:tc>
          <w:tcPr>
            <w:tcW w:w="1350" w:type="dxa"/>
          </w:tcPr>
          <w:p w14:paraId="10FE4561" w14:textId="77777777" w:rsidR="008F5D24" w:rsidRPr="004E37F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E37FD">
              <w:t>High school or equivalent</w:t>
            </w:r>
          </w:p>
        </w:tc>
        <w:tc>
          <w:tcPr>
            <w:tcW w:w="1080" w:type="dxa"/>
          </w:tcPr>
          <w:p w14:paraId="05B85775" w14:textId="77777777" w:rsidR="008F5D24" w:rsidRPr="00AB682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B6827">
              <w:t xml:space="preserve">Classroom </w:t>
            </w:r>
          </w:p>
        </w:tc>
        <w:tc>
          <w:tcPr>
            <w:tcW w:w="900" w:type="dxa"/>
          </w:tcPr>
          <w:p w14:paraId="0BFFE658" w14:textId="77777777" w:rsidR="008F5D24" w:rsidRPr="00F005E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005E0">
              <w:t>Written</w:t>
            </w:r>
          </w:p>
        </w:tc>
      </w:tr>
      <w:tr w:rsidR="008F5D24" w:rsidRPr="00F005E0" w14:paraId="06D860FA"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3E137289" w14:textId="77777777" w:rsidR="008F5D24" w:rsidRPr="004E37FD" w:rsidRDefault="008F5D24" w:rsidP="00911F3B">
            <w:pPr>
              <w:pStyle w:val="BodyText"/>
              <w:spacing w:before="0"/>
              <w:jc w:val="left"/>
            </w:pPr>
            <w:r w:rsidRPr="004E37FD">
              <w:t>Various CA community colleges</w:t>
            </w:r>
          </w:p>
        </w:tc>
        <w:tc>
          <w:tcPr>
            <w:tcW w:w="2546" w:type="dxa"/>
          </w:tcPr>
          <w:p w14:paraId="0B1DC039" w14:textId="77777777" w:rsidR="008F5D24" w:rsidRPr="004E37F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E37FD">
              <w:t xml:space="preserve">Air Conditioning &amp; Refrigeration </w:t>
            </w:r>
          </w:p>
        </w:tc>
        <w:tc>
          <w:tcPr>
            <w:tcW w:w="1192" w:type="dxa"/>
          </w:tcPr>
          <w:p w14:paraId="0F640501" w14:textId="77777777" w:rsidR="008F5D24" w:rsidRPr="001E2BE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w:t>
            </w:r>
            <w:r w:rsidRPr="004E37FD">
              <w:t>ertificate</w:t>
            </w:r>
          </w:p>
        </w:tc>
        <w:tc>
          <w:tcPr>
            <w:tcW w:w="1058" w:type="dxa"/>
          </w:tcPr>
          <w:p w14:paraId="0B20B6FB" w14:textId="77777777" w:rsidR="008F5D24" w:rsidRPr="00CD0A22"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011876D5" w14:textId="77777777" w:rsidR="008F5D24" w:rsidRPr="0022253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D0A22">
              <w:t>No</w:t>
            </w:r>
          </w:p>
        </w:tc>
        <w:tc>
          <w:tcPr>
            <w:tcW w:w="1350" w:type="dxa"/>
          </w:tcPr>
          <w:p w14:paraId="22936CF9"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23F26">
              <w:t>None specified</w:t>
            </w:r>
          </w:p>
        </w:tc>
        <w:tc>
          <w:tcPr>
            <w:tcW w:w="990" w:type="dxa"/>
          </w:tcPr>
          <w:p w14:paraId="0CC84AA7"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Yes</w:t>
            </w:r>
          </w:p>
        </w:tc>
        <w:tc>
          <w:tcPr>
            <w:tcW w:w="990" w:type="dxa"/>
          </w:tcPr>
          <w:p w14:paraId="7AE49E80" w14:textId="77777777" w:rsidR="008F5D24" w:rsidRPr="00BA50B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National</w:t>
            </w:r>
          </w:p>
        </w:tc>
        <w:tc>
          <w:tcPr>
            <w:tcW w:w="1350" w:type="dxa"/>
          </w:tcPr>
          <w:p w14:paraId="2FA1950A" w14:textId="77777777" w:rsidR="008F5D24" w:rsidRPr="004E37F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E37FD">
              <w:t>High school or equivalent</w:t>
            </w:r>
          </w:p>
        </w:tc>
        <w:tc>
          <w:tcPr>
            <w:tcW w:w="1080" w:type="dxa"/>
          </w:tcPr>
          <w:p w14:paraId="64DF7E84" w14:textId="77777777" w:rsidR="008F5D24" w:rsidRPr="00AB682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B6827">
              <w:t xml:space="preserve">Classroom </w:t>
            </w:r>
          </w:p>
        </w:tc>
        <w:tc>
          <w:tcPr>
            <w:tcW w:w="900" w:type="dxa"/>
          </w:tcPr>
          <w:p w14:paraId="6D057EA5" w14:textId="77777777" w:rsidR="008F5D24" w:rsidRPr="00F005E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005E0">
              <w:t>Written</w:t>
            </w:r>
          </w:p>
        </w:tc>
      </w:tr>
      <w:tr w:rsidR="008F5D24" w:rsidRPr="00F005E0" w14:paraId="7BBA0D23"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360D12FD" w14:textId="77777777" w:rsidR="008F5D24" w:rsidRPr="004E37FD" w:rsidRDefault="008F5D24" w:rsidP="00911F3B">
            <w:pPr>
              <w:pStyle w:val="BodyText"/>
              <w:spacing w:before="0"/>
              <w:jc w:val="left"/>
            </w:pPr>
            <w:r w:rsidRPr="004E37FD">
              <w:lastRenderedPageBreak/>
              <w:t>Various CA community colleges</w:t>
            </w:r>
          </w:p>
        </w:tc>
        <w:tc>
          <w:tcPr>
            <w:tcW w:w="2546" w:type="dxa"/>
          </w:tcPr>
          <w:p w14:paraId="2E9E4848" w14:textId="77777777" w:rsidR="008F5D24" w:rsidRPr="004E37F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E37FD">
              <w:t xml:space="preserve">Basic Refrigeration &amp; Control Systems </w:t>
            </w:r>
          </w:p>
        </w:tc>
        <w:tc>
          <w:tcPr>
            <w:tcW w:w="1192" w:type="dxa"/>
          </w:tcPr>
          <w:p w14:paraId="0947B9DE" w14:textId="77777777" w:rsidR="008F5D24" w:rsidRPr="001E2BE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E37FD">
              <w:t>A.A. degree</w:t>
            </w:r>
          </w:p>
        </w:tc>
        <w:tc>
          <w:tcPr>
            <w:tcW w:w="1058" w:type="dxa"/>
          </w:tcPr>
          <w:p w14:paraId="1FB2269C" w14:textId="77777777" w:rsidR="008F5D24" w:rsidRPr="00CD0A22"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107FE18D" w14:textId="77777777" w:rsidR="008F5D24" w:rsidRPr="0022253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D0A22">
              <w:t>No</w:t>
            </w:r>
          </w:p>
        </w:tc>
        <w:tc>
          <w:tcPr>
            <w:tcW w:w="1350" w:type="dxa"/>
          </w:tcPr>
          <w:p w14:paraId="14FC9E84"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23F26">
              <w:t>None specified</w:t>
            </w:r>
          </w:p>
        </w:tc>
        <w:tc>
          <w:tcPr>
            <w:tcW w:w="990" w:type="dxa"/>
          </w:tcPr>
          <w:p w14:paraId="3A59DB96"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Yes</w:t>
            </w:r>
          </w:p>
        </w:tc>
        <w:tc>
          <w:tcPr>
            <w:tcW w:w="990" w:type="dxa"/>
          </w:tcPr>
          <w:p w14:paraId="2449D4B9" w14:textId="77777777" w:rsidR="008F5D24" w:rsidRPr="00BA50B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National</w:t>
            </w:r>
          </w:p>
        </w:tc>
        <w:tc>
          <w:tcPr>
            <w:tcW w:w="1350" w:type="dxa"/>
          </w:tcPr>
          <w:p w14:paraId="3F727EC5" w14:textId="77777777" w:rsidR="008F5D24" w:rsidRPr="004E37F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E37FD">
              <w:t>High school or equivalent</w:t>
            </w:r>
          </w:p>
        </w:tc>
        <w:tc>
          <w:tcPr>
            <w:tcW w:w="1080" w:type="dxa"/>
          </w:tcPr>
          <w:p w14:paraId="267622EF" w14:textId="77777777" w:rsidR="008F5D24" w:rsidRPr="00AB682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B6827">
              <w:t xml:space="preserve">Classroom </w:t>
            </w:r>
          </w:p>
        </w:tc>
        <w:tc>
          <w:tcPr>
            <w:tcW w:w="900" w:type="dxa"/>
          </w:tcPr>
          <w:p w14:paraId="1D26FCB9" w14:textId="77777777" w:rsidR="008F5D24" w:rsidRPr="00F005E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005E0">
              <w:t>Written</w:t>
            </w:r>
          </w:p>
        </w:tc>
      </w:tr>
      <w:tr w:rsidR="008F5D24" w:rsidRPr="00F005E0" w14:paraId="26D81CCC"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B96DFF1" w14:textId="77777777" w:rsidR="008F5D24" w:rsidRPr="004E37FD" w:rsidRDefault="008F5D24" w:rsidP="00911F3B">
            <w:pPr>
              <w:pStyle w:val="BodyText"/>
              <w:spacing w:before="0"/>
              <w:jc w:val="left"/>
            </w:pPr>
            <w:r w:rsidRPr="004E37FD">
              <w:t>Various CA community colleges</w:t>
            </w:r>
          </w:p>
        </w:tc>
        <w:tc>
          <w:tcPr>
            <w:tcW w:w="2546" w:type="dxa"/>
          </w:tcPr>
          <w:p w14:paraId="5619ED80" w14:textId="77777777" w:rsidR="008F5D24" w:rsidRPr="004E37F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E37FD">
              <w:t xml:space="preserve">Energy Management &amp; Climate Policy </w:t>
            </w:r>
          </w:p>
        </w:tc>
        <w:tc>
          <w:tcPr>
            <w:tcW w:w="1192" w:type="dxa"/>
          </w:tcPr>
          <w:p w14:paraId="3BB9363F" w14:textId="77777777" w:rsidR="008F5D24" w:rsidRPr="001E2BE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E37FD">
              <w:t>A.A. degree</w:t>
            </w:r>
          </w:p>
        </w:tc>
        <w:tc>
          <w:tcPr>
            <w:tcW w:w="1058" w:type="dxa"/>
          </w:tcPr>
          <w:p w14:paraId="4B62D432" w14:textId="77777777" w:rsidR="008F5D24" w:rsidRPr="00CD0A22"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29735CAE" w14:textId="77777777" w:rsidR="008F5D24" w:rsidRPr="0022253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D0A22">
              <w:t>No</w:t>
            </w:r>
          </w:p>
        </w:tc>
        <w:tc>
          <w:tcPr>
            <w:tcW w:w="1350" w:type="dxa"/>
          </w:tcPr>
          <w:p w14:paraId="49B742DF"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23F26">
              <w:t>None specified</w:t>
            </w:r>
          </w:p>
        </w:tc>
        <w:tc>
          <w:tcPr>
            <w:tcW w:w="990" w:type="dxa"/>
          </w:tcPr>
          <w:p w14:paraId="168D3FAE"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Yes</w:t>
            </w:r>
          </w:p>
        </w:tc>
        <w:tc>
          <w:tcPr>
            <w:tcW w:w="990" w:type="dxa"/>
          </w:tcPr>
          <w:p w14:paraId="43D0A172" w14:textId="77777777" w:rsidR="008F5D24" w:rsidRPr="00BA50B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National</w:t>
            </w:r>
          </w:p>
        </w:tc>
        <w:tc>
          <w:tcPr>
            <w:tcW w:w="1350" w:type="dxa"/>
          </w:tcPr>
          <w:p w14:paraId="35CE64D6" w14:textId="77777777" w:rsidR="008F5D24" w:rsidRPr="004E37F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E37FD">
              <w:t>High school or equivalent</w:t>
            </w:r>
          </w:p>
        </w:tc>
        <w:tc>
          <w:tcPr>
            <w:tcW w:w="1080" w:type="dxa"/>
          </w:tcPr>
          <w:p w14:paraId="49FF3817" w14:textId="77777777" w:rsidR="008F5D24" w:rsidRPr="00AB682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B6827">
              <w:t xml:space="preserve">Classroom </w:t>
            </w:r>
          </w:p>
        </w:tc>
        <w:tc>
          <w:tcPr>
            <w:tcW w:w="900" w:type="dxa"/>
          </w:tcPr>
          <w:p w14:paraId="5F1795BB" w14:textId="77777777" w:rsidR="008F5D24" w:rsidRPr="00F005E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005E0">
              <w:t>Written</w:t>
            </w:r>
          </w:p>
        </w:tc>
      </w:tr>
      <w:tr w:rsidR="008F5D24" w:rsidRPr="00F005E0" w14:paraId="0E2ABEE2"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BD58D3C" w14:textId="77777777" w:rsidR="008F5D24" w:rsidRPr="004E37FD" w:rsidRDefault="008F5D24" w:rsidP="00911F3B">
            <w:pPr>
              <w:pStyle w:val="BodyText"/>
              <w:spacing w:before="0"/>
              <w:jc w:val="left"/>
            </w:pPr>
            <w:r w:rsidRPr="004E37FD">
              <w:t>Various CA community colleges</w:t>
            </w:r>
          </w:p>
        </w:tc>
        <w:tc>
          <w:tcPr>
            <w:tcW w:w="2546" w:type="dxa"/>
          </w:tcPr>
          <w:p w14:paraId="5A980971" w14:textId="77777777" w:rsidR="008F5D24" w:rsidRPr="004E37F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E37FD">
              <w:t>Heating, Ventilation, and Air Conditioning</w:t>
            </w:r>
          </w:p>
        </w:tc>
        <w:tc>
          <w:tcPr>
            <w:tcW w:w="1192" w:type="dxa"/>
          </w:tcPr>
          <w:p w14:paraId="15AF1B4E" w14:textId="77777777" w:rsidR="008F5D24" w:rsidRPr="001E2BE6"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w:t>
            </w:r>
            <w:r w:rsidRPr="004E37FD">
              <w:t>ertificate</w:t>
            </w:r>
          </w:p>
        </w:tc>
        <w:tc>
          <w:tcPr>
            <w:tcW w:w="1058" w:type="dxa"/>
          </w:tcPr>
          <w:p w14:paraId="79B73E59" w14:textId="77777777" w:rsidR="008F5D24" w:rsidRPr="00CD0A22"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E7CC6">
              <w:t>No</w:t>
            </w:r>
          </w:p>
        </w:tc>
        <w:tc>
          <w:tcPr>
            <w:tcW w:w="1260" w:type="dxa"/>
          </w:tcPr>
          <w:p w14:paraId="05DFD352" w14:textId="77777777" w:rsidR="008F5D24" w:rsidRPr="0022253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D0A22">
              <w:t>No</w:t>
            </w:r>
          </w:p>
        </w:tc>
        <w:tc>
          <w:tcPr>
            <w:tcW w:w="1350" w:type="dxa"/>
          </w:tcPr>
          <w:p w14:paraId="76BAB558"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23F26">
              <w:t>None specified</w:t>
            </w:r>
          </w:p>
        </w:tc>
        <w:tc>
          <w:tcPr>
            <w:tcW w:w="990" w:type="dxa"/>
          </w:tcPr>
          <w:p w14:paraId="73CBF8E3" w14:textId="77777777" w:rsidR="008F5D24"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Yes</w:t>
            </w:r>
          </w:p>
        </w:tc>
        <w:tc>
          <w:tcPr>
            <w:tcW w:w="990" w:type="dxa"/>
          </w:tcPr>
          <w:p w14:paraId="7318097C" w14:textId="77777777" w:rsidR="008F5D24" w:rsidRPr="00BA50B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National</w:t>
            </w:r>
          </w:p>
        </w:tc>
        <w:tc>
          <w:tcPr>
            <w:tcW w:w="1350" w:type="dxa"/>
          </w:tcPr>
          <w:p w14:paraId="7C30BEF9" w14:textId="77777777" w:rsidR="008F5D24" w:rsidRPr="004E37FD"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E37FD">
              <w:t>High school or equivalent</w:t>
            </w:r>
          </w:p>
        </w:tc>
        <w:tc>
          <w:tcPr>
            <w:tcW w:w="1080" w:type="dxa"/>
          </w:tcPr>
          <w:p w14:paraId="751B4A12" w14:textId="77777777" w:rsidR="008F5D24" w:rsidRPr="00AB6827"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B6827">
              <w:t xml:space="preserve">Classroom </w:t>
            </w:r>
          </w:p>
        </w:tc>
        <w:tc>
          <w:tcPr>
            <w:tcW w:w="900" w:type="dxa"/>
          </w:tcPr>
          <w:p w14:paraId="32F578DF" w14:textId="77777777" w:rsidR="008F5D24" w:rsidRPr="00F005E0" w:rsidRDefault="008F5D24"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005E0">
              <w:t>Written</w:t>
            </w:r>
          </w:p>
        </w:tc>
      </w:tr>
      <w:tr w:rsidR="008F5D24" w:rsidRPr="00F005E0" w14:paraId="00E98001"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8E99C9A" w14:textId="77777777" w:rsidR="008F5D24" w:rsidRPr="004E37FD" w:rsidRDefault="008F5D24" w:rsidP="00911F3B">
            <w:pPr>
              <w:pStyle w:val="BodyText"/>
              <w:spacing w:before="0"/>
              <w:jc w:val="left"/>
            </w:pPr>
            <w:r w:rsidRPr="004E37FD">
              <w:t>Various CA community colleges</w:t>
            </w:r>
          </w:p>
        </w:tc>
        <w:tc>
          <w:tcPr>
            <w:tcW w:w="2546" w:type="dxa"/>
          </w:tcPr>
          <w:p w14:paraId="552971C6" w14:textId="77777777" w:rsidR="008F5D24" w:rsidRPr="004E37F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E37FD">
              <w:t xml:space="preserve">HVACR/HVAC </w:t>
            </w:r>
          </w:p>
        </w:tc>
        <w:tc>
          <w:tcPr>
            <w:tcW w:w="1192" w:type="dxa"/>
          </w:tcPr>
          <w:p w14:paraId="31FE8AC1" w14:textId="77777777" w:rsidR="008F5D24" w:rsidRPr="001E2BE6"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E37FD">
              <w:t>A.A. degree</w:t>
            </w:r>
          </w:p>
        </w:tc>
        <w:tc>
          <w:tcPr>
            <w:tcW w:w="1058" w:type="dxa"/>
          </w:tcPr>
          <w:p w14:paraId="0D1DCF14" w14:textId="77777777" w:rsidR="008F5D24" w:rsidRPr="00CD0A22"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E7CC6">
              <w:t>No</w:t>
            </w:r>
          </w:p>
        </w:tc>
        <w:tc>
          <w:tcPr>
            <w:tcW w:w="1260" w:type="dxa"/>
          </w:tcPr>
          <w:p w14:paraId="4B9DF840" w14:textId="77777777" w:rsidR="008F5D24" w:rsidRPr="0022253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D0A22">
              <w:t>No</w:t>
            </w:r>
          </w:p>
        </w:tc>
        <w:tc>
          <w:tcPr>
            <w:tcW w:w="1350" w:type="dxa"/>
          </w:tcPr>
          <w:p w14:paraId="06497BC1"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23F26">
              <w:t>None specified</w:t>
            </w:r>
          </w:p>
        </w:tc>
        <w:tc>
          <w:tcPr>
            <w:tcW w:w="990" w:type="dxa"/>
          </w:tcPr>
          <w:p w14:paraId="4C1D600C" w14:textId="77777777" w:rsidR="008F5D24"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Yes</w:t>
            </w:r>
          </w:p>
        </w:tc>
        <w:tc>
          <w:tcPr>
            <w:tcW w:w="990" w:type="dxa"/>
          </w:tcPr>
          <w:p w14:paraId="1DFA8A66" w14:textId="77777777" w:rsidR="008F5D24" w:rsidRPr="00BA50B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National</w:t>
            </w:r>
          </w:p>
        </w:tc>
        <w:tc>
          <w:tcPr>
            <w:tcW w:w="1350" w:type="dxa"/>
          </w:tcPr>
          <w:p w14:paraId="2F9C1CF5" w14:textId="77777777" w:rsidR="008F5D24" w:rsidRPr="004E37FD"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E37FD">
              <w:t>High school or equivalent</w:t>
            </w:r>
          </w:p>
        </w:tc>
        <w:tc>
          <w:tcPr>
            <w:tcW w:w="1080" w:type="dxa"/>
          </w:tcPr>
          <w:p w14:paraId="130FBBCC" w14:textId="77777777" w:rsidR="008F5D24" w:rsidRPr="00AB6827"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B6827">
              <w:t xml:space="preserve">Classroom </w:t>
            </w:r>
          </w:p>
        </w:tc>
        <w:tc>
          <w:tcPr>
            <w:tcW w:w="900" w:type="dxa"/>
          </w:tcPr>
          <w:p w14:paraId="5DA43DF3" w14:textId="77777777" w:rsidR="008F5D24" w:rsidRPr="00F005E0" w:rsidRDefault="008F5D24"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005E0">
              <w:t>Written</w:t>
            </w:r>
          </w:p>
        </w:tc>
      </w:tr>
    </w:tbl>
    <w:p w14:paraId="18E048FC" w14:textId="77777777" w:rsidR="008F5D24" w:rsidRDefault="008F5D24" w:rsidP="008F5D24">
      <w:pPr>
        <w:sectPr w:rsidR="008F5D24" w:rsidSect="00600514">
          <w:pgSz w:w="15840" w:h="12240" w:orient="landscape" w:code="1"/>
          <w:pgMar w:top="1080" w:right="1800" w:bottom="1080" w:left="1656" w:header="720" w:footer="720" w:gutter="0"/>
          <w:cols w:space="720"/>
          <w:docGrid w:linePitch="360"/>
        </w:sectPr>
      </w:pPr>
    </w:p>
    <w:p w14:paraId="31B0203C" w14:textId="5718D59E" w:rsidR="00245A33" w:rsidRDefault="00245A33">
      <w:pPr>
        <w:pStyle w:val="BodyText"/>
        <w:spacing w:before="0"/>
        <w:rPr>
          <w:sz w:val="18"/>
          <w:szCs w:val="18"/>
        </w:rPr>
      </w:pPr>
    </w:p>
    <w:p w14:paraId="04BAD0AD" w14:textId="45DD6887" w:rsidR="00245A33" w:rsidRDefault="00245A33" w:rsidP="00245A33">
      <w:pPr>
        <w:pStyle w:val="Caption"/>
      </w:pPr>
      <w:bookmarkStart w:id="101" w:name="_Ref451452276"/>
      <w:r>
        <w:t xml:space="preserve">Table </w:t>
      </w:r>
      <w:fldSimple w:instr=" SEQ Table \* ARABIC ">
        <w:r w:rsidR="000F2055">
          <w:rPr>
            <w:noProof/>
          </w:rPr>
          <w:t>9</w:t>
        </w:r>
      </w:fldSimple>
      <w:bookmarkEnd w:id="101"/>
      <w:r>
        <w:t xml:space="preserve">. Summary of Residential Home Performance Trainings Available in California </w:t>
      </w:r>
    </w:p>
    <w:tbl>
      <w:tblPr>
        <w:tblStyle w:val="ODCBasic-1"/>
        <w:tblW w:w="14463" w:type="dxa"/>
        <w:tblLayout w:type="fixed"/>
        <w:tblLook w:val="04A0" w:firstRow="1" w:lastRow="0" w:firstColumn="1" w:lastColumn="0" w:noHBand="0" w:noVBand="1"/>
      </w:tblPr>
      <w:tblGrid>
        <w:gridCol w:w="1769"/>
        <w:gridCol w:w="2546"/>
        <w:gridCol w:w="1192"/>
        <w:gridCol w:w="968"/>
        <w:gridCol w:w="900"/>
        <w:gridCol w:w="1170"/>
        <w:gridCol w:w="990"/>
        <w:gridCol w:w="968"/>
        <w:gridCol w:w="1800"/>
        <w:gridCol w:w="1170"/>
        <w:gridCol w:w="990"/>
      </w:tblGrid>
      <w:tr w:rsidR="00245A33" w14:paraId="4FD1C24E" w14:textId="77777777" w:rsidTr="00911F3B">
        <w:trPr>
          <w:cnfStyle w:val="100000000000" w:firstRow="1" w:lastRow="0" w:firstColumn="0" w:lastColumn="0" w:oddVBand="0" w:evenVBand="0" w:oddHBand="0" w:evenHBand="0" w:firstRowFirstColumn="0" w:firstRowLastColumn="0" w:lastRowFirstColumn="0" w:lastRowLastColumn="0"/>
          <w:cantSplit/>
          <w:trHeight w:val="1134"/>
          <w:tblHeader/>
        </w:trPr>
        <w:tc>
          <w:tcPr>
            <w:cnfStyle w:val="001000000000" w:firstRow="0" w:lastRow="0" w:firstColumn="1" w:lastColumn="0" w:oddVBand="0" w:evenVBand="0" w:oddHBand="0" w:evenHBand="0" w:firstRowFirstColumn="0" w:firstRowLastColumn="0" w:lastRowFirstColumn="0" w:lastRowLastColumn="0"/>
            <w:tcW w:w="1769" w:type="dxa"/>
            <w:vAlign w:val="bottom"/>
          </w:tcPr>
          <w:p w14:paraId="0DE433A0" w14:textId="77777777" w:rsidR="00245A33" w:rsidRDefault="00245A33" w:rsidP="00911F3B">
            <w:pPr>
              <w:pStyle w:val="BodyText"/>
              <w:jc w:val="center"/>
            </w:pPr>
            <w:r>
              <w:t>Organization</w:t>
            </w:r>
          </w:p>
        </w:tc>
        <w:tc>
          <w:tcPr>
            <w:tcW w:w="2546" w:type="dxa"/>
            <w:vAlign w:val="bottom"/>
          </w:tcPr>
          <w:p w14:paraId="069D2C23" w14:textId="77777777" w:rsidR="00245A33" w:rsidRDefault="00245A33" w:rsidP="00911F3B">
            <w:pPr>
              <w:pStyle w:val="BodyText"/>
              <w:jc w:val="center"/>
              <w:cnfStyle w:val="100000000000" w:firstRow="1" w:lastRow="0" w:firstColumn="0" w:lastColumn="0" w:oddVBand="0" w:evenVBand="0" w:oddHBand="0" w:evenHBand="0" w:firstRowFirstColumn="0" w:firstRowLastColumn="0" w:lastRowFirstColumn="0" w:lastRowLastColumn="0"/>
            </w:pPr>
            <w:r>
              <w:t>Certification/Training</w:t>
            </w:r>
          </w:p>
        </w:tc>
        <w:tc>
          <w:tcPr>
            <w:tcW w:w="1192" w:type="dxa"/>
            <w:vAlign w:val="bottom"/>
          </w:tcPr>
          <w:p w14:paraId="56B2F83B" w14:textId="77777777" w:rsidR="00245A33" w:rsidRDefault="00245A33" w:rsidP="00911F3B">
            <w:pPr>
              <w:pStyle w:val="BodyText"/>
              <w:jc w:val="center"/>
              <w:cnfStyle w:val="100000000000" w:firstRow="1" w:lastRow="0" w:firstColumn="0" w:lastColumn="0" w:oddVBand="0" w:evenVBand="0" w:oddHBand="0" w:evenHBand="0" w:firstRowFirstColumn="0" w:firstRowLastColumn="0" w:lastRowFirstColumn="0" w:lastRowLastColumn="0"/>
            </w:pPr>
            <w:r>
              <w:t>Type</w:t>
            </w:r>
          </w:p>
        </w:tc>
        <w:tc>
          <w:tcPr>
            <w:tcW w:w="968" w:type="dxa"/>
            <w:vAlign w:val="bottom"/>
          </w:tcPr>
          <w:p w14:paraId="2AE9CE25" w14:textId="77777777" w:rsidR="00245A33" w:rsidRDefault="00245A33" w:rsidP="00911F3B">
            <w:pPr>
              <w:pStyle w:val="BodyText"/>
              <w:jc w:val="center"/>
              <w:cnfStyle w:val="100000000000" w:firstRow="1" w:lastRow="0" w:firstColumn="0" w:lastColumn="0" w:oddVBand="0" w:evenVBand="0" w:oddHBand="0" w:evenHBand="0" w:firstRowFirstColumn="0" w:firstRowLastColumn="0" w:lastRowFirstColumn="0" w:lastRowLastColumn="0"/>
            </w:pPr>
            <w:r>
              <w:t>Required for IOU EE program</w:t>
            </w:r>
          </w:p>
        </w:tc>
        <w:tc>
          <w:tcPr>
            <w:tcW w:w="900" w:type="dxa"/>
            <w:vAlign w:val="bottom"/>
          </w:tcPr>
          <w:p w14:paraId="66962BB1" w14:textId="77777777" w:rsidR="00245A33" w:rsidRDefault="00245A33" w:rsidP="00911F3B">
            <w:pPr>
              <w:pStyle w:val="BodyText"/>
              <w:jc w:val="center"/>
              <w:cnfStyle w:val="100000000000" w:firstRow="1" w:lastRow="0" w:firstColumn="0" w:lastColumn="0" w:oddVBand="0" w:evenVBand="0" w:oddHBand="0" w:evenHBand="0" w:firstRowFirstColumn="0" w:firstRowLastColumn="0" w:lastRowFirstColumn="0" w:lastRowLastColumn="0"/>
            </w:pPr>
            <w:r>
              <w:t>Offered at IOU Training Center</w:t>
            </w:r>
          </w:p>
        </w:tc>
        <w:tc>
          <w:tcPr>
            <w:tcW w:w="1170" w:type="dxa"/>
            <w:vAlign w:val="bottom"/>
          </w:tcPr>
          <w:p w14:paraId="2A1725BB" w14:textId="77777777" w:rsidR="00245A33" w:rsidRDefault="00245A33" w:rsidP="00911F3B">
            <w:pPr>
              <w:pStyle w:val="BodyText"/>
              <w:jc w:val="center"/>
              <w:cnfStyle w:val="100000000000" w:firstRow="1" w:lastRow="0" w:firstColumn="0" w:lastColumn="0" w:oddVBand="0" w:evenVBand="0" w:oddHBand="0" w:evenHBand="0" w:firstRowFirstColumn="0" w:firstRowLastColumn="0" w:lastRowFirstColumn="0" w:lastRowLastColumn="0"/>
            </w:pPr>
            <w:r>
              <w:t>Level Targeted</w:t>
            </w:r>
          </w:p>
        </w:tc>
        <w:tc>
          <w:tcPr>
            <w:tcW w:w="990" w:type="dxa"/>
            <w:vAlign w:val="bottom"/>
          </w:tcPr>
          <w:p w14:paraId="550F3725" w14:textId="77777777" w:rsidR="00245A33" w:rsidRDefault="00245A33" w:rsidP="00911F3B">
            <w:pPr>
              <w:pStyle w:val="BodyText"/>
              <w:jc w:val="center"/>
              <w:cnfStyle w:val="100000000000" w:firstRow="1" w:lastRow="0" w:firstColumn="0" w:lastColumn="0" w:oddVBand="0" w:evenVBand="0" w:oddHBand="0" w:evenHBand="0" w:firstRowFirstColumn="0" w:firstRowLastColumn="0" w:lastRowFirstColumn="0" w:lastRowLastColumn="0"/>
            </w:pPr>
            <w:r>
              <w:t>Energy Efficiency Focus</w:t>
            </w:r>
          </w:p>
        </w:tc>
        <w:tc>
          <w:tcPr>
            <w:tcW w:w="968" w:type="dxa"/>
            <w:vAlign w:val="bottom"/>
          </w:tcPr>
          <w:p w14:paraId="43C379D5" w14:textId="77777777" w:rsidR="00245A33" w:rsidRDefault="00245A33" w:rsidP="00911F3B">
            <w:pPr>
              <w:pStyle w:val="BodyText"/>
              <w:jc w:val="center"/>
              <w:cnfStyle w:val="100000000000" w:firstRow="1" w:lastRow="0" w:firstColumn="0" w:lastColumn="0" w:oddVBand="0" w:evenVBand="0" w:oddHBand="0" w:evenHBand="0" w:firstRowFirstColumn="0" w:firstRowLastColumn="0" w:lastRowFirstColumn="0" w:lastRowLastColumn="0"/>
            </w:pPr>
            <w:r>
              <w:t>Market Served</w:t>
            </w:r>
          </w:p>
        </w:tc>
        <w:tc>
          <w:tcPr>
            <w:tcW w:w="1800" w:type="dxa"/>
            <w:vAlign w:val="bottom"/>
          </w:tcPr>
          <w:p w14:paraId="3D25AFBA" w14:textId="77777777" w:rsidR="00245A33" w:rsidRDefault="00245A33" w:rsidP="00911F3B">
            <w:pPr>
              <w:pStyle w:val="BodyText"/>
              <w:jc w:val="center"/>
              <w:cnfStyle w:val="100000000000" w:firstRow="1" w:lastRow="0" w:firstColumn="0" w:lastColumn="0" w:oddVBand="0" w:evenVBand="0" w:oddHBand="0" w:evenHBand="0" w:firstRowFirstColumn="0" w:firstRowLastColumn="0" w:lastRowFirstColumn="0" w:lastRowLastColumn="0"/>
            </w:pPr>
            <w:r>
              <w:t>Prerequisites Required</w:t>
            </w:r>
          </w:p>
        </w:tc>
        <w:tc>
          <w:tcPr>
            <w:tcW w:w="1170" w:type="dxa"/>
            <w:vAlign w:val="bottom"/>
          </w:tcPr>
          <w:p w14:paraId="69D35A1E" w14:textId="77777777" w:rsidR="00245A33" w:rsidRDefault="00245A33" w:rsidP="00911F3B">
            <w:pPr>
              <w:pStyle w:val="BodyText"/>
              <w:jc w:val="center"/>
              <w:cnfStyle w:val="100000000000" w:firstRow="1" w:lastRow="0" w:firstColumn="0" w:lastColumn="0" w:oddVBand="0" w:evenVBand="0" w:oddHBand="0" w:evenHBand="0" w:firstRowFirstColumn="0" w:firstRowLastColumn="0" w:lastRowFirstColumn="0" w:lastRowLastColumn="0"/>
            </w:pPr>
            <w:r>
              <w:t>Training Mode</w:t>
            </w:r>
          </w:p>
        </w:tc>
        <w:tc>
          <w:tcPr>
            <w:tcW w:w="990" w:type="dxa"/>
            <w:vAlign w:val="bottom"/>
          </w:tcPr>
          <w:p w14:paraId="6C353226" w14:textId="77777777" w:rsidR="00245A33" w:rsidRDefault="00245A33" w:rsidP="00911F3B">
            <w:pPr>
              <w:pStyle w:val="BodyText"/>
              <w:jc w:val="center"/>
              <w:cnfStyle w:val="100000000000" w:firstRow="1" w:lastRow="0" w:firstColumn="0" w:lastColumn="0" w:oddVBand="0" w:evenVBand="0" w:oddHBand="0" w:evenHBand="0" w:firstRowFirstColumn="0" w:firstRowLastColumn="0" w:lastRowFirstColumn="0" w:lastRowLastColumn="0"/>
            </w:pPr>
            <w:r>
              <w:t>Test</w:t>
            </w:r>
          </w:p>
        </w:tc>
      </w:tr>
      <w:tr w:rsidR="00245A33" w14:paraId="6E8F92E7"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3D1816C2" w14:textId="77777777" w:rsidR="00245A33" w:rsidRPr="00C84BFA" w:rsidRDefault="00245A33" w:rsidP="00911F3B">
            <w:pPr>
              <w:pStyle w:val="BodyText"/>
              <w:spacing w:before="0"/>
              <w:jc w:val="left"/>
            </w:pPr>
            <w:r w:rsidRPr="00EF45FF">
              <w:t>Various CA community colleges</w:t>
            </w:r>
          </w:p>
        </w:tc>
        <w:tc>
          <w:tcPr>
            <w:tcW w:w="2546" w:type="dxa"/>
          </w:tcPr>
          <w:p w14:paraId="602DE3F2"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80CE0">
              <w:t>Building Performance and Energy Assessment</w:t>
            </w:r>
          </w:p>
        </w:tc>
        <w:tc>
          <w:tcPr>
            <w:tcW w:w="1192" w:type="dxa"/>
          </w:tcPr>
          <w:p w14:paraId="5B8EA217"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AS degree or certificate</w:t>
            </w:r>
          </w:p>
        </w:tc>
        <w:tc>
          <w:tcPr>
            <w:tcW w:w="968" w:type="dxa"/>
          </w:tcPr>
          <w:p w14:paraId="09ED2AC5" w14:textId="77777777" w:rsidR="00245A33"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900" w:type="dxa"/>
          </w:tcPr>
          <w:p w14:paraId="6A8E75F2"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1170" w:type="dxa"/>
          </w:tcPr>
          <w:p w14:paraId="764FAF76"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Entry-level</w:t>
            </w:r>
          </w:p>
        </w:tc>
        <w:tc>
          <w:tcPr>
            <w:tcW w:w="990" w:type="dxa"/>
          </w:tcPr>
          <w:p w14:paraId="6A0B26F1"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Yes</w:t>
            </w:r>
          </w:p>
        </w:tc>
        <w:tc>
          <w:tcPr>
            <w:tcW w:w="968" w:type="dxa"/>
          </w:tcPr>
          <w:p w14:paraId="48E1ED1A"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California</w:t>
            </w:r>
          </w:p>
        </w:tc>
        <w:tc>
          <w:tcPr>
            <w:tcW w:w="1800" w:type="dxa"/>
          </w:tcPr>
          <w:p w14:paraId="1E51DA76"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6B0E50">
              <w:t>High school or equivalent</w:t>
            </w:r>
          </w:p>
        </w:tc>
        <w:tc>
          <w:tcPr>
            <w:tcW w:w="1170" w:type="dxa"/>
          </w:tcPr>
          <w:p w14:paraId="45369671"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Classroom and field</w:t>
            </w:r>
          </w:p>
        </w:tc>
        <w:tc>
          <w:tcPr>
            <w:tcW w:w="990" w:type="dxa"/>
          </w:tcPr>
          <w:p w14:paraId="5A364205"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D2949">
              <w:t>Written</w:t>
            </w:r>
          </w:p>
        </w:tc>
      </w:tr>
      <w:tr w:rsidR="00245A33" w14:paraId="628D0489"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503A700" w14:textId="77777777" w:rsidR="00245A33" w:rsidRPr="00C84BFA" w:rsidRDefault="00245A33" w:rsidP="00911F3B">
            <w:pPr>
              <w:pStyle w:val="BodyText"/>
              <w:spacing w:before="0"/>
              <w:jc w:val="left"/>
            </w:pPr>
            <w:r w:rsidRPr="00EF45FF">
              <w:t>Various CA community colleges</w:t>
            </w:r>
          </w:p>
        </w:tc>
        <w:tc>
          <w:tcPr>
            <w:tcW w:w="2546" w:type="dxa"/>
          </w:tcPr>
          <w:p w14:paraId="482A60E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80CE0">
              <w:t>Green Buildings: Environmental Design, Energy Management and Performance Based Construction</w:t>
            </w:r>
          </w:p>
        </w:tc>
        <w:tc>
          <w:tcPr>
            <w:tcW w:w="1192" w:type="dxa"/>
          </w:tcPr>
          <w:p w14:paraId="1CD33BDB"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Certificate</w:t>
            </w:r>
          </w:p>
        </w:tc>
        <w:tc>
          <w:tcPr>
            <w:tcW w:w="968" w:type="dxa"/>
          </w:tcPr>
          <w:p w14:paraId="6EAC0929" w14:textId="77777777" w:rsidR="00245A33"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58E86A78"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1170" w:type="dxa"/>
          </w:tcPr>
          <w:p w14:paraId="6749721B"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Entry-level</w:t>
            </w:r>
          </w:p>
        </w:tc>
        <w:tc>
          <w:tcPr>
            <w:tcW w:w="990" w:type="dxa"/>
          </w:tcPr>
          <w:p w14:paraId="07AB60F6"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Yes</w:t>
            </w:r>
          </w:p>
        </w:tc>
        <w:tc>
          <w:tcPr>
            <w:tcW w:w="968" w:type="dxa"/>
          </w:tcPr>
          <w:p w14:paraId="54B3671A"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California</w:t>
            </w:r>
          </w:p>
        </w:tc>
        <w:tc>
          <w:tcPr>
            <w:tcW w:w="1800" w:type="dxa"/>
          </w:tcPr>
          <w:p w14:paraId="018730F5"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6B0E50">
              <w:t>High school or equivalent</w:t>
            </w:r>
          </w:p>
        </w:tc>
        <w:tc>
          <w:tcPr>
            <w:tcW w:w="1170" w:type="dxa"/>
          </w:tcPr>
          <w:p w14:paraId="3A6DD8A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Classroom</w:t>
            </w:r>
          </w:p>
        </w:tc>
        <w:tc>
          <w:tcPr>
            <w:tcW w:w="990" w:type="dxa"/>
          </w:tcPr>
          <w:p w14:paraId="231E7576"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D2949">
              <w:t>Written</w:t>
            </w:r>
          </w:p>
        </w:tc>
      </w:tr>
      <w:tr w:rsidR="00245A33" w14:paraId="49D62983"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56F3DF59" w14:textId="77777777" w:rsidR="00245A33" w:rsidRPr="00C84BFA" w:rsidRDefault="00245A33" w:rsidP="00911F3B">
            <w:pPr>
              <w:pStyle w:val="BodyText"/>
              <w:spacing w:before="0"/>
              <w:jc w:val="left"/>
            </w:pPr>
            <w:r w:rsidRPr="00EF45FF">
              <w:t>Various CA community colleges</w:t>
            </w:r>
          </w:p>
        </w:tc>
        <w:tc>
          <w:tcPr>
            <w:tcW w:w="2546" w:type="dxa"/>
          </w:tcPr>
          <w:p w14:paraId="64CC4288"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80CE0">
              <w:t>Construction Inspection</w:t>
            </w:r>
          </w:p>
        </w:tc>
        <w:tc>
          <w:tcPr>
            <w:tcW w:w="1192" w:type="dxa"/>
          </w:tcPr>
          <w:p w14:paraId="0B213626"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AA degree or certificate</w:t>
            </w:r>
          </w:p>
        </w:tc>
        <w:tc>
          <w:tcPr>
            <w:tcW w:w="968" w:type="dxa"/>
          </w:tcPr>
          <w:p w14:paraId="14270202" w14:textId="77777777" w:rsidR="00245A33"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3784D507"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1170" w:type="dxa"/>
          </w:tcPr>
          <w:p w14:paraId="7DED4043"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Entry-level</w:t>
            </w:r>
          </w:p>
        </w:tc>
        <w:tc>
          <w:tcPr>
            <w:tcW w:w="990" w:type="dxa"/>
          </w:tcPr>
          <w:p w14:paraId="11C73890"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968" w:type="dxa"/>
          </w:tcPr>
          <w:p w14:paraId="22D1A748"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California</w:t>
            </w:r>
          </w:p>
        </w:tc>
        <w:tc>
          <w:tcPr>
            <w:tcW w:w="1800" w:type="dxa"/>
          </w:tcPr>
          <w:p w14:paraId="600B4D1F"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6B0E50">
              <w:t>High school or equivalent</w:t>
            </w:r>
          </w:p>
        </w:tc>
        <w:tc>
          <w:tcPr>
            <w:tcW w:w="1170" w:type="dxa"/>
          </w:tcPr>
          <w:p w14:paraId="2C9A818B"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Classroom</w:t>
            </w:r>
          </w:p>
        </w:tc>
        <w:tc>
          <w:tcPr>
            <w:tcW w:w="990" w:type="dxa"/>
          </w:tcPr>
          <w:p w14:paraId="3E687ED3"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D2949">
              <w:t>Written</w:t>
            </w:r>
          </w:p>
        </w:tc>
      </w:tr>
      <w:tr w:rsidR="00245A33" w14:paraId="4FE52353"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38035DA8" w14:textId="77777777" w:rsidR="00245A33" w:rsidRPr="00C84BFA" w:rsidRDefault="00245A33" w:rsidP="00911F3B">
            <w:pPr>
              <w:pStyle w:val="BodyText"/>
              <w:spacing w:before="0"/>
              <w:jc w:val="left"/>
            </w:pPr>
            <w:r w:rsidRPr="00EF45FF">
              <w:t>Various CA community colleges</w:t>
            </w:r>
          </w:p>
        </w:tc>
        <w:tc>
          <w:tcPr>
            <w:tcW w:w="2546" w:type="dxa"/>
          </w:tcPr>
          <w:p w14:paraId="742CD26A"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80CE0">
              <w:t>Building Inspection Technology</w:t>
            </w:r>
          </w:p>
        </w:tc>
        <w:tc>
          <w:tcPr>
            <w:tcW w:w="1192" w:type="dxa"/>
          </w:tcPr>
          <w:p w14:paraId="76912B49"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AA degree or certificate</w:t>
            </w:r>
          </w:p>
        </w:tc>
        <w:tc>
          <w:tcPr>
            <w:tcW w:w="968" w:type="dxa"/>
          </w:tcPr>
          <w:p w14:paraId="3A36763F" w14:textId="77777777" w:rsidR="00245A33"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566329EC"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1170" w:type="dxa"/>
          </w:tcPr>
          <w:p w14:paraId="354C372D"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Entry-level</w:t>
            </w:r>
          </w:p>
        </w:tc>
        <w:tc>
          <w:tcPr>
            <w:tcW w:w="990" w:type="dxa"/>
          </w:tcPr>
          <w:p w14:paraId="47ED772A"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E3FA9">
              <w:t>No</w:t>
            </w:r>
          </w:p>
        </w:tc>
        <w:tc>
          <w:tcPr>
            <w:tcW w:w="968" w:type="dxa"/>
          </w:tcPr>
          <w:p w14:paraId="7C015A79"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California</w:t>
            </w:r>
          </w:p>
        </w:tc>
        <w:tc>
          <w:tcPr>
            <w:tcW w:w="1800" w:type="dxa"/>
          </w:tcPr>
          <w:p w14:paraId="5AF8DA74"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6B0E50">
              <w:t>High school or equivalent</w:t>
            </w:r>
          </w:p>
        </w:tc>
        <w:tc>
          <w:tcPr>
            <w:tcW w:w="1170" w:type="dxa"/>
          </w:tcPr>
          <w:p w14:paraId="17E16FC8"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Classroom</w:t>
            </w:r>
          </w:p>
        </w:tc>
        <w:tc>
          <w:tcPr>
            <w:tcW w:w="990" w:type="dxa"/>
          </w:tcPr>
          <w:p w14:paraId="3E8A04C1"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D2949">
              <w:t>Written</w:t>
            </w:r>
          </w:p>
        </w:tc>
      </w:tr>
      <w:tr w:rsidR="00245A33" w14:paraId="149C13F6"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488FE5F" w14:textId="77777777" w:rsidR="00245A33" w:rsidRPr="00C84BFA" w:rsidRDefault="00245A33" w:rsidP="00911F3B">
            <w:pPr>
              <w:pStyle w:val="BodyText"/>
              <w:spacing w:before="0"/>
              <w:jc w:val="left"/>
            </w:pPr>
            <w:r w:rsidRPr="00E10ED8">
              <w:t>Various CA community colleges</w:t>
            </w:r>
          </w:p>
        </w:tc>
        <w:tc>
          <w:tcPr>
            <w:tcW w:w="2546" w:type="dxa"/>
          </w:tcPr>
          <w:p w14:paraId="36934679"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80CE0">
              <w:t>Construction Technology</w:t>
            </w:r>
          </w:p>
        </w:tc>
        <w:tc>
          <w:tcPr>
            <w:tcW w:w="1192" w:type="dxa"/>
          </w:tcPr>
          <w:p w14:paraId="4B036021"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AA degree or certificate</w:t>
            </w:r>
          </w:p>
        </w:tc>
        <w:tc>
          <w:tcPr>
            <w:tcW w:w="968" w:type="dxa"/>
          </w:tcPr>
          <w:p w14:paraId="5B8BB977" w14:textId="77777777" w:rsidR="00245A33"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1A56DE27"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1170" w:type="dxa"/>
          </w:tcPr>
          <w:p w14:paraId="1195426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Entry-level</w:t>
            </w:r>
          </w:p>
        </w:tc>
        <w:tc>
          <w:tcPr>
            <w:tcW w:w="990" w:type="dxa"/>
          </w:tcPr>
          <w:p w14:paraId="26223BA5"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E3FA9">
              <w:t>No</w:t>
            </w:r>
          </w:p>
        </w:tc>
        <w:tc>
          <w:tcPr>
            <w:tcW w:w="968" w:type="dxa"/>
          </w:tcPr>
          <w:p w14:paraId="0A56FFF0"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California</w:t>
            </w:r>
          </w:p>
        </w:tc>
        <w:tc>
          <w:tcPr>
            <w:tcW w:w="1800" w:type="dxa"/>
          </w:tcPr>
          <w:p w14:paraId="46A5493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6B0E50">
              <w:t>High school or equivalent</w:t>
            </w:r>
          </w:p>
        </w:tc>
        <w:tc>
          <w:tcPr>
            <w:tcW w:w="1170" w:type="dxa"/>
          </w:tcPr>
          <w:p w14:paraId="4DF7AC0F"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Classroom and field</w:t>
            </w:r>
          </w:p>
        </w:tc>
        <w:tc>
          <w:tcPr>
            <w:tcW w:w="990" w:type="dxa"/>
          </w:tcPr>
          <w:p w14:paraId="3190A1CD"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D2949">
              <w:t>Written</w:t>
            </w:r>
          </w:p>
        </w:tc>
      </w:tr>
      <w:tr w:rsidR="00245A33" w14:paraId="63F82A67"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2B679B7" w14:textId="77777777" w:rsidR="00245A33" w:rsidRPr="00C84BFA" w:rsidRDefault="00245A33" w:rsidP="00911F3B">
            <w:pPr>
              <w:pStyle w:val="BodyText"/>
              <w:spacing w:before="0"/>
              <w:jc w:val="left"/>
            </w:pPr>
            <w:r w:rsidRPr="00670E96">
              <w:t>Various CA community colleges</w:t>
            </w:r>
          </w:p>
        </w:tc>
        <w:tc>
          <w:tcPr>
            <w:tcW w:w="2546" w:type="dxa"/>
          </w:tcPr>
          <w:p w14:paraId="6D6847E8"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Energy Auditor</w:t>
            </w:r>
          </w:p>
        </w:tc>
        <w:tc>
          <w:tcPr>
            <w:tcW w:w="1192" w:type="dxa"/>
          </w:tcPr>
          <w:p w14:paraId="549B74BC"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Certificate</w:t>
            </w:r>
          </w:p>
        </w:tc>
        <w:tc>
          <w:tcPr>
            <w:tcW w:w="968" w:type="dxa"/>
          </w:tcPr>
          <w:p w14:paraId="6ADA2809" w14:textId="77777777" w:rsidR="00245A33" w:rsidRPr="004475BC"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4E3ED602"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475BC">
              <w:t>No</w:t>
            </w:r>
          </w:p>
        </w:tc>
        <w:tc>
          <w:tcPr>
            <w:tcW w:w="1170" w:type="dxa"/>
          </w:tcPr>
          <w:p w14:paraId="5BA4E49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1071E">
              <w:t>Entry-level</w:t>
            </w:r>
          </w:p>
        </w:tc>
        <w:tc>
          <w:tcPr>
            <w:tcW w:w="990" w:type="dxa"/>
          </w:tcPr>
          <w:p w14:paraId="5FE16059"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D012F">
              <w:t>Yes</w:t>
            </w:r>
          </w:p>
        </w:tc>
        <w:tc>
          <w:tcPr>
            <w:tcW w:w="968" w:type="dxa"/>
          </w:tcPr>
          <w:p w14:paraId="643A0FB8"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543B9">
              <w:t>California</w:t>
            </w:r>
          </w:p>
        </w:tc>
        <w:tc>
          <w:tcPr>
            <w:tcW w:w="1800" w:type="dxa"/>
          </w:tcPr>
          <w:p w14:paraId="2279FA6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6B0E50">
              <w:t>High school or equivalent</w:t>
            </w:r>
          </w:p>
        </w:tc>
        <w:tc>
          <w:tcPr>
            <w:tcW w:w="1170" w:type="dxa"/>
          </w:tcPr>
          <w:p w14:paraId="3C894014"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Classroom</w:t>
            </w:r>
          </w:p>
        </w:tc>
        <w:tc>
          <w:tcPr>
            <w:tcW w:w="990" w:type="dxa"/>
          </w:tcPr>
          <w:p w14:paraId="786C0B3D"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w:t>
            </w:r>
          </w:p>
        </w:tc>
      </w:tr>
      <w:tr w:rsidR="00245A33" w14:paraId="66256313"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27FAC60" w14:textId="77777777" w:rsidR="00245A33" w:rsidRPr="00C84BFA" w:rsidRDefault="00245A33" w:rsidP="00911F3B">
            <w:pPr>
              <w:pStyle w:val="BodyText"/>
              <w:spacing w:before="0"/>
              <w:jc w:val="left"/>
            </w:pPr>
            <w:r w:rsidRPr="00670E96">
              <w:t>Various CA community colleges</w:t>
            </w:r>
          </w:p>
        </w:tc>
        <w:tc>
          <w:tcPr>
            <w:tcW w:w="2546" w:type="dxa"/>
          </w:tcPr>
          <w:p w14:paraId="3704BB7D"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Energy Efficiency Residential CSU</w:t>
            </w:r>
          </w:p>
        </w:tc>
        <w:tc>
          <w:tcPr>
            <w:tcW w:w="1192" w:type="dxa"/>
          </w:tcPr>
          <w:p w14:paraId="4B99715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Course</w:t>
            </w:r>
          </w:p>
        </w:tc>
        <w:tc>
          <w:tcPr>
            <w:tcW w:w="968" w:type="dxa"/>
          </w:tcPr>
          <w:p w14:paraId="589EFD83" w14:textId="77777777" w:rsidR="00245A33" w:rsidRPr="004475BC"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667066AD"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475BC">
              <w:t>No</w:t>
            </w:r>
          </w:p>
        </w:tc>
        <w:tc>
          <w:tcPr>
            <w:tcW w:w="1170" w:type="dxa"/>
          </w:tcPr>
          <w:p w14:paraId="011FDDC2"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1071E">
              <w:t>Entry-level</w:t>
            </w:r>
          </w:p>
        </w:tc>
        <w:tc>
          <w:tcPr>
            <w:tcW w:w="990" w:type="dxa"/>
          </w:tcPr>
          <w:p w14:paraId="3E8B05F6"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D012F">
              <w:t>Yes</w:t>
            </w:r>
          </w:p>
        </w:tc>
        <w:tc>
          <w:tcPr>
            <w:tcW w:w="968" w:type="dxa"/>
          </w:tcPr>
          <w:p w14:paraId="767087D4"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543B9">
              <w:t>California</w:t>
            </w:r>
          </w:p>
        </w:tc>
        <w:tc>
          <w:tcPr>
            <w:tcW w:w="1800" w:type="dxa"/>
          </w:tcPr>
          <w:p w14:paraId="5617D709"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6B0E50">
              <w:t>High school or equivalent</w:t>
            </w:r>
          </w:p>
        </w:tc>
        <w:tc>
          <w:tcPr>
            <w:tcW w:w="1170" w:type="dxa"/>
          </w:tcPr>
          <w:p w14:paraId="6BA15A65"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Field</w:t>
            </w:r>
          </w:p>
        </w:tc>
        <w:tc>
          <w:tcPr>
            <w:tcW w:w="990" w:type="dxa"/>
          </w:tcPr>
          <w:p w14:paraId="2815C4A3"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Written</w:t>
            </w:r>
          </w:p>
        </w:tc>
      </w:tr>
      <w:tr w:rsidR="00245A33" w14:paraId="7282045D"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356C324" w14:textId="77777777" w:rsidR="00245A33" w:rsidRPr="00C84BFA" w:rsidRDefault="00245A33" w:rsidP="00911F3B">
            <w:pPr>
              <w:pStyle w:val="BodyText"/>
              <w:spacing w:before="0"/>
              <w:jc w:val="left"/>
            </w:pPr>
            <w:r w:rsidRPr="00670E96">
              <w:t>Various CA community colleges</w:t>
            </w:r>
          </w:p>
        </w:tc>
        <w:tc>
          <w:tcPr>
            <w:tcW w:w="2546" w:type="dxa"/>
          </w:tcPr>
          <w:p w14:paraId="728923DA" w14:textId="77777777" w:rsidR="00245A33" w:rsidRPr="00C84BFA" w:rsidRDefault="00245A33" w:rsidP="00911F3B">
            <w:pPr>
              <w:spacing w:before="0"/>
              <w:jc w:val="left"/>
              <w:cnfStyle w:val="000000010000" w:firstRow="0" w:lastRow="0" w:firstColumn="0" w:lastColumn="0" w:oddVBand="0" w:evenVBand="0" w:oddHBand="0" w:evenHBand="1" w:firstRowFirstColumn="0" w:firstRowLastColumn="0" w:lastRowFirstColumn="0" w:lastRowLastColumn="0"/>
            </w:pPr>
            <w:r w:rsidRPr="00027A65">
              <w:t xml:space="preserve">Renewable Energy Technician / Energy Efficiency Technology </w:t>
            </w:r>
          </w:p>
        </w:tc>
        <w:tc>
          <w:tcPr>
            <w:tcW w:w="1192" w:type="dxa"/>
          </w:tcPr>
          <w:p w14:paraId="123151FE"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AS degree</w:t>
            </w:r>
          </w:p>
        </w:tc>
        <w:tc>
          <w:tcPr>
            <w:tcW w:w="968" w:type="dxa"/>
          </w:tcPr>
          <w:p w14:paraId="0923310D" w14:textId="77777777" w:rsidR="00245A33" w:rsidRPr="004475BC"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261D86E8"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475BC">
              <w:t>No</w:t>
            </w:r>
          </w:p>
        </w:tc>
        <w:tc>
          <w:tcPr>
            <w:tcW w:w="1170" w:type="dxa"/>
          </w:tcPr>
          <w:p w14:paraId="55CD3B2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1071E">
              <w:t>Entry-level</w:t>
            </w:r>
          </w:p>
        </w:tc>
        <w:tc>
          <w:tcPr>
            <w:tcW w:w="990" w:type="dxa"/>
          </w:tcPr>
          <w:p w14:paraId="3D647029"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D012F">
              <w:t>Yes</w:t>
            </w:r>
          </w:p>
        </w:tc>
        <w:tc>
          <w:tcPr>
            <w:tcW w:w="968" w:type="dxa"/>
          </w:tcPr>
          <w:p w14:paraId="512FB8EC"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543B9">
              <w:t>California</w:t>
            </w:r>
          </w:p>
        </w:tc>
        <w:tc>
          <w:tcPr>
            <w:tcW w:w="1800" w:type="dxa"/>
          </w:tcPr>
          <w:p w14:paraId="2ED62262"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6B0E50">
              <w:t>High school or equivalent</w:t>
            </w:r>
          </w:p>
        </w:tc>
        <w:tc>
          <w:tcPr>
            <w:tcW w:w="1170" w:type="dxa"/>
          </w:tcPr>
          <w:p w14:paraId="67F1CB9C"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Classroom and field</w:t>
            </w:r>
          </w:p>
        </w:tc>
        <w:tc>
          <w:tcPr>
            <w:tcW w:w="990" w:type="dxa"/>
          </w:tcPr>
          <w:p w14:paraId="421D20D9"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Written and </w:t>
            </w:r>
            <w:r>
              <w:t>practical</w:t>
            </w:r>
          </w:p>
        </w:tc>
      </w:tr>
      <w:tr w:rsidR="00245A33" w14:paraId="4E0DA3B0"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0EE5455" w14:textId="77777777" w:rsidR="00245A33" w:rsidRPr="00C84BFA" w:rsidRDefault="00245A33" w:rsidP="00911F3B">
            <w:pPr>
              <w:pStyle w:val="BodyText"/>
              <w:spacing w:before="0"/>
              <w:jc w:val="left"/>
            </w:pPr>
            <w:r w:rsidRPr="00670E96">
              <w:t>Various CA community colleges</w:t>
            </w:r>
          </w:p>
        </w:tc>
        <w:tc>
          <w:tcPr>
            <w:tcW w:w="2546" w:type="dxa"/>
          </w:tcPr>
          <w:p w14:paraId="5225EDC3" w14:textId="77777777" w:rsidR="00245A33" w:rsidRPr="00C84BFA" w:rsidRDefault="00245A33" w:rsidP="00911F3B">
            <w:pPr>
              <w:spacing w:before="0"/>
              <w:jc w:val="left"/>
              <w:cnfStyle w:val="000000100000" w:firstRow="0" w:lastRow="0" w:firstColumn="0" w:lastColumn="0" w:oddVBand="0" w:evenVBand="0" w:oddHBand="1" w:evenHBand="0" w:firstRowFirstColumn="0" w:firstRowLastColumn="0" w:lastRowFirstColumn="0" w:lastRowLastColumn="0"/>
            </w:pPr>
            <w:r w:rsidRPr="00027A65">
              <w:t>Sustainable Energy Studies</w:t>
            </w:r>
          </w:p>
        </w:tc>
        <w:tc>
          <w:tcPr>
            <w:tcW w:w="1192" w:type="dxa"/>
          </w:tcPr>
          <w:p w14:paraId="141F241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D55D7">
              <w:t>Certificate</w:t>
            </w:r>
          </w:p>
        </w:tc>
        <w:tc>
          <w:tcPr>
            <w:tcW w:w="968" w:type="dxa"/>
          </w:tcPr>
          <w:p w14:paraId="09B93C6A" w14:textId="77777777" w:rsidR="00245A33"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224F53C0"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1170" w:type="dxa"/>
          </w:tcPr>
          <w:p w14:paraId="584CAACA"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6C034D">
              <w:t>Entry-level</w:t>
            </w:r>
          </w:p>
        </w:tc>
        <w:tc>
          <w:tcPr>
            <w:tcW w:w="990" w:type="dxa"/>
          </w:tcPr>
          <w:p w14:paraId="1040F083"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662D8">
              <w:t>Yes</w:t>
            </w:r>
          </w:p>
        </w:tc>
        <w:tc>
          <w:tcPr>
            <w:tcW w:w="968" w:type="dxa"/>
          </w:tcPr>
          <w:p w14:paraId="26577F00"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655B10">
              <w:t>California</w:t>
            </w:r>
          </w:p>
        </w:tc>
        <w:tc>
          <w:tcPr>
            <w:tcW w:w="1800" w:type="dxa"/>
          </w:tcPr>
          <w:p w14:paraId="05AFD954"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6B0E50">
              <w:t>High school or equivalent</w:t>
            </w:r>
          </w:p>
        </w:tc>
        <w:tc>
          <w:tcPr>
            <w:tcW w:w="1170" w:type="dxa"/>
          </w:tcPr>
          <w:p w14:paraId="46311314"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Classroom and field</w:t>
            </w:r>
          </w:p>
        </w:tc>
        <w:tc>
          <w:tcPr>
            <w:tcW w:w="990" w:type="dxa"/>
          </w:tcPr>
          <w:p w14:paraId="63B5BC82"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Written</w:t>
            </w:r>
          </w:p>
        </w:tc>
      </w:tr>
      <w:tr w:rsidR="00245A33" w14:paraId="15D8E4F4"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7C4D7651" w14:textId="77777777" w:rsidR="00245A33" w:rsidRPr="00C84BFA" w:rsidRDefault="00245A33" w:rsidP="00911F3B">
            <w:pPr>
              <w:pStyle w:val="BodyText"/>
              <w:spacing w:before="0"/>
              <w:jc w:val="left"/>
            </w:pPr>
            <w:r w:rsidRPr="00670E96">
              <w:lastRenderedPageBreak/>
              <w:t>Various CA community colleges</w:t>
            </w:r>
          </w:p>
        </w:tc>
        <w:tc>
          <w:tcPr>
            <w:tcW w:w="2546" w:type="dxa"/>
          </w:tcPr>
          <w:p w14:paraId="42C10A65" w14:textId="77777777" w:rsidR="00245A33" w:rsidRPr="00C84BFA" w:rsidRDefault="00245A33" w:rsidP="00911F3B">
            <w:pPr>
              <w:spacing w:before="0"/>
              <w:jc w:val="left"/>
              <w:cnfStyle w:val="000000010000" w:firstRow="0" w:lastRow="0" w:firstColumn="0" w:lastColumn="0" w:oddVBand="0" w:evenVBand="0" w:oddHBand="0" w:evenHBand="1" w:firstRowFirstColumn="0" w:firstRowLastColumn="0" w:lastRowFirstColumn="0" w:lastRowLastColumn="0"/>
            </w:pPr>
            <w:r w:rsidRPr="00027A65">
              <w:t>Weatherization and Energy Efficiency</w:t>
            </w:r>
          </w:p>
        </w:tc>
        <w:tc>
          <w:tcPr>
            <w:tcW w:w="1192" w:type="dxa"/>
          </w:tcPr>
          <w:p w14:paraId="02B8A008"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D55D7">
              <w:t>Certificate</w:t>
            </w:r>
          </w:p>
        </w:tc>
        <w:tc>
          <w:tcPr>
            <w:tcW w:w="968" w:type="dxa"/>
          </w:tcPr>
          <w:p w14:paraId="7FE0167D" w14:textId="77777777" w:rsidR="00245A33"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52CBB378"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1170" w:type="dxa"/>
          </w:tcPr>
          <w:p w14:paraId="6BB0EF5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6C034D">
              <w:t>Entry-level</w:t>
            </w:r>
          </w:p>
        </w:tc>
        <w:tc>
          <w:tcPr>
            <w:tcW w:w="990" w:type="dxa"/>
          </w:tcPr>
          <w:p w14:paraId="7DD9BF67"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662D8">
              <w:t>Yes</w:t>
            </w:r>
          </w:p>
        </w:tc>
        <w:tc>
          <w:tcPr>
            <w:tcW w:w="968" w:type="dxa"/>
          </w:tcPr>
          <w:p w14:paraId="2590CFA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655B10">
              <w:t>California</w:t>
            </w:r>
          </w:p>
        </w:tc>
        <w:tc>
          <w:tcPr>
            <w:tcW w:w="1800" w:type="dxa"/>
          </w:tcPr>
          <w:p w14:paraId="3F79F4A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None specified</w:t>
            </w:r>
          </w:p>
        </w:tc>
        <w:tc>
          <w:tcPr>
            <w:tcW w:w="1170" w:type="dxa"/>
          </w:tcPr>
          <w:p w14:paraId="44ACA2F5"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Classroom and field</w:t>
            </w:r>
          </w:p>
        </w:tc>
        <w:tc>
          <w:tcPr>
            <w:tcW w:w="990" w:type="dxa"/>
          </w:tcPr>
          <w:p w14:paraId="2DF4727D"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Written and </w:t>
            </w:r>
            <w:r>
              <w:t>practical</w:t>
            </w:r>
          </w:p>
        </w:tc>
      </w:tr>
      <w:tr w:rsidR="00245A33" w14:paraId="648D1BF1"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3CD41951" w14:textId="77777777" w:rsidR="00245A33" w:rsidRPr="00C84BFA" w:rsidRDefault="00245A33" w:rsidP="00911F3B">
            <w:pPr>
              <w:pStyle w:val="BodyText"/>
              <w:spacing w:before="0"/>
              <w:jc w:val="left"/>
            </w:pPr>
            <w:r w:rsidRPr="009A5402">
              <w:t xml:space="preserve">California Energy Commission (CEC)/ </w:t>
            </w:r>
            <w:proofErr w:type="spellStart"/>
            <w:r w:rsidRPr="009A5402">
              <w:t>CalCERTS</w:t>
            </w:r>
            <w:proofErr w:type="spellEnd"/>
          </w:p>
        </w:tc>
        <w:tc>
          <w:tcPr>
            <w:tcW w:w="2546" w:type="dxa"/>
          </w:tcPr>
          <w:p w14:paraId="2FDC0681"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 xml:space="preserve">HERS I - </w:t>
            </w:r>
            <w:r w:rsidRPr="00027A65">
              <w:t xml:space="preserve">Basics </w:t>
            </w:r>
          </w:p>
        </w:tc>
        <w:tc>
          <w:tcPr>
            <w:tcW w:w="1192" w:type="dxa"/>
          </w:tcPr>
          <w:p w14:paraId="26F240A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T</w:t>
            </w:r>
            <w:r w:rsidRPr="00027A65">
              <w:t>raining</w:t>
            </w:r>
            <w:r>
              <w:t xml:space="preserve">/ </w:t>
            </w:r>
            <w:r w:rsidRPr="00027A65">
              <w:t>certification</w:t>
            </w:r>
          </w:p>
        </w:tc>
        <w:tc>
          <w:tcPr>
            <w:tcW w:w="968" w:type="dxa"/>
          </w:tcPr>
          <w:p w14:paraId="36A8276E" w14:textId="77777777" w:rsidR="00245A33" w:rsidRPr="008F2FD7"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6BFD8717"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Yes</w:t>
            </w:r>
          </w:p>
        </w:tc>
        <w:tc>
          <w:tcPr>
            <w:tcW w:w="1170" w:type="dxa"/>
          </w:tcPr>
          <w:p w14:paraId="78347F47"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Entry-level</w:t>
            </w:r>
          </w:p>
        </w:tc>
        <w:tc>
          <w:tcPr>
            <w:tcW w:w="990" w:type="dxa"/>
          </w:tcPr>
          <w:p w14:paraId="1103C5CD"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968" w:type="dxa"/>
          </w:tcPr>
          <w:p w14:paraId="58C7F874"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F5962">
              <w:t>California</w:t>
            </w:r>
          </w:p>
        </w:tc>
        <w:tc>
          <w:tcPr>
            <w:tcW w:w="1800" w:type="dxa"/>
          </w:tcPr>
          <w:p w14:paraId="0A934FB6"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None specified</w:t>
            </w:r>
          </w:p>
        </w:tc>
        <w:tc>
          <w:tcPr>
            <w:tcW w:w="1170" w:type="dxa"/>
          </w:tcPr>
          <w:p w14:paraId="5065BD3A"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Classroom</w:t>
            </w:r>
          </w:p>
        </w:tc>
        <w:tc>
          <w:tcPr>
            <w:tcW w:w="990" w:type="dxa"/>
          </w:tcPr>
          <w:p w14:paraId="6A19382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Written</w:t>
            </w:r>
          </w:p>
        </w:tc>
      </w:tr>
      <w:tr w:rsidR="00245A33" w14:paraId="2F52F723"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475E796" w14:textId="77777777" w:rsidR="00245A33" w:rsidRPr="00C84BFA" w:rsidRDefault="00245A33" w:rsidP="00911F3B">
            <w:pPr>
              <w:pStyle w:val="BodyText"/>
              <w:spacing w:before="0"/>
              <w:jc w:val="left"/>
            </w:pPr>
            <w:r w:rsidRPr="009A5402">
              <w:t xml:space="preserve">California Energy Commission (CEC)/ </w:t>
            </w:r>
            <w:proofErr w:type="spellStart"/>
            <w:r w:rsidRPr="009A5402">
              <w:t>CalCERTS</w:t>
            </w:r>
            <w:proofErr w:type="spellEnd"/>
          </w:p>
        </w:tc>
        <w:tc>
          <w:tcPr>
            <w:tcW w:w="2546" w:type="dxa"/>
          </w:tcPr>
          <w:p w14:paraId="0A4222B6"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27A65">
              <w:t>HERS II - Hands-On-Lab</w:t>
            </w:r>
          </w:p>
        </w:tc>
        <w:tc>
          <w:tcPr>
            <w:tcW w:w="1192" w:type="dxa"/>
          </w:tcPr>
          <w:p w14:paraId="263A62F5"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B5696">
              <w:t>Training</w:t>
            </w:r>
            <w:r>
              <w:t xml:space="preserve">/ </w:t>
            </w:r>
            <w:r w:rsidRPr="00EB5696">
              <w:t>certification</w:t>
            </w:r>
          </w:p>
        </w:tc>
        <w:tc>
          <w:tcPr>
            <w:tcW w:w="968" w:type="dxa"/>
          </w:tcPr>
          <w:p w14:paraId="28F30561" w14:textId="77777777" w:rsidR="00245A33" w:rsidRPr="008F2FD7"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0E2232C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12063">
              <w:t>Yes</w:t>
            </w:r>
          </w:p>
        </w:tc>
        <w:tc>
          <w:tcPr>
            <w:tcW w:w="1170" w:type="dxa"/>
          </w:tcPr>
          <w:p w14:paraId="5103D723"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Advanced</w:t>
            </w:r>
          </w:p>
        </w:tc>
        <w:tc>
          <w:tcPr>
            <w:tcW w:w="990" w:type="dxa"/>
          </w:tcPr>
          <w:p w14:paraId="1B612C7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968" w:type="dxa"/>
          </w:tcPr>
          <w:p w14:paraId="79F28C8A"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F5962">
              <w:t>California</w:t>
            </w:r>
          </w:p>
        </w:tc>
        <w:tc>
          <w:tcPr>
            <w:tcW w:w="1800" w:type="dxa"/>
          </w:tcPr>
          <w:p w14:paraId="690691C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HERS I and EPA 608 Type II or Universal certification</w:t>
            </w:r>
          </w:p>
        </w:tc>
        <w:tc>
          <w:tcPr>
            <w:tcW w:w="1170" w:type="dxa"/>
          </w:tcPr>
          <w:p w14:paraId="3C126A43"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Field</w:t>
            </w:r>
          </w:p>
        </w:tc>
        <w:tc>
          <w:tcPr>
            <w:tcW w:w="990" w:type="dxa"/>
          </w:tcPr>
          <w:p w14:paraId="29835B51"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Written and </w:t>
            </w:r>
            <w:r>
              <w:t>practical</w:t>
            </w:r>
          </w:p>
        </w:tc>
      </w:tr>
      <w:tr w:rsidR="00245A33" w14:paraId="130C5AFF"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CDFC2D9" w14:textId="77777777" w:rsidR="00245A33" w:rsidRPr="00C84BFA" w:rsidRDefault="00245A33" w:rsidP="00911F3B">
            <w:pPr>
              <w:pStyle w:val="BodyText"/>
              <w:spacing w:before="0"/>
              <w:jc w:val="left"/>
            </w:pPr>
            <w:r w:rsidRPr="00027A65">
              <w:t xml:space="preserve">California Energy Commission (CEC)/ </w:t>
            </w:r>
            <w:proofErr w:type="spellStart"/>
            <w:r w:rsidRPr="00027A65">
              <w:t>CalCERTS</w:t>
            </w:r>
            <w:proofErr w:type="spellEnd"/>
          </w:p>
        </w:tc>
        <w:tc>
          <w:tcPr>
            <w:tcW w:w="2546" w:type="dxa"/>
          </w:tcPr>
          <w:p w14:paraId="4F42BD19"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27A65">
              <w:t>HERS III - Alterations to Existing Homes  (T-24)</w:t>
            </w:r>
          </w:p>
        </w:tc>
        <w:tc>
          <w:tcPr>
            <w:tcW w:w="1192" w:type="dxa"/>
          </w:tcPr>
          <w:p w14:paraId="4E5D3FBF"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B5696">
              <w:t>Training</w:t>
            </w:r>
            <w:r>
              <w:t xml:space="preserve">/ </w:t>
            </w:r>
            <w:r w:rsidRPr="00EB5696">
              <w:t>certification</w:t>
            </w:r>
          </w:p>
        </w:tc>
        <w:tc>
          <w:tcPr>
            <w:tcW w:w="968" w:type="dxa"/>
          </w:tcPr>
          <w:p w14:paraId="6A637028" w14:textId="77777777" w:rsidR="00245A33" w:rsidRPr="008F2FD7"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03D28C58"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12063">
              <w:t>Yes</w:t>
            </w:r>
          </w:p>
        </w:tc>
        <w:tc>
          <w:tcPr>
            <w:tcW w:w="1170" w:type="dxa"/>
          </w:tcPr>
          <w:p w14:paraId="3F5ECF54"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660A06">
              <w:t>Advanced</w:t>
            </w:r>
          </w:p>
        </w:tc>
        <w:tc>
          <w:tcPr>
            <w:tcW w:w="990" w:type="dxa"/>
          </w:tcPr>
          <w:p w14:paraId="3344AEAB"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Yes</w:t>
            </w:r>
          </w:p>
        </w:tc>
        <w:tc>
          <w:tcPr>
            <w:tcW w:w="968" w:type="dxa"/>
          </w:tcPr>
          <w:p w14:paraId="6CEDB833"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13536">
              <w:t>California</w:t>
            </w:r>
          </w:p>
        </w:tc>
        <w:tc>
          <w:tcPr>
            <w:tcW w:w="1800" w:type="dxa"/>
          </w:tcPr>
          <w:p w14:paraId="76C073CF"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HERS II</w:t>
            </w:r>
          </w:p>
        </w:tc>
        <w:tc>
          <w:tcPr>
            <w:tcW w:w="1170" w:type="dxa"/>
          </w:tcPr>
          <w:p w14:paraId="5027D2FF"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210B8">
              <w:t>Classroom and field</w:t>
            </w:r>
          </w:p>
        </w:tc>
        <w:tc>
          <w:tcPr>
            <w:tcW w:w="990" w:type="dxa"/>
          </w:tcPr>
          <w:p w14:paraId="22D651C9"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85666">
              <w:t>Written and practical</w:t>
            </w:r>
          </w:p>
        </w:tc>
      </w:tr>
      <w:tr w:rsidR="00245A33" w14:paraId="79374996"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5C0BAD58" w14:textId="77777777" w:rsidR="00245A33" w:rsidRPr="00C84BFA" w:rsidRDefault="00245A33" w:rsidP="00911F3B">
            <w:pPr>
              <w:pStyle w:val="BodyText"/>
              <w:spacing w:before="0"/>
              <w:jc w:val="left"/>
            </w:pPr>
            <w:r w:rsidRPr="00027A65">
              <w:t xml:space="preserve">California Energy Commission (CEC)/ </w:t>
            </w:r>
            <w:proofErr w:type="spellStart"/>
            <w:r w:rsidRPr="00027A65">
              <w:t>CalCERTS</w:t>
            </w:r>
            <w:proofErr w:type="spellEnd"/>
          </w:p>
        </w:tc>
        <w:tc>
          <w:tcPr>
            <w:tcW w:w="2546" w:type="dxa"/>
          </w:tcPr>
          <w:p w14:paraId="4705F876"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27A65">
              <w:t xml:space="preserve">HERS IV - Newly Constructed Homes (T-24) </w:t>
            </w:r>
          </w:p>
        </w:tc>
        <w:tc>
          <w:tcPr>
            <w:tcW w:w="1192" w:type="dxa"/>
          </w:tcPr>
          <w:p w14:paraId="4B19AB7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B5696">
              <w:t>Training</w:t>
            </w:r>
            <w:r>
              <w:t xml:space="preserve">/ </w:t>
            </w:r>
            <w:r w:rsidRPr="00EB5696">
              <w:t>certification</w:t>
            </w:r>
          </w:p>
        </w:tc>
        <w:tc>
          <w:tcPr>
            <w:tcW w:w="968" w:type="dxa"/>
          </w:tcPr>
          <w:p w14:paraId="32D4FECE" w14:textId="77777777" w:rsidR="00245A33" w:rsidRPr="008F2FD7"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303FEC3E"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12063">
              <w:t>Yes</w:t>
            </w:r>
          </w:p>
        </w:tc>
        <w:tc>
          <w:tcPr>
            <w:tcW w:w="1170" w:type="dxa"/>
          </w:tcPr>
          <w:p w14:paraId="1F56E456"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660A06">
              <w:t>Advanced</w:t>
            </w:r>
          </w:p>
        </w:tc>
        <w:tc>
          <w:tcPr>
            <w:tcW w:w="990" w:type="dxa"/>
          </w:tcPr>
          <w:p w14:paraId="63827A9A"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968" w:type="dxa"/>
          </w:tcPr>
          <w:p w14:paraId="1FA64B1A"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13536">
              <w:t>California</w:t>
            </w:r>
          </w:p>
        </w:tc>
        <w:tc>
          <w:tcPr>
            <w:tcW w:w="1800" w:type="dxa"/>
          </w:tcPr>
          <w:p w14:paraId="499BE02A"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HERS III</w:t>
            </w:r>
          </w:p>
        </w:tc>
        <w:tc>
          <w:tcPr>
            <w:tcW w:w="1170" w:type="dxa"/>
          </w:tcPr>
          <w:p w14:paraId="7BF37C2D"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210B8">
              <w:t>Classroom and field</w:t>
            </w:r>
          </w:p>
        </w:tc>
        <w:tc>
          <w:tcPr>
            <w:tcW w:w="990" w:type="dxa"/>
          </w:tcPr>
          <w:p w14:paraId="46EFD125"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85666">
              <w:t>Written and practical</w:t>
            </w:r>
          </w:p>
        </w:tc>
      </w:tr>
      <w:tr w:rsidR="00245A33" w14:paraId="76504115"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590EF4D4" w14:textId="77777777" w:rsidR="00245A33" w:rsidRPr="00C84BFA" w:rsidRDefault="00245A33" w:rsidP="00911F3B">
            <w:pPr>
              <w:pStyle w:val="BodyText"/>
              <w:spacing w:before="0"/>
              <w:jc w:val="left"/>
            </w:pPr>
            <w:r w:rsidRPr="00027A65">
              <w:t xml:space="preserve">California Energy Commission (CEC)/ </w:t>
            </w:r>
            <w:proofErr w:type="spellStart"/>
            <w:r w:rsidRPr="00027A65">
              <w:t>CalCERTS</w:t>
            </w:r>
            <w:proofErr w:type="spellEnd"/>
          </w:p>
        </w:tc>
        <w:tc>
          <w:tcPr>
            <w:tcW w:w="2546" w:type="dxa"/>
          </w:tcPr>
          <w:p w14:paraId="2DD3543D"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27A65">
              <w:t>HERS VII – Independent Whole House Rater (HERS II)</w:t>
            </w:r>
          </w:p>
        </w:tc>
        <w:tc>
          <w:tcPr>
            <w:tcW w:w="1192" w:type="dxa"/>
          </w:tcPr>
          <w:p w14:paraId="1F537F3B"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EB5696">
              <w:t>Training</w:t>
            </w:r>
            <w:r>
              <w:t xml:space="preserve">/ </w:t>
            </w:r>
            <w:r w:rsidRPr="00EB5696">
              <w:t>certification</w:t>
            </w:r>
          </w:p>
        </w:tc>
        <w:tc>
          <w:tcPr>
            <w:tcW w:w="968" w:type="dxa"/>
          </w:tcPr>
          <w:p w14:paraId="6144B075" w14:textId="77777777" w:rsidR="00245A33" w:rsidRPr="008F2FD7"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Yes</w:t>
            </w:r>
          </w:p>
        </w:tc>
        <w:tc>
          <w:tcPr>
            <w:tcW w:w="900" w:type="dxa"/>
          </w:tcPr>
          <w:p w14:paraId="233250EC"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12063">
              <w:t>Yes</w:t>
            </w:r>
          </w:p>
        </w:tc>
        <w:tc>
          <w:tcPr>
            <w:tcW w:w="1170" w:type="dxa"/>
          </w:tcPr>
          <w:p w14:paraId="5C572E19"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660A06">
              <w:t>Advanced</w:t>
            </w:r>
          </w:p>
        </w:tc>
        <w:tc>
          <w:tcPr>
            <w:tcW w:w="990" w:type="dxa"/>
          </w:tcPr>
          <w:p w14:paraId="1790500C"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968" w:type="dxa"/>
          </w:tcPr>
          <w:p w14:paraId="165BA378"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13536">
              <w:t>California</w:t>
            </w:r>
          </w:p>
        </w:tc>
        <w:tc>
          <w:tcPr>
            <w:tcW w:w="1800" w:type="dxa"/>
          </w:tcPr>
          <w:p w14:paraId="549AF488"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HERS IV</w:t>
            </w:r>
          </w:p>
        </w:tc>
        <w:tc>
          <w:tcPr>
            <w:tcW w:w="1170" w:type="dxa"/>
          </w:tcPr>
          <w:p w14:paraId="57A3D940"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210B8">
              <w:t>Classroom and field</w:t>
            </w:r>
          </w:p>
        </w:tc>
        <w:tc>
          <w:tcPr>
            <w:tcW w:w="990" w:type="dxa"/>
          </w:tcPr>
          <w:p w14:paraId="43D24FE8"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85666">
              <w:t>Written and practical</w:t>
            </w:r>
          </w:p>
        </w:tc>
      </w:tr>
      <w:tr w:rsidR="00245A33" w14:paraId="57FB71B0"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7FDDBF9B" w14:textId="77777777" w:rsidR="00245A33" w:rsidRPr="00C84BFA" w:rsidRDefault="00245A33" w:rsidP="00911F3B">
            <w:pPr>
              <w:pStyle w:val="BodyText"/>
              <w:spacing w:before="0"/>
              <w:jc w:val="left"/>
            </w:pPr>
            <w:r w:rsidRPr="00027A65">
              <w:t xml:space="preserve">California Energy Commission (CEC)/ </w:t>
            </w:r>
            <w:proofErr w:type="spellStart"/>
            <w:r w:rsidRPr="00027A65">
              <w:t>CalCERTS</w:t>
            </w:r>
            <w:proofErr w:type="spellEnd"/>
          </w:p>
        </w:tc>
        <w:tc>
          <w:tcPr>
            <w:tcW w:w="2546" w:type="dxa"/>
          </w:tcPr>
          <w:p w14:paraId="790C9C9C"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27A65">
              <w:t xml:space="preserve">HERS X - Building Performance Contractor Certification </w:t>
            </w:r>
          </w:p>
        </w:tc>
        <w:tc>
          <w:tcPr>
            <w:tcW w:w="1192" w:type="dxa"/>
          </w:tcPr>
          <w:p w14:paraId="73E0FDE3"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EB5696">
              <w:t>Training</w:t>
            </w:r>
            <w:r>
              <w:t xml:space="preserve">/ </w:t>
            </w:r>
            <w:r w:rsidRPr="00EB5696">
              <w:t>certification</w:t>
            </w:r>
          </w:p>
        </w:tc>
        <w:tc>
          <w:tcPr>
            <w:tcW w:w="968" w:type="dxa"/>
          </w:tcPr>
          <w:p w14:paraId="1978D8FD" w14:textId="77777777" w:rsidR="00245A33" w:rsidRPr="008F2FD7"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4C292E9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12063">
              <w:t>Yes</w:t>
            </w:r>
          </w:p>
        </w:tc>
        <w:tc>
          <w:tcPr>
            <w:tcW w:w="1170" w:type="dxa"/>
          </w:tcPr>
          <w:p w14:paraId="62EC1D2E"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660A06">
              <w:t>Advanced</w:t>
            </w:r>
          </w:p>
        </w:tc>
        <w:tc>
          <w:tcPr>
            <w:tcW w:w="990" w:type="dxa"/>
          </w:tcPr>
          <w:p w14:paraId="172869D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968" w:type="dxa"/>
          </w:tcPr>
          <w:p w14:paraId="047242AB"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13536">
              <w:t>California</w:t>
            </w:r>
          </w:p>
        </w:tc>
        <w:tc>
          <w:tcPr>
            <w:tcW w:w="1800" w:type="dxa"/>
          </w:tcPr>
          <w:p w14:paraId="2E744582"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HERS VII and BPI Analyst &amp; Envelope</w:t>
            </w:r>
          </w:p>
        </w:tc>
        <w:tc>
          <w:tcPr>
            <w:tcW w:w="1170" w:type="dxa"/>
          </w:tcPr>
          <w:p w14:paraId="3D9B4639"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210B8">
              <w:t>Classroom and field</w:t>
            </w:r>
          </w:p>
        </w:tc>
        <w:tc>
          <w:tcPr>
            <w:tcW w:w="990" w:type="dxa"/>
          </w:tcPr>
          <w:p w14:paraId="08E1C2D1"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85666">
              <w:t>Written and practical</w:t>
            </w:r>
          </w:p>
        </w:tc>
      </w:tr>
      <w:tr w:rsidR="00245A33" w14:paraId="56280B67"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4455BC1" w14:textId="77777777" w:rsidR="00245A33" w:rsidRPr="00C84BFA" w:rsidRDefault="00245A33" w:rsidP="00911F3B">
            <w:pPr>
              <w:pStyle w:val="BodyText"/>
              <w:spacing w:before="0"/>
              <w:jc w:val="left"/>
            </w:pPr>
            <w:r w:rsidRPr="00027A65">
              <w:t xml:space="preserve">California Energy Commission (CEC)/ </w:t>
            </w:r>
            <w:proofErr w:type="spellStart"/>
            <w:r w:rsidRPr="00027A65">
              <w:t>CalCERTS</w:t>
            </w:r>
            <w:proofErr w:type="spellEnd"/>
          </w:p>
        </w:tc>
        <w:tc>
          <w:tcPr>
            <w:tcW w:w="2546" w:type="dxa"/>
          </w:tcPr>
          <w:p w14:paraId="53DDEDC1"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27A65">
              <w:t>HERS X.1 - HERS BPC CA specific topics/challenge</w:t>
            </w:r>
          </w:p>
        </w:tc>
        <w:tc>
          <w:tcPr>
            <w:tcW w:w="1192" w:type="dxa"/>
          </w:tcPr>
          <w:p w14:paraId="03F6DB82"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T</w:t>
            </w:r>
            <w:r w:rsidRPr="00027A65">
              <w:t>raining</w:t>
            </w:r>
          </w:p>
        </w:tc>
        <w:tc>
          <w:tcPr>
            <w:tcW w:w="968" w:type="dxa"/>
          </w:tcPr>
          <w:p w14:paraId="304FCE43" w14:textId="77777777" w:rsidR="00245A33" w:rsidRPr="008F2FD7"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00A8B77C"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12063">
              <w:t>Yes</w:t>
            </w:r>
          </w:p>
        </w:tc>
        <w:tc>
          <w:tcPr>
            <w:tcW w:w="1170" w:type="dxa"/>
          </w:tcPr>
          <w:p w14:paraId="6393CD09"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660A06">
              <w:t>Advanced</w:t>
            </w:r>
          </w:p>
        </w:tc>
        <w:tc>
          <w:tcPr>
            <w:tcW w:w="990" w:type="dxa"/>
          </w:tcPr>
          <w:p w14:paraId="382DCCE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0080A">
              <w:t>No</w:t>
            </w:r>
          </w:p>
        </w:tc>
        <w:tc>
          <w:tcPr>
            <w:tcW w:w="968" w:type="dxa"/>
          </w:tcPr>
          <w:p w14:paraId="501B92AA"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13536">
              <w:t>California</w:t>
            </w:r>
          </w:p>
        </w:tc>
        <w:tc>
          <w:tcPr>
            <w:tcW w:w="1800" w:type="dxa"/>
          </w:tcPr>
          <w:p w14:paraId="4CD6532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HERS Whole House Rater and BPI Analyst &amp; Envelope</w:t>
            </w:r>
          </w:p>
        </w:tc>
        <w:tc>
          <w:tcPr>
            <w:tcW w:w="1170" w:type="dxa"/>
          </w:tcPr>
          <w:p w14:paraId="5541FA3B"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Classroom</w:t>
            </w:r>
          </w:p>
        </w:tc>
        <w:tc>
          <w:tcPr>
            <w:tcW w:w="990" w:type="dxa"/>
          </w:tcPr>
          <w:p w14:paraId="5F298033"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85666">
              <w:t>Written and practical</w:t>
            </w:r>
          </w:p>
        </w:tc>
      </w:tr>
      <w:tr w:rsidR="00245A33" w14:paraId="02516692"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594A5751" w14:textId="77777777" w:rsidR="00245A33" w:rsidRPr="00C84BFA" w:rsidRDefault="00245A33" w:rsidP="00911F3B">
            <w:pPr>
              <w:pStyle w:val="BodyText"/>
              <w:spacing w:before="0"/>
              <w:jc w:val="left"/>
            </w:pPr>
            <w:r w:rsidRPr="00027A65">
              <w:t xml:space="preserve">California Energy Commission (CEC)/ </w:t>
            </w:r>
            <w:proofErr w:type="spellStart"/>
            <w:r w:rsidRPr="00027A65">
              <w:t>CalCERTS</w:t>
            </w:r>
            <w:proofErr w:type="spellEnd"/>
          </w:p>
        </w:tc>
        <w:tc>
          <w:tcPr>
            <w:tcW w:w="2546" w:type="dxa"/>
          </w:tcPr>
          <w:p w14:paraId="1404A3A8"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27A65">
              <w:t>HERS XI – Refrigerant Charge &amp; Airflow Verification</w:t>
            </w:r>
          </w:p>
        </w:tc>
        <w:tc>
          <w:tcPr>
            <w:tcW w:w="1192" w:type="dxa"/>
          </w:tcPr>
          <w:p w14:paraId="110726B8"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T</w:t>
            </w:r>
            <w:r w:rsidRPr="00027A65">
              <w:t>raining</w:t>
            </w:r>
          </w:p>
        </w:tc>
        <w:tc>
          <w:tcPr>
            <w:tcW w:w="968" w:type="dxa"/>
          </w:tcPr>
          <w:p w14:paraId="5A652DA5" w14:textId="77777777" w:rsidR="00245A33" w:rsidRPr="008F2FD7"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7694F3B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12063">
              <w:t>Yes</w:t>
            </w:r>
          </w:p>
        </w:tc>
        <w:tc>
          <w:tcPr>
            <w:tcW w:w="1170" w:type="dxa"/>
          </w:tcPr>
          <w:p w14:paraId="4B57DA4D"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660A06">
              <w:t>Advanced</w:t>
            </w:r>
          </w:p>
        </w:tc>
        <w:tc>
          <w:tcPr>
            <w:tcW w:w="990" w:type="dxa"/>
          </w:tcPr>
          <w:p w14:paraId="045E95D1"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0080A">
              <w:t>No</w:t>
            </w:r>
          </w:p>
        </w:tc>
        <w:tc>
          <w:tcPr>
            <w:tcW w:w="968" w:type="dxa"/>
          </w:tcPr>
          <w:p w14:paraId="3BA61E3C"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13536">
              <w:t>California</w:t>
            </w:r>
          </w:p>
        </w:tc>
        <w:tc>
          <w:tcPr>
            <w:tcW w:w="1800" w:type="dxa"/>
          </w:tcPr>
          <w:p w14:paraId="6EE2BD2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HERS III</w:t>
            </w:r>
          </w:p>
        </w:tc>
        <w:tc>
          <w:tcPr>
            <w:tcW w:w="1170" w:type="dxa"/>
          </w:tcPr>
          <w:p w14:paraId="0B80A8AB"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Classroom</w:t>
            </w:r>
          </w:p>
        </w:tc>
        <w:tc>
          <w:tcPr>
            <w:tcW w:w="990" w:type="dxa"/>
          </w:tcPr>
          <w:p w14:paraId="61D34D82"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85666">
              <w:t>Written and practical</w:t>
            </w:r>
          </w:p>
        </w:tc>
      </w:tr>
      <w:tr w:rsidR="00245A33" w14:paraId="29C00B1C"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7D8A990" w14:textId="77777777" w:rsidR="00245A33" w:rsidRPr="00C84BFA" w:rsidRDefault="00245A33" w:rsidP="00911F3B">
            <w:pPr>
              <w:pStyle w:val="BodyText"/>
              <w:spacing w:before="0"/>
              <w:jc w:val="left"/>
            </w:pPr>
            <w:r w:rsidRPr="00027A65">
              <w:t xml:space="preserve">California Energy Commission (CEC)/ </w:t>
            </w:r>
            <w:proofErr w:type="spellStart"/>
            <w:r w:rsidRPr="00027A65">
              <w:t>CalCERTS</w:t>
            </w:r>
            <w:proofErr w:type="spellEnd"/>
          </w:p>
        </w:tc>
        <w:tc>
          <w:tcPr>
            <w:tcW w:w="2546" w:type="dxa"/>
          </w:tcPr>
          <w:p w14:paraId="1DEDA779"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27A65">
              <w:t xml:space="preserve">HERS XII -Whole House Rater Fast Track for Building Performance Contractor Certification </w:t>
            </w:r>
          </w:p>
        </w:tc>
        <w:tc>
          <w:tcPr>
            <w:tcW w:w="1192" w:type="dxa"/>
          </w:tcPr>
          <w:p w14:paraId="413E933B"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T</w:t>
            </w:r>
            <w:r w:rsidRPr="00027A65">
              <w:t>raining</w:t>
            </w:r>
            <w:r>
              <w:t xml:space="preserve">/ </w:t>
            </w:r>
            <w:r w:rsidRPr="00027A65">
              <w:t>certification</w:t>
            </w:r>
          </w:p>
        </w:tc>
        <w:tc>
          <w:tcPr>
            <w:tcW w:w="968" w:type="dxa"/>
          </w:tcPr>
          <w:p w14:paraId="18A31790" w14:textId="77777777" w:rsidR="00245A33" w:rsidRPr="008F2FD7"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43CBB84B"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12063">
              <w:t>Yes</w:t>
            </w:r>
          </w:p>
        </w:tc>
        <w:tc>
          <w:tcPr>
            <w:tcW w:w="1170" w:type="dxa"/>
          </w:tcPr>
          <w:p w14:paraId="7969EBEF"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660A06">
              <w:t>Advanced</w:t>
            </w:r>
          </w:p>
        </w:tc>
        <w:tc>
          <w:tcPr>
            <w:tcW w:w="990" w:type="dxa"/>
          </w:tcPr>
          <w:p w14:paraId="6F8D3618"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0080A">
              <w:t>No</w:t>
            </w:r>
          </w:p>
        </w:tc>
        <w:tc>
          <w:tcPr>
            <w:tcW w:w="968" w:type="dxa"/>
          </w:tcPr>
          <w:p w14:paraId="176123B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13536">
              <w:t>California</w:t>
            </w:r>
          </w:p>
        </w:tc>
        <w:tc>
          <w:tcPr>
            <w:tcW w:w="1800" w:type="dxa"/>
          </w:tcPr>
          <w:p w14:paraId="04A4EE98"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BPI Analyst &amp; Envelope</w:t>
            </w:r>
          </w:p>
        </w:tc>
        <w:tc>
          <w:tcPr>
            <w:tcW w:w="1170" w:type="dxa"/>
          </w:tcPr>
          <w:p w14:paraId="4661E408"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Classroom</w:t>
            </w:r>
          </w:p>
        </w:tc>
        <w:tc>
          <w:tcPr>
            <w:tcW w:w="990" w:type="dxa"/>
          </w:tcPr>
          <w:p w14:paraId="3475E431"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85666">
              <w:t>Written and practical</w:t>
            </w:r>
          </w:p>
        </w:tc>
      </w:tr>
      <w:tr w:rsidR="00245A33" w14:paraId="4E4CEAEB"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7770CCF" w14:textId="77777777" w:rsidR="00245A33" w:rsidRPr="00C84BFA" w:rsidRDefault="00245A33" w:rsidP="00911F3B">
            <w:pPr>
              <w:pStyle w:val="BodyText"/>
              <w:spacing w:before="0"/>
              <w:jc w:val="left"/>
            </w:pPr>
            <w:r w:rsidRPr="00027A65">
              <w:lastRenderedPageBreak/>
              <w:t xml:space="preserve">California Energy Commission (CEC)/ </w:t>
            </w:r>
            <w:proofErr w:type="spellStart"/>
            <w:r w:rsidRPr="00027A65">
              <w:t>CalCERTS</w:t>
            </w:r>
            <w:proofErr w:type="spellEnd"/>
          </w:p>
        </w:tc>
        <w:tc>
          <w:tcPr>
            <w:tcW w:w="2546" w:type="dxa"/>
          </w:tcPr>
          <w:p w14:paraId="3D3340A9"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27A65">
              <w:t>XIII – HERS Building Performance Licensed Contractor Orientation</w:t>
            </w:r>
          </w:p>
        </w:tc>
        <w:tc>
          <w:tcPr>
            <w:tcW w:w="1192" w:type="dxa"/>
          </w:tcPr>
          <w:p w14:paraId="7244569A" w14:textId="1D64AA0F" w:rsidR="00245A33" w:rsidRPr="00C84BFA" w:rsidRDefault="00245A33" w:rsidP="008F5D24">
            <w:pPr>
              <w:pStyle w:val="BodyText"/>
              <w:spacing w:before="0"/>
              <w:jc w:val="left"/>
              <w:cnfStyle w:val="000000010000" w:firstRow="0" w:lastRow="0" w:firstColumn="0" w:lastColumn="0" w:oddVBand="0" w:evenVBand="0" w:oddHBand="0" w:evenHBand="1" w:firstRowFirstColumn="0" w:firstRowLastColumn="0" w:lastRowFirstColumn="0" w:lastRowLastColumn="0"/>
            </w:pPr>
            <w:r>
              <w:t>T</w:t>
            </w:r>
            <w:r w:rsidRPr="00027A65">
              <w:t>raining</w:t>
            </w:r>
            <w:r w:rsidR="008F5D24">
              <w:t>/ certification</w:t>
            </w:r>
          </w:p>
        </w:tc>
        <w:tc>
          <w:tcPr>
            <w:tcW w:w="968" w:type="dxa"/>
          </w:tcPr>
          <w:p w14:paraId="42BB4F86" w14:textId="77777777" w:rsidR="00245A33" w:rsidRPr="008F2FD7"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26E6B201"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12063">
              <w:t>Yes</w:t>
            </w:r>
          </w:p>
        </w:tc>
        <w:tc>
          <w:tcPr>
            <w:tcW w:w="1170" w:type="dxa"/>
          </w:tcPr>
          <w:p w14:paraId="7B47A089"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Entry-level</w:t>
            </w:r>
          </w:p>
        </w:tc>
        <w:tc>
          <w:tcPr>
            <w:tcW w:w="990" w:type="dxa"/>
          </w:tcPr>
          <w:p w14:paraId="05E68F4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0080A">
              <w:t>No</w:t>
            </w:r>
          </w:p>
        </w:tc>
        <w:tc>
          <w:tcPr>
            <w:tcW w:w="968" w:type="dxa"/>
          </w:tcPr>
          <w:p w14:paraId="791237E1"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13536">
              <w:t>California</w:t>
            </w:r>
          </w:p>
        </w:tc>
        <w:tc>
          <w:tcPr>
            <w:tcW w:w="1800" w:type="dxa"/>
          </w:tcPr>
          <w:p w14:paraId="4AF6A454"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None specified</w:t>
            </w:r>
          </w:p>
        </w:tc>
        <w:tc>
          <w:tcPr>
            <w:tcW w:w="1170" w:type="dxa"/>
          </w:tcPr>
          <w:p w14:paraId="730B127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Classroom</w:t>
            </w:r>
          </w:p>
        </w:tc>
        <w:tc>
          <w:tcPr>
            <w:tcW w:w="990" w:type="dxa"/>
          </w:tcPr>
          <w:p w14:paraId="0ACF506C"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A1F50">
              <w:t>Written and practical</w:t>
            </w:r>
          </w:p>
        </w:tc>
      </w:tr>
      <w:tr w:rsidR="00245A33" w14:paraId="4B8DD89D"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77DD0F3C" w14:textId="77777777" w:rsidR="00245A33" w:rsidRPr="00C84BFA" w:rsidRDefault="00245A33" w:rsidP="00911F3B">
            <w:pPr>
              <w:pStyle w:val="BodyText"/>
              <w:spacing w:before="0"/>
              <w:jc w:val="left"/>
            </w:pPr>
            <w:r w:rsidRPr="00DC1471">
              <w:t xml:space="preserve">U.S. Department of Energy (DOE)/ BPI </w:t>
            </w:r>
          </w:p>
        </w:tc>
        <w:tc>
          <w:tcPr>
            <w:tcW w:w="2546" w:type="dxa"/>
          </w:tcPr>
          <w:p w14:paraId="769E7724"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Crew Leader (HEP Certification)</w:t>
            </w:r>
          </w:p>
        </w:tc>
        <w:tc>
          <w:tcPr>
            <w:tcW w:w="1192" w:type="dxa"/>
          </w:tcPr>
          <w:p w14:paraId="384D9425"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Certification</w:t>
            </w:r>
          </w:p>
        </w:tc>
        <w:tc>
          <w:tcPr>
            <w:tcW w:w="968" w:type="dxa"/>
          </w:tcPr>
          <w:p w14:paraId="133910DB" w14:textId="77777777" w:rsidR="00245A33"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0F486AF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1170" w:type="dxa"/>
          </w:tcPr>
          <w:p w14:paraId="683D460C"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Advanced</w:t>
            </w:r>
          </w:p>
        </w:tc>
        <w:tc>
          <w:tcPr>
            <w:tcW w:w="990" w:type="dxa"/>
          </w:tcPr>
          <w:p w14:paraId="11B527E8"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Not specified</w:t>
            </w:r>
          </w:p>
        </w:tc>
        <w:tc>
          <w:tcPr>
            <w:tcW w:w="968" w:type="dxa"/>
          </w:tcPr>
          <w:p w14:paraId="6DC8B82F"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National</w:t>
            </w:r>
          </w:p>
        </w:tc>
        <w:tc>
          <w:tcPr>
            <w:tcW w:w="1800" w:type="dxa"/>
          </w:tcPr>
          <w:p w14:paraId="484ED929"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D7087">
              <w:t>None specified</w:t>
            </w:r>
          </w:p>
        </w:tc>
        <w:tc>
          <w:tcPr>
            <w:tcW w:w="1170" w:type="dxa"/>
          </w:tcPr>
          <w:p w14:paraId="13EDDDED"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83DE2">
              <w:t>Not specified</w:t>
            </w:r>
          </w:p>
        </w:tc>
        <w:tc>
          <w:tcPr>
            <w:tcW w:w="990" w:type="dxa"/>
          </w:tcPr>
          <w:p w14:paraId="27679362"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A1F50">
              <w:t>Written and practical</w:t>
            </w:r>
          </w:p>
        </w:tc>
      </w:tr>
      <w:tr w:rsidR="00245A33" w14:paraId="08BA2BCB"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BBBD9DA" w14:textId="77777777" w:rsidR="00245A33" w:rsidRPr="00C84BFA" w:rsidRDefault="00245A33" w:rsidP="00911F3B">
            <w:pPr>
              <w:pStyle w:val="BodyText"/>
              <w:spacing w:before="0"/>
              <w:jc w:val="left"/>
            </w:pPr>
            <w:r w:rsidRPr="00DC1471">
              <w:t xml:space="preserve">U.S. Department of Energy (DOE)/ BPI </w:t>
            </w:r>
          </w:p>
        </w:tc>
        <w:tc>
          <w:tcPr>
            <w:tcW w:w="2546" w:type="dxa"/>
          </w:tcPr>
          <w:p w14:paraId="10A1395E"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Retrofit Installer (HEP Certification)</w:t>
            </w:r>
          </w:p>
        </w:tc>
        <w:tc>
          <w:tcPr>
            <w:tcW w:w="1192" w:type="dxa"/>
          </w:tcPr>
          <w:p w14:paraId="14229555"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Certification</w:t>
            </w:r>
          </w:p>
        </w:tc>
        <w:tc>
          <w:tcPr>
            <w:tcW w:w="968" w:type="dxa"/>
          </w:tcPr>
          <w:p w14:paraId="0DC78A9D" w14:textId="77777777" w:rsidR="00245A33" w:rsidRPr="00B67E4F"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3B1D6D5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B67E4F">
              <w:t>No</w:t>
            </w:r>
          </w:p>
        </w:tc>
        <w:tc>
          <w:tcPr>
            <w:tcW w:w="1170" w:type="dxa"/>
          </w:tcPr>
          <w:p w14:paraId="72F9A229"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Entry-level</w:t>
            </w:r>
          </w:p>
        </w:tc>
        <w:tc>
          <w:tcPr>
            <w:tcW w:w="990" w:type="dxa"/>
          </w:tcPr>
          <w:p w14:paraId="6DCEF82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F6A61">
              <w:t>Not specified</w:t>
            </w:r>
          </w:p>
        </w:tc>
        <w:tc>
          <w:tcPr>
            <w:tcW w:w="968" w:type="dxa"/>
          </w:tcPr>
          <w:p w14:paraId="3811DFE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National</w:t>
            </w:r>
          </w:p>
        </w:tc>
        <w:tc>
          <w:tcPr>
            <w:tcW w:w="1800" w:type="dxa"/>
          </w:tcPr>
          <w:p w14:paraId="20C8947D"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D7087">
              <w:t>None specified</w:t>
            </w:r>
          </w:p>
        </w:tc>
        <w:tc>
          <w:tcPr>
            <w:tcW w:w="1170" w:type="dxa"/>
          </w:tcPr>
          <w:p w14:paraId="49F54FE2"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83DE2">
              <w:t>Not specified</w:t>
            </w:r>
          </w:p>
        </w:tc>
        <w:tc>
          <w:tcPr>
            <w:tcW w:w="990" w:type="dxa"/>
          </w:tcPr>
          <w:p w14:paraId="63066E16"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A1F50">
              <w:t>Written and practical</w:t>
            </w:r>
          </w:p>
        </w:tc>
      </w:tr>
      <w:tr w:rsidR="00245A33" w14:paraId="12360A90"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92ED081" w14:textId="77777777" w:rsidR="00245A33" w:rsidRPr="00C84BFA" w:rsidRDefault="00245A33" w:rsidP="00911F3B">
            <w:pPr>
              <w:pStyle w:val="BodyText"/>
              <w:spacing w:before="0"/>
              <w:jc w:val="left"/>
            </w:pPr>
            <w:r w:rsidRPr="00DC1471">
              <w:t xml:space="preserve">U.S. Department of Energy (DOE)/ BPI </w:t>
            </w:r>
          </w:p>
        </w:tc>
        <w:tc>
          <w:tcPr>
            <w:tcW w:w="2546" w:type="dxa"/>
          </w:tcPr>
          <w:p w14:paraId="4401C2D3"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Quality Control Inspector (HEP Certification)</w:t>
            </w:r>
          </w:p>
        </w:tc>
        <w:tc>
          <w:tcPr>
            <w:tcW w:w="1192" w:type="dxa"/>
          </w:tcPr>
          <w:p w14:paraId="129BE9F4"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Certification</w:t>
            </w:r>
          </w:p>
        </w:tc>
        <w:tc>
          <w:tcPr>
            <w:tcW w:w="968" w:type="dxa"/>
          </w:tcPr>
          <w:p w14:paraId="026AEC31" w14:textId="77777777" w:rsidR="00245A33" w:rsidRPr="00B67E4F"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5AF3D044"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B67E4F">
              <w:t>No</w:t>
            </w:r>
          </w:p>
        </w:tc>
        <w:tc>
          <w:tcPr>
            <w:tcW w:w="1170" w:type="dxa"/>
          </w:tcPr>
          <w:p w14:paraId="5689B0F2"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D4C57">
              <w:t>Advanced</w:t>
            </w:r>
          </w:p>
        </w:tc>
        <w:tc>
          <w:tcPr>
            <w:tcW w:w="990" w:type="dxa"/>
          </w:tcPr>
          <w:p w14:paraId="7B562880"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F6A61">
              <w:t>Not specified</w:t>
            </w:r>
          </w:p>
        </w:tc>
        <w:tc>
          <w:tcPr>
            <w:tcW w:w="968" w:type="dxa"/>
          </w:tcPr>
          <w:p w14:paraId="335CA89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National</w:t>
            </w:r>
          </w:p>
        </w:tc>
        <w:tc>
          <w:tcPr>
            <w:tcW w:w="1800" w:type="dxa"/>
          </w:tcPr>
          <w:p w14:paraId="04BD8174"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D7087">
              <w:t>None specified</w:t>
            </w:r>
          </w:p>
        </w:tc>
        <w:tc>
          <w:tcPr>
            <w:tcW w:w="1170" w:type="dxa"/>
          </w:tcPr>
          <w:p w14:paraId="751C00A0"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83DE2">
              <w:t>Not specified</w:t>
            </w:r>
          </w:p>
        </w:tc>
        <w:tc>
          <w:tcPr>
            <w:tcW w:w="990" w:type="dxa"/>
          </w:tcPr>
          <w:p w14:paraId="4E50F0E3"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A1F50">
              <w:t>Written and practical</w:t>
            </w:r>
          </w:p>
        </w:tc>
      </w:tr>
      <w:tr w:rsidR="00245A33" w14:paraId="4DEAEFCF"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3E3FDE79" w14:textId="77777777" w:rsidR="00245A33" w:rsidRPr="00C84BFA" w:rsidRDefault="00245A33" w:rsidP="00911F3B">
            <w:pPr>
              <w:pStyle w:val="BodyText"/>
              <w:spacing w:before="0"/>
              <w:jc w:val="left"/>
            </w:pPr>
            <w:r w:rsidRPr="00DC1471">
              <w:t xml:space="preserve">U.S. Department of Energy (DOE)/ BPI </w:t>
            </w:r>
          </w:p>
        </w:tc>
        <w:tc>
          <w:tcPr>
            <w:tcW w:w="2546" w:type="dxa"/>
          </w:tcPr>
          <w:p w14:paraId="3346AF95"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Energy Auditor (HEP Certification)</w:t>
            </w:r>
          </w:p>
        </w:tc>
        <w:tc>
          <w:tcPr>
            <w:tcW w:w="1192" w:type="dxa"/>
          </w:tcPr>
          <w:p w14:paraId="39CAC8FC"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Certification</w:t>
            </w:r>
          </w:p>
        </w:tc>
        <w:tc>
          <w:tcPr>
            <w:tcW w:w="968" w:type="dxa"/>
          </w:tcPr>
          <w:p w14:paraId="338D4DEE" w14:textId="77777777" w:rsidR="00245A33" w:rsidRPr="00B67E4F"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4EF369E5"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B67E4F">
              <w:t>No</w:t>
            </w:r>
          </w:p>
        </w:tc>
        <w:tc>
          <w:tcPr>
            <w:tcW w:w="1170" w:type="dxa"/>
          </w:tcPr>
          <w:p w14:paraId="6B324623"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Entry-level</w:t>
            </w:r>
          </w:p>
        </w:tc>
        <w:tc>
          <w:tcPr>
            <w:tcW w:w="990" w:type="dxa"/>
          </w:tcPr>
          <w:p w14:paraId="02B9A5A7"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F6A61">
              <w:t>Not specified</w:t>
            </w:r>
          </w:p>
        </w:tc>
        <w:tc>
          <w:tcPr>
            <w:tcW w:w="968" w:type="dxa"/>
          </w:tcPr>
          <w:p w14:paraId="2714B1BD"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National</w:t>
            </w:r>
          </w:p>
        </w:tc>
        <w:tc>
          <w:tcPr>
            <w:tcW w:w="1800" w:type="dxa"/>
          </w:tcPr>
          <w:p w14:paraId="5FF370BC"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D7087">
              <w:t>None specified</w:t>
            </w:r>
          </w:p>
        </w:tc>
        <w:tc>
          <w:tcPr>
            <w:tcW w:w="1170" w:type="dxa"/>
          </w:tcPr>
          <w:p w14:paraId="1938BB4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83DE2">
              <w:t>Not specified</w:t>
            </w:r>
          </w:p>
        </w:tc>
        <w:tc>
          <w:tcPr>
            <w:tcW w:w="990" w:type="dxa"/>
          </w:tcPr>
          <w:p w14:paraId="30768577"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A1F50">
              <w:t>Written and practical</w:t>
            </w:r>
          </w:p>
        </w:tc>
      </w:tr>
      <w:tr w:rsidR="00245A33" w14:paraId="54236CE0"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8FEC046" w14:textId="77777777" w:rsidR="00245A33" w:rsidRPr="00C84BFA" w:rsidRDefault="00245A33" w:rsidP="00911F3B">
            <w:pPr>
              <w:pStyle w:val="BodyText"/>
              <w:spacing w:before="0"/>
              <w:jc w:val="left"/>
            </w:pPr>
            <w:r w:rsidRPr="00DC1471">
              <w:t>Building Performance Institute (BPI)</w:t>
            </w:r>
          </w:p>
        </w:tc>
        <w:tc>
          <w:tcPr>
            <w:tcW w:w="2546" w:type="dxa"/>
          </w:tcPr>
          <w:p w14:paraId="702322BB"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Building Analyst Professional</w:t>
            </w:r>
          </w:p>
        </w:tc>
        <w:tc>
          <w:tcPr>
            <w:tcW w:w="1192" w:type="dxa"/>
          </w:tcPr>
          <w:p w14:paraId="0EF84FF4"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Certification</w:t>
            </w:r>
          </w:p>
        </w:tc>
        <w:tc>
          <w:tcPr>
            <w:tcW w:w="968" w:type="dxa"/>
          </w:tcPr>
          <w:p w14:paraId="67200C65" w14:textId="77777777" w:rsidR="00245A33"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Yes</w:t>
            </w:r>
          </w:p>
        </w:tc>
        <w:tc>
          <w:tcPr>
            <w:tcW w:w="900" w:type="dxa"/>
          </w:tcPr>
          <w:p w14:paraId="538866D7"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Energy Training Center</w:t>
            </w:r>
          </w:p>
        </w:tc>
        <w:tc>
          <w:tcPr>
            <w:tcW w:w="1170" w:type="dxa"/>
          </w:tcPr>
          <w:p w14:paraId="32DE3261"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Skilled</w:t>
            </w:r>
          </w:p>
        </w:tc>
        <w:tc>
          <w:tcPr>
            <w:tcW w:w="990" w:type="dxa"/>
          </w:tcPr>
          <w:p w14:paraId="113F78C6"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Yes</w:t>
            </w:r>
          </w:p>
        </w:tc>
        <w:tc>
          <w:tcPr>
            <w:tcW w:w="968" w:type="dxa"/>
          </w:tcPr>
          <w:p w14:paraId="4B090CFC"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National</w:t>
            </w:r>
          </w:p>
        </w:tc>
        <w:tc>
          <w:tcPr>
            <w:tcW w:w="1800" w:type="dxa"/>
          </w:tcPr>
          <w:p w14:paraId="3543FD35"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77C49">
              <w:t>None specified</w:t>
            </w:r>
          </w:p>
        </w:tc>
        <w:tc>
          <w:tcPr>
            <w:tcW w:w="1170" w:type="dxa"/>
          </w:tcPr>
          <w:p w14:paraId="0C55B60B"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Online</w:t>
            </w:r>
          </w:p>
        </w:tc>
        <w:tc>
          <w:tcPr>
            <w:tcW w:w="990" w:type="dxa"/>
          </w:tcPr>
          <w:p w14:paraId="4F358B07"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Written</w:t>
            </w:r>
          </w:p>
        </w:tc>
      </w:tr>
      <w:tr w:rsidR="00245A33" w14:paraId="5F820DBC"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E14A557" w14:textId="77777777" w:rsidR="00245A33" w:rsidRPr="00C84BFA" w:rsidRDefault="00245A33" w:rsidP="00911F3B">
            <w:pPr>
              <w:pStyle w:val="BodyText"/>
              <w:spacing w:before="0"/>
              <w:jc w:val="left"/>
            </w:pPr>
            <w:r w:rsidRPr="00DC1471">
              <w:t>Building Performance Institute (BPI)</w:t>
            </w:r>
          </w:p>
        </w:tc>
        <w:tc>
          <w:tcPr>
            <w:tcW w:w="2546" w:type="dxa"/>
          </w:tcPr>
          <w:p w14:paraId="2917DDE3"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Envelope Professional</w:t>
            </w:r>
          </w:p>
        </w:tc>
        <w:tc>
          <w:tcPr>
            <w:tcW w:w="1192" w:type="dxa"/>
          </w:tcPr>
          <w:p w14:paraId="13A81ADE"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Certification</w:t>
            </w:r>
          </w:p>
        </w:tc>
        <w:tc>
          <w:tcPr>
            <w:tcW w:w="968" w:type="dxa"/>
          </w:tcPr>
          <w:p w14:paraId="331B827A" w14:textId="77777777" w:rsidR="00245A33"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41695544"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Energy Training Center</w:t>
            </w:r>
          </w:p>
        </w:tc>
        <w:tc>
          <w:tcPr>
            <w:tcW w:w="1170" w:type="dxa"/>
          </w:tcPr>
          <w:p w14:paraId="00F8EE78"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Skilled</w:t>
            </w:r>
          </w:p>
        </w:tc>
        <w:tc>
          <w:tcPr>
            <w:tcW w:w="990" w:type="dxa"/>
          </w:tcPr>
          <w:p w14:paraId="68E1201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Yes</w:t>
            </w:r>
          </w:p>
        </w:tc>
        <w:tc>
          <w:tcPr>
            <w:tcW w:w="968" w:type="dxa"/>
          </w:tcPr>
          <w:p w14:paraId="1F9A3DC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National</w:t>
            </w:r>
          </w:p>
        </w:tc>
        <w:tc>
          <w:tcPr>
            <w:tcW w:w="1800" w:type="dxa"/>
          </w:tcPr>
          <w:p w14:paraId="7B3FB0A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77C49">
              <w:t>None specified</w:t>
            </w:r>
          </w:p>
        </w:tc>
        <w:tc>
          <w:tcPr>
            <w:tcW w:w="1170" w:type="dxa"/>
          </w:tcPr>
          <w:p w14:paraId="556A23C8"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Online</w:t>
            </w:r>
          </w:p>
        </w:tc>
        <w:tc>
          <w:tcPr>
            <w:tcW w:w="990" w:type="dxa"/>
          </w:tcPr>
          <w:p w14:paraId="63EB9362"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w:t>
            </w:r>
          </w:p>
        </w:tc>
      </w:tr>
      <w:tr w:rsidR="00245A33" w14:paraId="7AC3DDC1"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B55DE29" w14:textId="77777777" w:rsidR="00245A33" w:rsidRPr="00C84BFA" w:rsidRDefault="00245A33" w:rsidP="00911F3B">
            <w:pPr>
              <w:pStyle w:val="BodyText"/>
              <w:spacing w:before="0"/>
              <w:jc w:val="left"/>
            </w:pPr>
            <w:r w:rsidRPr="00DC1471">
              <w:t>Building Performance Institute (BPI)</w:t>
            </w:r>
          </w:p>
        </w:tc>
        <w:tc>
          <w:tcPr>
            <w:tcW w:w="2546" w:type="dxa"/>
          </w:tcPr>
          <w:p w14:paraId="48387DD8"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 xml:space="preserve">Independent BPI Rater </w:t>
            </w:r>
          </w:p>
        </w:tc>
        <w:tc>
          <w:tcPr>
            <w:tcW w:w="1192" w:type="dxa"/>
          </w:tcPr>
          <w:p w14:paraId="3A40B517"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304C3">
              <w:t>Certification</w:t>
            </w:r>
          </w:p>
        </w:tc>
        <w:tc>
          <w:tcPr>
            <w:tcW w:w="968" w:type="dxa"/>
          </w:tcPr>
          <w:p w14:paraId="5F70033A" w14:textId="77777777" w:rsidR="00245A33" w:rsidRPr="00EF1AC1"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6738BA09"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Energy Training Center</w:t>
            </w:r>
          </w:p>
        </w:tc>
        <w:tc>
          <w:tcPr>
            <w:tcW w:w="1170" w:type="dxa"/>
          </w:tcPr>
          <w:p w14:paraId="0645CFAD"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Advanced</w:t>
            </w:r>
          </w:p>
        </w:tc>
        <w:tc>
          <w:tcPr>
            <w:tcW w:w="990" w:type="dxa"/>
          </w:tcPr>
          <w:p w14:paraId="3F3CE29C"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94D9D">
              <w:t>Yes</w:t>
            </w:r>
          </w:p>
        </w:tc>
        <w:tc>
          <w:tcPr>
            <w:tcW w:w="968" w:type="dxa"/>
          </w:tcPr>
          <w:p w14:paraId="1DCE4E72"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National</w:t>
            </w:r>
          </w:p>
        </w:tc>
        <w:tc>
          <w:tcPr>
            <w:tcW w:w="1800" w:type="dxa"/>
          </w:tcPr>
          <w:p w14:paraId="0EA421B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77C49">
              <w:t>None specified</w:t>
            </w:r>
          </w:p>
        </w:tc>
        <w:tc>
          <w:tcPr>
            <w:tcW w:w="1170" w:type="dxa"/>
          </w:tcPr>
          <w:p w14:paraId="49AF1D96"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B5932">
              <w:t>Classroom</w:t>
            </w:r>
          </w:p>
        </w:tc>
        <w:tc>
          <w:tcPr>
            <w:tcW w:w="990" w:type="dxa"/>
          </w:tcPr>
          <w:p w14:paraId="5E0ED9BC"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Not specified</w:t>
            </w:r>
          </w:p>
        </w:tc>
      </w:tr>
      <w:tr w:rsidR="00245A33" w14:paraId="05AF7EE7"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71F3ADC" w14:textId="77777777" w:rsidR="00245A33" w:rsidRPr="00C84BFA" w:rsidRDefault="00245A33" w:rsidP="00911F3B">
            <w:pPr>
              <w:pStyle w:val="BodyText"/>
              <w:spacing w:before="0"/>
              <w:jc w:val="left"/>
            </w:pPr>
            <w:r w:rsidRPr="00DC1471">
              <w:t>Building Performance Institute (BPI)</w:t>
            </w:r>
          </w:p>
        </w:tc>
        <w:tc>
          <w:tcPr>
            <w:tcW w:w="2546" w:type="dxa"/>
          </w:tcPr>
          <w:p w14:paraId="1421EC9B"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 xml:space="preserve">BPI Rater Company </w:t>
            </w:r>
          </w:p>
        </w:tc>
        <w:tc>
          <w:tcPr>
            <w:tcW w:w="1192" w:type="dxa"/>
          </w:tcPr>
          <w:p w14:paraId="747EB24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304C3">
              <w:t>Certification</w:t>
            </w:r>
          </w:p>
        </w:tc>
        <w:tc>
          <w:tcPr>
            <w:tcW w:w="968" w:type="dxa"/>
          </w:tcPr>
          <w:p w14:paraId="3B892714" w14:textId="77777777" w:rsidR="00245A33" w:rsidRPr="00EF1AC1"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Yes</w:t>
            </w:r>
          </w:p>
        </w:tc>
        <w:tc>
          <w:tcPr>
            <w:tcW w:w="900" w:type="dxa"/>
          </w:tcPr>
          <w:p w14:paraId="17ACFE6A"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Energy Training Center</w:t>
            </w:r>
          </w:p>
        </w:tc>
        <w:tc>
          <w:tcPr>
            <w:tcW w:w="1170" w:type="dxa"/>
          </w:tcPr>
          <w:p w14:paraId="62A8DB4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Advanced</w:t>
            </w:r>
          </w:p>
        </w:tc>
        <w:tc>
          <w:tcPr>
            <w:tcW w:w="990" w:type="dxa"/>
          </w:tcPr>
          <w:p w14:paraId="02F24563"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94D9D">
              <w:t>Yes</w:t>
            </w:r>
          </w:p>
        </w:tc>
        <w:tc>
          <w:tcPr>
            <w:tcW w:w="968" w:type="dxa"/>
          </w:tcPr>
          <w:p w14:paraId="235C98B8"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National</w:t>
            </w:r>
          </w:p>
        </w:tc>
        <w:tc>
          <w:tcPr>
            <w:tcW w:w="1800" w:type="dxa"/>
          </w:tcPr>
          <w:p w14:paraId="325B95B3"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77C49">
              <w:t>None specified</w:t>
            </w:r>
          </w:p>
        </w:tc>
        <w:tc>
          <w:tcPr>
            <w:tcW w:w="1170" w:type="dxa"/>
          </w:tcPr>
          <w:p w14:paraId="7E8AD01C"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B5932">
              <w:t>Classroom</w:t>
            </w:r>
          </w:p>
        </w:tc>
        <w:tc>
          <w:tcPr>
            <w:tcW w:w="990" w:type="dxa"/>
          </w:tcPr>
          <w:p w14:paraId="2E5ECB71"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Not specified</w:t>
            </w:r>
          </w:p>
        </w:tc>
      </w:tr>
      <w:tr w:rsidR="00245A33" w14:paraId="4D5E8D5D"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38A41705" w14:textId="77777777" w:rsidR="00245A33" w:rsidRPr="00C84BFA" w:rsidRDefault="00245A33" w:rsidP="00911F3B">
            <w:pPr>
              <w:pStyle w:val="BodyText"/>
              <w:spacing w:before="0"/>
              <w:jc w:val="left"/>
            </w:pPr>
            <w:r w:rsidRPr="00DC1471">
              <w:t>Building Performance Institute (BPI)</w:t>
            </w:r>
          </w:p>
        </w:tc>
        <w:tc>
          <w:tcPr>
            <w:tcW w:w="2546" w:type="dxa"/>
          </w:tcPr>
          <w:p w14:paraId="0A13F003"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 xml:space="preserve">BPI </w:t>
            </w:r>
            <w:proofErr w:type="spellStart"/>
            <w:r w:rsidRPr="00DC1471">
              <w:t>GoldStar</w:t>
            </w:r>
            <w:proofErr w:type="spellEnd"/>
            <w:r w:rsidRPr="00DC1471">
              <w:t xml:space="preserve"> Contractor with Rater Staff </w:t>
            </w:r>
          </w:p>
        </w:tc>
        <w:tc>
          <w:tcPr>
            <w:tcW w:w="1192" w:type="dxa"/>
          </w:tcPr>
          <w:p w14:paraId="39EB6AB9"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304C3">
              <w:t>Certification</w:t>
            </w:r>
          </w:p>
        </w:tc>
        <w:tc>
          <w:tcPr>
            <w:tcW w:w="968" w:type="dxa"/>
          </w:tcPr>
          <w:p w14:paraId="176A0790" w14:textId="77777777" w:rsidR="00245A33" w:rsidRPr="00EF1AC1"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59B0D64F"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Energy Training Center</w:t>
            </w:r>
          </w:p>
        </w:tc>
        <w:tc>
          <w:tcPr>
            <w:tcW w:w="1170" w:type="dxa"/>
          </w:tcPr>
          <w:p w14:paraId="701A7AF9"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Advanced</w:t>
            </w:r>
          </w:p>
        </w:tc>
        <w:tc>
          <w:tcPr>
            <w:tcW w:w="990" w:type="dxa"/>
          </w:tcPr>
          <w:p w14:paraId="42ECA056"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94D9D">
              <w:t>Yes</w:t>
            </w:r>
          </w:p>
        </w:tc>
        <w:tc>
          <w:tcPr>
            <w:tcW w:w="968" w:type="dxa"/>
          </w:tcPr>
          <w:p w14:paraId="0ACFE314"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National</w:t>
            </w:r>
          </w:p>
        </w:tc>
        <w:tc>
          <w:tcPr>
            <w:tcW w:w="1800" w:type="dxa"/>
          </w:tcPr>
          <w:p w14:paraId="644735F4"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77C49">
              <w:t>None specified</w:t>
            </w:r>
          </w:p>
        </w:tc>
        <w:tc>
          <w:tcPr>
            <w:tcW w:w="1170" w:type="dxa"/>
          </w:tcPr>
          <w:p w14:paraId="1AEDBA9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B5932">
              <w:t>Classroom</w:t>
            </w:r>
          </w:p>
        </w:tc>
        <w:tc>
          <w:tcPr>
            <w:tcW w:w="990" w:type="dxa"/>
          </w:tcPr>
          <w:p w14:paraId="2D1D053C"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Not specified</w:t>
            </w:r>
          </w:p>
        </w:tc>
      </w:tr>
      <w:tr w:rsidR="00245A33" w14:paraId="13A825DC"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3F61F5F6" w14:textId="77777777" w:rsidR="00245A33" w:rsidRPr="00C84BFA" w:rsidRDefault="00245A33" w:rsidP="00911F3B">
            <w:pPr>
              <w:pStyle w:val="BodyText"/>
              <w:spacing w:before="0"/>
              <w:jc w:val="left"/>
            </w:pPr>
            <w:r w:rsidRPr="00DC1471">
              <w:lastRenderedPageBreak/>
              <w:t>Building Performance Institute (BPI)</w:t>
            </w:r>
          </w:p>
        </w:tc>
        <w:tc>
          <w:tcPr>
            <w:tcW w:w="2546" w:type="dxa"/>
          </w:tcPr>
          <w:p w14:paraId="2C25BBA8"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Air Leakage Control Installer (RBE-WHALCI)</w:t>
            </w:r>
          </w:p>
        </w:tc>
        <w:tc>
          <w:tcPr>
            <w:tcW w:w="1192" w:type="dxa"/>
          </w:tcPr>
          <w:p w14:paraId="3E9CD4FA"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90180">
              <w:t>Certification</w:t>
            </w:r>
          </w:p>
        </w:tc>
        <w:tc>
          <w:tcPr>
            <w:tcW w:w="968" w:type="dxa"/>
          </w:tcPr>
          <w:p w14:paraId="21A35676" w14:textId="77777777" w:rsidR="00245A33" w:rsidRPr="00B2566D"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1238A5F7"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Energy Training Center</w:t>
            </w:r>
          </w:p>
        </w:tc>
        <w:tc>
          <w:tcPr>
            <w:tcW w:w="1170" w:type="dxa"/>
          </w:tcPr>
          <w:p w14:paraId="2243B7F1"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Entry Level</w:t>
            </w:r>
          </w:p>
        </w:tc>
        <w:tc>
          <w:tcPr>
            <w:tcW w:w="990" w:type="dxa"/>
          </w:tcPr>
          <w:p w14:paraId="1AF46FC5"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71B43">
              <w:t>Yes</w:t>
            </w:r>
          </w:p>
        </w:tc>
        <w:tc>
          <w:tcPr>
            <w:tcW w:w="968" w:type="dxa"/>
          </w:tcPr>
          <w:p w14:paraId="2E709C87"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C02C8">
              <w:t>National</w:t>
            </w:r>
          </w:p>
        </w:tc>
        <w:tc>
          <w:tcPr>
            <w:tcW w:w="1800" w:type="dxa"/>
          </w:tcPr>
          <w:p w14:paraId="3131B738"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A77C49">
              <w:t>None specified</w:t>
            </w:r>
          </w:p>
        </w:tc>
        <w:tc>
          <w:tcPr>
            <w:tcW w:w="1170" w:type="dxa"/>
          </w:tcPr>
          <w:p w14:paraId="5B4EA075"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Classroom</w:t>
            </w:r>
          </w:p>
        </w:tc>
        <w:tc>
          <w:tcPr>
            <w:tcW w:w="990" w:type="dxa"/>
          </w:tcPr>
          <w:p w14:paraId="726E7C6C"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Oral and practical</w:t>
            </w:r>
          </w:p>
        </w:tc>
      </w:tr>
      <w:tr w:rsidR="00245A33" w14:paraId="61308774"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34C12EAE" w14:textId="77777777" w:rsidR="00245A33" w:rsidRPr="00C84BFA" w:rsidRDefault="00245A33" w:rsidP="00911F3B">
            <w:pPr>
              <w:pStyle w:val="BodyText"/>
              <w:spacing w:before="0"/>
              <w:jc w:val="left"/>
            </w:pPr>
            <w:r w:rsidRPr="00DC1471">
              <w:t>Building Performance Institute (BPI)</w:t>
            </w:r>
          </w:p>
        </w:tc>
        <w:tc>
          <w:tcPr>
            <w:tcW w:w="2546" w:type="dxa"/>
          </w:tcPr>
          <w:p w14:paraId="7228A72B"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Building Science Principles</w:t>
            </w:r>
          </w:p>
        </w:tc>
        <w:tc>
          <w:tcPr>
            <w:tcW w:w="1192" w:type="dxa"/>
          </w:tcPr>
          <w:p w14:paraId="1CA21449"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90180">
              <w:t>Certification</w:t>
            </w:r>
          </w:p>
        </w:tc>
        <w:tc>
          <w:tcPr>
            <w:tcW w:w="968" w:type="dxa"/>
          </w:tcPr>
          <w:p w14:paraId="10F0EB25" w14:textId="77777777" w:rsidR="00245A33" w:rsidRPr="00B2566D"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0579ADE1"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Energy Training Center</w:t>
            </w:r>
          </w:p>
        </w:tc>
        <w:tc>
          <w:tcPr>
            <w:tcW w:w="1170" w:type="dxa"/>
          </w:tcPr>
          <w:p w14:paraId="28105680"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Entry Level</w:t>
            </w:r>
          </w:p>
        </w:tc>
        <w:tc>
          <w:tcPr>
            <w:tcW w:w="990" w:type="dxa"/>
          </w:tcPr>
          <w:p w14:paraId="15D3241A"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71B43">
              <w:t>Yes</w:t>
            </w:r>
          </w:p>
        </w:tc>
        <w:tc>
          <w:tcPr>
            <w:tcW w:w="968" w:type="dxa"/>
          </w:tcPr>
          <w:p w14:paraId="601CA461"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C02C8">
              <w:t>National</w:t>
            </w:r>
          </w:p>
        </w:tc>
        <w:tc>
          <w:tcPr>
            <w:tcW w:w="1800" w:type="dxa"/>
          </w:tcPr>
          <w:p w14:paraId="45DAFA26"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A77C49">
              <w:t>None specified</w:t>
            </w:r>
          </w:p>
        </w:tc>
        <w:tc>
          <w:tcPr>
            <w:tcW w:w="1170" w:type="dxa"/>
          </w:tcPr>
          <w:p w14:paraId="7CBB66A2"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Online</w:t>
            </w:r>
          </w:p>
        </w:tc>
        <w:tc>
          <w:tcPr>
            <w:tcW w:w="990" w:type="dxa"/>
          </w:tcPr>
          <w:p w14:paraId="3C5D4518"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Written</w:t>
            </w:r>
          </w:p>
        </w:tc>
      </w:tr>
      <w:tr w:rsidR="00245A33" w14:paraId="7712E054"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DC94FE6" w14:textId="77777777" w:rsidR="00245A33" w:rsidRPr="00C84BFA" w:rsidRDefault="00245A33" w:rsidP="00911F3B">
            <w:pPr>
              <w:pStyle w:val="BodyText"/>
              <w:spacing w:before="0"/>
              <w:jc w:val="left"/>
            </w:pPr>
            <w:r w:rsidRPr="00DC1471">
              <w:t>Building Performance Institute (BPI)</w:t>
            </w:r>
          </w:p>
        </w:tc>
        <w:tc>
          <w:tcPr>
            <w:tcW w:w="2546" w:type="dxa"/>
          </w:tcPr>
          <w:p w14:paraId="4F0AED77"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Air Conditioning and Heat Pump Professional</w:t>
            </w:r>
          </w:p>
        </w:tc>
        <w:tc>
          <w:tcPr>
            <w:tcW w:w="1192" w:type="dxa"/>
          </w:tcPr>
          <w:p w14:paraId="7144CFE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90180">
              <w:t>Certification</w:t>
            </w:r>
          </w:p>
        </w:tc>
        <w:tc>
          <w:tcPr>
            <w:tcW w:w="968" w:type="dxa"/>
          </w:tcPr>
          <w:p w14:paraId="77E9FEA1" w14:textId="77777777" w:rsidR="00245A33" w:rsidRPr="00B2566D"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66DA5B99"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Energy Training Center</w:t>
            </w:r>
          </w:p>
        </w:tc>
        <w:tc>
          <w:tcPr>
            <w:tcW w:w="1170" w:type="dxa"/>
          </w:tcPr>
          <w:p w14:paraId="61F8F93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Skilled</w:t>
            </w:r>
          </w:p>
        </w:tc>
        <w:tc>
          <w:tcPr>
            <w:tcW w:w="990" w:type="dxa"/>
          </w:tcPr>
          <w:p w14:paraId="277C82E7"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71B43">
              <w:t>Yes</w:t>
            </w:r>
          </w:p>
        </w:tc>
        <w:tc>
          <w:tcPr>
            <w:tcW w:w="968" w:type="dxa"/>
          </w:tcPr>
          <w:p w14:paraId="6EB690F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C02C8">
              <w:t>National</w:t>
            </w:r>
          </w:p>
        </w:tc>
        <w:tc>
          <w:tcPr>
            <w:tcW w:w="1800" w:type="dxa"/>
          </w:tcPr>
          <w:p w14:paraId="6CE329CA"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E0C12">
              <w:t>None specified</w:t>
            </w:r>
          </w:p>
        </w:tc>
        <w:tc>
          <w:tcPr>
            <w:tcW w:w="1170" w:type="dxa"/>
          </w:tcPr>
          <w:p w14:paraId="61C72C15"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B65B30">
              <w:t>Classroom</w:t>
            </w:r>
          </w:p>
        </w:tc>
        <w:tc>
          <w:tcPr>
            <w:tcW w:w="990" w:type="dxa"/>
          </w:tcPr>
          <w:p w14:paraId="30F30BA7"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634BF">
              <w:t>Written and practical</w:t>
            </w:r>
          </w:p>
        </w:tc>
      </w:tr>
      <w:tr w:rsidR="00245A33" w14:paraId="46D7D255"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A34EE7A" w14:textId="77777777" w:rsidR="00245A33" w:rsidRPr="00C84BFA" w:rsidRDefault="00245A33" w:rsidP="00911F3B">
            <w:pPr>
              <w:pStyle w:val="BodyText"/>
              <w:spacing w:before="0"/>
              <w:jc w:val="left"/>
            </w:pPr>
            <w:r w:rsidRPr="00DC1471">
              <w:t>Building Performance Institute (BPI)</w:t>
            </w:r>
          </w:p>
        </w:tc>
        <w:tc>
          <w:tcPr>
            <w:tcW w:w="2546" w:type="dxa"/>
          </w:tcPr>
          <w:p w14:paraId="4BAD90D1"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Heating Professional</w:t>
            </w:r>
          </w:p>
        </w:tc>
        <w:tc>
          <w:tcPr>
            <w:tcW w:w="1192" w:type="dxa"/>
          </w:tcPr>
          <w:p w14:paraId="5C997B3D"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90180">
              <w:t>Certification</w:t>
            </w:r>
          </w:p>
        </w:tc>
        <w:tc>
          <w:tcPr>
            <w:tcW w:w="968" w:type="dxa"/>
          </w:tcPr>
          <w:p w14:paraId="0719C0C9" w14:textId="77777777" w:rsidR="00245A33" w:rsidRPr="00B2566D"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02058889"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Energy Training Center</w:t>
            </w:r>
          </w:p>
        </w:tc>
        <w:tc>
          <w:tcPr>
            <w:tcW w:w="1170" w:type="dxa"/>
          </w:tcPr>
          <w:p w14:paraId="29539503"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Skilled</w:t>
            </w:r>
          </w:p>
        </w:tc>
        <w:tc>
          <w:tcPr>
            <w:tcW w:w="990" w:type="dxa"/>
          </w:tcPr>
          <w:p w14:paraId="06885223"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71B43">
              <w:t>Yes</w:t>
            </w:r>
          </w:p>
        </w:tc>
        <w:tc>
          <w:tcPr>
            <w:tcW w:w="968" w:type="dxa"/>
          </w:tcPr>
          <w:p w14:paraId="36C3BC1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C02C8">
              <w:t>National</w:t>
            </w:r>
          </w:p>
        </w:tc>
        <w:tc>
          <w:tcPr>
            <w:tcW w:w="1800" w:type="dxa"/>
          </w:tcPr>
          <w:p w14:paraId="0E14959B"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E0C12">
              <w:t>None specified</w:t>
            </w:r>
          </w:p>
        </w:tc>
        <w:tc>
          <w:tcPr>
            <w:tcW w:w="1170" w:type="dxa"/>
          </w:tcPr>
          <w:p w14:paraId="46BC1275"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B65B30">
              <w:t>Classroom</w:t>
            </w:r>
          </w:p>
        </w:tc>
        <w:tc>
          <w:tcPr>
            <w:tcW w:w="990" w:type="dxa"/>
          </w:tcPr>
          <w:p w14:paraId="381CE05B"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634BF">
              <w:t>Written and practical</w:t>
            </w:r>
          </w:p>
        </w:tc>
      </w:tr>
      <w:tr w:rsidR="00245A33" w14:paraId="34EE8C80"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0ACE776" w14:textId="77777777" w:rsidR="00245A33" w:rsidRPr="00C84BFA" w:rsidRDefault="00245A33" w:rsidP="00911F3B">
            <w:pPr>
              <w:pStyle w:val="BodyText"/>
              <w:spacing w:before="0"/>
              <w:jc w:val="left"/>
            </w:pPr>
            <w:r w:rsidRPr="00DC1471">
              <w:t xml:space="preserve">U.S. Department of Energy (DOE)/ BPI </w:t>
            </w:r>
          </w:p>
        </w:tc>
        <w:tc>
          <w:tcPr>
            <w:tcW w:w="2546" w:type="dxa"/>
          </w:tcPr>
          <w:p w14:paraId="643878E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Home Energy Score Qualified Assessor</w:t>
            </w:r>
          </w:p>
        </w:tc>
        <w:tc>
          <w:tcPr>
            <w:tcW w:w="1192" w:type="dxa"/>
          </w:tcPr>
          <w:p w14:paraId="65820F8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Certification</w:t>
            </w:r>
          </w:p>
        </w:tc>
        <w:tc>
          <w:tcPr>
            <w:tcW w:w="968" w:type="dxa"/>
          </w:tcPr>
          <w:p w14:paraId="49999171" w14:textId="77777777" w:rsidR="00245A33"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236D8421"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1170" w:type="dxa"/>
          </w:tcPr>
          <w:p w14:paraId="3B72A4EE"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Advanced</w:t>
            </w:r>
          </w:p>
        </w:tc>
        <w:tc>
          <w:tcPr>
            <w:tcW w:w="990" w:type="dxa"/>
          </w:tcPr>
          <w:p w14:paraId="382E081E"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Yes</w:t>
            </w:r>
          </w:p>
        </w:tc>
        <w:tc>
          <w:tcPr>
            <w:tcW w:w="968" w:type="dxa"/>
          </w:tcPr>
          <w:p w14:paraId="58FA2F94"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National</w:t>
            </w:r>
          </w:p>
        </w:tc>
        <w:tc>
          <w:tcPr>
            <w:tcW w:w="1800" w:type="dxa"/>
          </w:tcPr>
          <w:p w14:paraId="110021F3"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E0C12">
              <w:t>None specified</w:t>
            </w:r>
          </w:p>
        </w:tc>
        <w:tc>
          <w:tcPr>
            <w:tcW w:w="1170" w:type="dxa"/>
          </w:tcPr>
          <w:p w14:paraId="4D23314E"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Online</w:t>
            </w:r>
          </w:p>
        </w:tc>
        <w:tc>
          <w:tcPr>
            <w:tcW w:w="990" w:type="dxa"/>
          </w:tcPr>
          <w:p w14:paraId="5A2768DB"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w:t>
            </w:r>
          </w:p>
        </w:tc>
      </w:tr>
      <w:tr w:rsidR="00245A33" w14:paraId="329B43EA"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3E90D667" w14:textId="77777777" w:rsidR="00245A33" w:rsidRPr="00C84BFA" w:rsidRDefault="00245A33" w:rsidP="00911F3B">
            <w:pPr>
              <w:pStyle w:val="BodyText"/>
              <w:spacing w:before="0"/>
              <w:jc w:val="left"/>
            </w:pPr>
            <w:r w:rsidRPr="00DC1471">
              <w:t>Carbon Monoxide Safety Association (COSA)</w:t>
            </w:r>
          </w:p>
        </w:tc>
        <w:tc>
          <w:tcPr>
            <w:tcW w:w="2546" w:type="dxa"/>
          </w:tcPr>
          <w:p w14:paraId="557E0755"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Carbon Monoxide Safety</w:t>
            </w:r>
          </w:p>
        </w:tc>
        <w:tc>
          <w:tcPr>
            <w:tcW w:w="1192" w:type="dxa"/>
          </w:tcPr>
          <w:p w14:paraId="5EEC2084"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Training</w:t>
            </w:r>
          </w:p>
        </w:tc>
        <w:tc>
          <w:tcPr>
            <w:tcW w:w="968" w:type="dxa"/>
          </w:tcPr>
          <w:p w14:paraId="23A86396" w14:textId="77777777" w:rsidR="00245A33"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0E014018"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1170" w:type="dxa"/>
          </w:tcPr>
          <w:p w14:paraId="6104A0F3"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Not Specified</w:t>
            </w:r>
          </w:p>
        </w:tc>
        <w:tc>
          <w:tcPr>
            <w:tcW w:w="990" w:type="dxa"/>
          </w:tcPr>
          <w:p w14:paraId="099F6804"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968" w:type="dxa"/>
          </w:tcPr>
          <w:p w14:paraId="43661DD8"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National</w:t>
            </w:r>
          </w:p>
        </w:tc>
        <w:tc>
          <w:tcPr>
            <w:tcW w:w="1800" w:type="dxa"/>
          </w:tcPr>
          <w:p w14:paraId="3F93D0B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664E4">
              <w:t>None specified</w:t>
            </w:r>
          </w:p>
        </w:tc>
        <w:tc>
          <w:tcPr>
            <w:tcW w:w="1170" w:type="dxa"/>
          </w:tcPr>
          <w:p w14:paraId="24BBEABB"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Classroom</w:t>
            </w:r>
          </w:p>
        </w:tc>
        <w:tc>
          <w:tcPr>
            <w:tcW w:w="990" w:type="dxa"/>
          </w:tcPr>
          <w:p w14:paraId="5828DC60"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Written</w:t>
            </w:r>
          </w:p>
        </w:tc>
      </w:tr>
      <w:tr w:rsidR="00245A33" w14:paraId="18D57072"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9893736" w14:textId="77777777" w:rsidR="00245A33" w:rsidRPr="00C84BFA" w:rsidRDefault="00245A33" w:rsidP="00911F3B">
            <w:pPr>
              <w:pStyle w:val="BodyText"/>
              <w:spacing w:before="0"/>
              <w:jc w:val="left"/>
            </w:pPr>
            <w:r w:rsidRPr="00DC1471">
              <w:t>Carbon Monoxide Safety Association (COSA)</w:t>
            </w:r>
          </w:p>
        </w:tc>
        <w:tc>
          <w:tcPr>
            <w:tcW w:w="2546" w:type="dxa"/>
          </w:tcPr>
          <w:p w14:paraId="7017C5DE"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Combustion Analysis and Fuel Efficiency - Entry Level</w:t>
            </w:r>
          </w:p>
        </w:tc>
        <w:tc>
          <w:tcPr>
            <w:tcW w:w="1192" w:type="dxa"/>
          </w:tcPr>
          <w:p w14:paraId="5B0EB8C7"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Training</w:t>
            </w:r>
          </w:p>
        </w:tc>
        <w:tc>
          <w:tcPr>
            <w:tcW w:w="968" w:type="dxa"/>
          </w:tcPr>
          <w:p w14:paraId="5ED3901E" w14:textId="77777777" w:rsidR="00245A33"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754CC954"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1170" w:type="dxa"/>
          </w:tcPr>
          <w:p w14:paraId="1DD49414"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Entry</w:t>
            </w:r>
          </w:p>
        </w:tc>
        <w:tc>
          <w:tcPr>
            <w:tcW w:w="990" w:type="dxa"/>
          </w:tcPr>
          <w:p w14:paraId="7F4180C7"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968" w:type="dxa"/>
          </w:tcPr>
          <w:p w14:paraId="0EF6575E"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National</w:t>
            </w:r>
          </w:p>
        </w:tc>
        <w:tc>
          <w:tcPr>
            <w:tcW w:w="1800" w:type="dxa"/>
          </w:tcPr>
          <w:p w14:paraId="1B827B68"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664E4">
              <w:t>None specified</w:t>
            </w:r>
          </w:p>
        </w:tc>
        <w:tc>
          <w:tcPr>
            <w:tcW w:w="1170" w:type="dxa"/>
          </w:tcPr>
          <w:p w14:paraId="77C4F87B"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Classroom</w:t>
            </w:r>
          </w:p>
        </w:tc>
        <w:tc>
          <w:tcPr>
            <w:tcW w:w="990" w:type="dxa"/>
          </w:tcPr>
          <w:p w14:paraId="5A7D6D42"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w:t>
            </w:r>
          </w:p>
        </w:tc>
      </w:tr>
      <w:tr w:rsidR="00245A33" w14:paraId="25144A65"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F47755E" w14:textId="77777777" w:rsidR="00245A33" w:rsidRPr="00C84BFA" w:rsidRDefault="00245A33" w:rsidP="00911F3B">
            <w:pPr>
              <w:pStyle w:val="BodyText"/>
              <w:spacing w:before="0"/>
              <w:jc w:val="left"/>
            </w:pPr>
            <w:r w:rsidRPr="00DC1471">
              <w:t>Carbon Monoxide Safety Association (COSA)</w:t>
            </w:r>
          </w:p>
        </w:tc>
        <w:tc>
          <w:tcPr>
            <w:tcW w:w="2546" w:type="dxa"/>
          </w:tcPr>
          <w:p w14:paraId="036E7A95"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Combustion Analysis and Fuel Efficiency - Advanced Level</w:t>
            </w:r>
          </w:p>
        </w:tc>
        <w:tc>
          <w:tcPr>
            <w:tcW w:w="1192" w:type="dxa"/>
          </w:tcPr>
          <w:p w14:paraId="40615B07"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Training/ Certification</w:t>
            </w:r>
          </w:p>
        </w:tc>
        <w:tc>
          <w:tcPr>
            <w:tcW w:w="968" w:type="dxa"/>
          </w:tcPr>
          <w:p w14:paraId="71EDFE85" w14:textId="77777777" w:rsidR="00245A33"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524A327F"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1170" w:type="dxa"/>
          </w:tcPr>
          <w:p w14:paraId="0380077C"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Advanced</w:t>
            </w:r>
          </w:p>
        </w:tc>
        <w:tc>
          <w:tcPr>
            <w:tcW w:w="990" w:type="dxa"/>
          </w:tcPr>
          <w:p w14:paraId="61ABCF40"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968" w:type="dxa"/>
          </w:tcPr>
          <w:p w14:paraId="173AB4BA"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National</w:t>
            </w:r>
          </w:p>
        </w:tc>
        <w:tc>
          <w:tcPr>
            <w:tcW w:w="1800" w:type="dxa"/>
          </w:tcPr>
          <w:p w14:paraId="4233FB51"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664E4">
              <w:t>None specified</w:t>
            </w:r>
          </w:p>
        </w:tc>
        <w:tc>
          <w:tcPr>
            <w:tcW w:w="1170" w:type="dxa"/>
          </w:tcPr>
          <w:p w14:paraId="5F3D31A8"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Classroom</w:t>
            </w:r>
          </w:p>
        </w:tc>
        <w:tc>
          <w:tcPr>
            <w:tcW w:w="990" w:type="dxa"/>
          </w:tcPr>
          <w:p w14:paraId="49A6F510"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Written</w:t>
            </w:r>
          </w:p>
        </w:tc>
      </w:tr>
      <w:tr w:rsidR="00245A33" w14:paraId="3022308D"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676C788" w14:textId="77777777" w:rsidR="00245A33" w:rsidRPr="00C84BFA" w:rsidRDefault="00245A33" w:rsidP="00911F3B">
            <w:pPr>
              <w:pStyle w:val="BodyText"/>
              <w:spacing w:before="0"/>
              <w:jc w:val="left"/>
            </w:pPr>
            <w:r w:rsidRPr="00DC1471">
              <w:t>Green Mechanical Council</w:t>
            </w:r>
          </w:p>
        </w:tc>
        <w:tc>
          <w:tcPr>
            <w:tcW w:w="2546" w:type="dxa"/>
          </w:tcPr>
          <w:p w14:paraId="65D160C7"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Duct and Envelope Certification</w:t>
            </w:r>
          </w:p>
        </w:tc>
        <w:tc>
          <w:tcPr>
            <w:tcW w:w="1192" w:type="dxa"/>
          </w:tcPr>
          <w:p w14:paraId="2C7AB139"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w:t>
            </w:r>
            <w:r w:rsidRPr="00DC1471">
              <w:t>ertification</w:t>
            </w:r>
          </w:p>
        </w:tc>
        <w:tc>
          <w:tcPr>
            <w:tcW w:w="968" w:type="dxa"/>
          </w:tcPr>
          <w:p w14:paraId="79EDA601" w14:textId="77777777" w:rsidR="00245A33" w:rsidRPr="00D954A2"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2D066D73"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954A2">
              <w:t>No</w:t>
            </w:r>
          </w:p>
        </w:tc>
        <w:tc>
          <w:tcPr>
            <w:tcW w:w="1170" w:type="dxa"/>
          </w:tcPr>
          <w:p w14:paraId="6AA19CA2"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Not Specified</w:t>
            </w:r>
          </w:p>
        </w:tc>
        <w:tc>
          <w:tcPr>
            <w:tcW w:w="990" w:type="dxa"/>
          </w:tcPr>
          <w:p w14:paraId="5502D41C"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Yes</w:t>
            </w:r>
          </w:p>
        </w:tc>
        <w:tc>
          <w:tcPr>
            <w:tcW w:w="968" w:type="dxa"/>
          </w:tcPr>
          <w:p w14:paraId="6890072B"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5653B">
              <w:t>National</w:t>
            </w:r>
          </w:p>
        </w:tc>
        <w:tc>
          <w:tcPr>
            <w:tcW w:w="1800" w:type="dxa"/>
          </w:tcPr>
          <w:p w14:paraId="786FE405"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664E4">
              <w:t>None specified</w:t>
            </w:r>
          </w:p>
        </w:tc>
        <w:tc>
          <w:tcPr>
            <w:tcW w:w="1170" w:type="dxa"/>
          </w:tcPr>
          <w:p w14:paraId="778B8721"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Not specified</w:t>
            </w:r>
          </w:p>
        </w:tc>
        <w:tc>
          <w:tcPr>
            <w:tcW w:w="990" w:type="dxa"/>
          </w:tcPr>
          <w:p w14:paraId="3ECBEBC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94F76">
              <w:t>Written and practical</w:t>
            </w:r>
          </w:p>
        </w:tc>
      </w:tr>
      <w:tr w:rsidR="00245A33" w14:paraId="109A2A94"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AAD6E96" w14:textId="77777777" w:rsidR="00245A33" w:rsidRPr="00C84BFA" w:rsidRDefault="00245A33" w:rsidP="00911F3B">
            <w:pPr>
              <w:pStyle w:val="BodyText"/>
              <w:spacing w:before="0"/>
              <w:jc w:val="left"/>
            </w:pPr>
            <w:r w:rsidRPr="00DC1471">
              <w:t>Green Mechanical Council</w:t>
            </w:r>
          </w:p>
        </w:tc>
        <w:tc>
          <w:tcPr>
            <w:tcW w:w="2546" w:type="dxa"/>
          </w:tcPr>
          <w:p w14:paraId="5A783068"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 xml:space="preserve">Residential Energy Auditor - </w:t>
            </w:r>
          </w:p>
        </w:tc>
        <w:tc>
          <w:tcPr>
            <w:tcW w:w="1192" w:type="dxa"/>
          </w:tcPr>
          <w:p w14:paraId="4FE5DD4C"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w:t>
            </w:r>
            <w:r w:rsidRPr="00DC1471">
              <w:t>ertification</w:t>
            </w:r>
            <w:r>
              <w:t>/</w:t>
            </w:r>
            <w:r w:rsidRPr="00DC1471">
              <w:t>training curriculum</w:t>
            </w:r>
          </w:p>
        </w:tc>
        <w:tc>
          <w:tcPr>
            <w:tcW w:w="968" w:type="dxa"/>
          </w:tcPr>
          <w:p w14:paraId="40678C71" w14:textId="77777777" w:rsidR="00245A33" w:rsidRPr="00D954A2"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5F83B11A"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954A2">
              <w:t>No</w:t>
            </w:r>
          </w:p>
        </w:tc>
        <w:tc>
          <w:tcPr>
            <w:tcW w:w="1170" w:type="dxa"/>
          </w:tcPr>
          <w:p w14:paraId="5A2E1B6B"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Not Specified</w:t>
            </w:r>
          </w:p>
        </w:tc>
        <w:tc>
          <w:tcPr>
            <w:tcW w:w="990" w:type="dxa"/>
          </w:tcPr>
          <w:p w14:paraId="35DEC412"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Yes</w:t>
            </w:r>
          </w:p>
        </w:tc>
        <w:tc>
          <w:tcPr>
            <w:tcW w:w="968" w:type="dxa"/>
          </w:tcPr>
          <w:p w14:paraId="3E14A51B"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5653B">
              <w:t>National</w:t>
            </w:r>
          </w:p>
        </w:tc>
        <w:tc>
          <w:tcPr>
            <w:tcW w:w="1800" w:type="dxa"/>
          </w:tcPr>
          <w:p w14:paraId="390EC9FC"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664E4">
              <w:t>None specified</w:t>
            </w:r>
          </w:p>
        </w:tc>
        <w:tc>
          <w:tcPr>
            <w:tcW w:w="1170" w:type="dxa"/>
          </w:tcPr>
          <w:p w14:paraId="0767A5D6"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Classroom and field</w:t>
            </w:r>
          </w:p>
        </w:tc>
        <w:tc>
          <w:tcPr>
            <w:tcW w:w="990" w:type="dxa"/>
          </w:tcPr>
          <w:p w14:paraId="2E51BBB0"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94F76">
              <w:t>Written and practical</w:t>
            </w:r>
          </w:p>
        </w:tc>
      </w:tr>
      <w:tr w:rsidR="00245A33" w14:paraId="0F5EFB53"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56028DD" w14:textId="77777777" w:rsidR="00245A33" w:rsidRPr="00C84BFA" w:rsidRDefault="00245A33" w:rsidP="00911F3B">
            <w:pPr>
              <w:pStyle w:val="BodyText"/>
              <w:spacing w:before="0"/>
              <w:jc w:val="left"/>
            </w:pPr>
            <w:r w:rsidRPr="00DC1471">
              <w:t>Green Mechanical Council</w:t>
            </w:r>
          </w:p>
        </w:tc>
        <w:tc>
          <w:tcPr>
            <w:tcW w:w="2546" w:type="dxa"/>
          </w:tcPr>
          <w:p w14:paraId="550C697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Residential Heat Load Certification</w:t>
            </w:r>
          </w:p>
        </w:tc>
        <w:tc>
          <w:tcPr>
            <w:tcW w:w="1192" w:type="dxa"/>
          </w:tcPr>
          <w:p w14:paraId="5838045A"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w:t>
            </w:r>
            <w:r w:rsidRPr="00DC1471">
              <w:t>ertification/training</w:t>
            </w:r>
          </w:p>
        </w:tc>
        <w:tc>
          <w:tcPr>
            <w:tcW w:w="968" w:type="dxa"/>
          </w:tcPr>
          <w:p w14:paraId="780BDB04" w14:textId="77777777" w:rsidR="00245A33" w:rsidRPr="00D954A2"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79DE1EFD"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954A2">
              <w:t>No</w:t>
            </w:r>
          </w:p>
        </w:tc>
        <w:tc>
          <w:tcPr>
            <w:tcW w:w="1170" w:type="dxa"/>
          </w:tcPr>
          <w:p w14:paraId="5957B789"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Not Specified</w:t>
            </w:r>
          </w:p>
        </w:tc>
        <w:tc>
          <w:tcPr>
            <w:tcW w:w="990" w:type="dxa"/>
          </w:tcPr>
          <w:p w14:paraId="1528E4B4"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968" w:type="dxa"/>
          </w:tcPr>
          <w:p w14:paraId="5CDA906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5653B">
              <w:t>National</w:t>
            </w:r>
          </w:p>
        </w:tc>
        <w:tc>
          <w:tcPr>
            <w:tcW w:w="1800" w:type="dxa"/>
          </w:tcPr>
          <w:p w14:paraId="47E19B8D"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664E4">
              <w:t>None specified</w:t>
            </w:r>
          </w:p>
        </w:tc>
        <w:tc>
          <w:tcPr>
            <w:tcW w:w="1170" w:type="dxa"/>
          </w:tcPr>
          <w:p w14:paraId="3519408C"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Not specified</w:t>
            </w:r>
          </w:p>
        </w:tc>
        <w:tc>
          <w:tcPr>
            <w:tcW w:w="990" w:type="dxa"/>
          </w:tcPr>
          <w:p w14:paraId="24CE09E9"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w:t>
            </w:r>
          </w:p>
        </w:tc>
      </w:tr>
      <w:tr w:rsidR="00245A33" w14:paraId="3DC37BDD"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9DC6429" w14:textId="77777777" w:rsidR="00245A33" w:rsidRPr="00C84BFA" w:rsidRDefault="00245A33" w:rsidP="00911F3B">
            <w:pPr>
              <w:pStyle w:val="BodyText"/>
              <w:spacing w:before="0"/>
              <w:jc w:val="left"/>
            </w:pPr>
            <w:r w:rsidRPr="00DC1471">
              <w:lastRenderedPageBreak/>
              <w:t>Green Mechanical Council</w:t>
            </w:r>
          </w:p>
        </w:tc>
        <w:tc>
          <w:tcPr>
            <w:tcW w:w="2546" w:type="dxa"/>
          </w:tcPr>
          <w:p w14:paraId="26FB5DE6"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System Performance Certification</w:t>
            </w:r>
          </w:p>
        </w:tc>
        <w:tc>
          <w:tcPr>
            <w:tcW w:w="1192" w:type="dxa"/>
          </w:tcPr>
          <w:p w14:paraId="144E14B4"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w:t>
            </w:r>
            <w:r w:rsidRPr="00DC1471">
              <w:t>ertification</w:t>
            </w:r>
          </w:p>
        </w:tc>
        <w:tc>
          <w:tcPr>
            <w:tcW w:w="968" w:type="dxa"/>
          </w:tcPr>
          <w:p w14:paraId="127CF032" w14:textId="77777777" w:rsidR="00245A33" w:rsidRPr="00D954A2"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5E17677C"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954A2">
              <w:t>No</w:t>
            </w:r>
          </w:p>
        </w:tc>
        <w:tc>
          <w:tcPr>
            <w:tcW w:w="1170" w:type="dxa"/>
          </w:tcPr>
          <w:p w14:paraId="42E9D82A"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Not Specified</w:t>
            </w:r>
          </w:p>
        </w:tc>
        <w:tc>
          <w:tcPr>
            <w:tcW w:w="990" w:type="dxa"/>
          </w:tcPr>
          <w:p w14:paraId="20168E1D"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Not specified</w:t>
            </w:r>
          </w:p>
        </w:tc>
        <w:tc>
          <w:tcPr>
            <w:tcW w:w="968" w:type="dxa"/>
          </w:tcPr>
          <w:p w14:paraId="1C56B39F"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5653B">
              <w:t>National</w:t>
            </w:r>
          </w:p>
        </w:tc>
        <w:tc>
          <w:tcPr>
            <w:tcW w:w="1800" w:type="dxa"/>
          </w:tcPr>
          <w:p w14:paraId="4535A05F"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664E4">
              <w:t>None specified</w:t>
            </w:r>
          </w:p>
        </w:tc>
        <w:tc>
          <w:tcPr>
            <w:tcW w:w="1170" w:type="dxa"/>
          </w:tcPr>
          <w:p w14:paraId="35562C89"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Not specified</w:t>
            </w:r>
          </w:p>
        </w:tc>
        <w:tc>
          <w:tcPr>
            <w:tcW w:w="990" w:type="dxa"/>
          </w:tcPr>
          <w:p w14:paraId="45F75D4F"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Written</w:t>
            </w:r>
          </w:p>
        </w:tc>
      </w:tr>
      <w:tr w:rsidR="00245A33" w14:paraId="52F27807"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F7390CD" w14:textId="77777777" w:rsidR="00245A33" w:rsidRPr="00C84BFA" w:rsidRDefault="00245A33" w:rsidP="00911F3B">
            <w:pPr>
              <w:pStyle w:val="BodyText"/>
              <w:spacing w:before="0"/>
              <w:jc w:val="left"/>
            </w:pPr>
            <w:r w:rsidRPr="00DC1471">
              <w:t>HVAC Excellence</w:t>
            </w:r>
          </w:p>
        </w:tc>
        <w:tc>
          <w:tcPr>
            <w:tcW w:w="2546" w:type="dxa"/>
          </w:tcPr>
          <w:p w14:paraId="5F86AED6"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Combustion Appliance Zone - Employment Ready Certification</w:t>
            </w:r>
          </w:p>
        </w:tc>
        <w:tc>
          <w:tcPr>
            <w:tcW w:w="1192" w:type="dxa"/>
          </w:tcPr>
          <w:p w14:paraId="4CEE2195"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w:t>
            </w:r>
            <w:r w:rsidRPr="00DC1471">
              <w:t>ertification</w:t>
            </w:r>
          </w:p>
        </w:tc>
        <w:tc>
          <w:tcPr>
            <w:tcW w:w="968" w:type="dxa"/>
          </w:tcPr>
          <w:p w14:paraId="668B22CC" w14:textId="77777777" w:rsidR="00245A33" w:rsidRPr="00D954A2"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02C2EBDE"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954A2">
              <w:t>No</w:t>
            </w:r>
          </w:p>
        </w:tc>
        <w:tc>
          <w:tcPr>
            <w:tcW w:w="1170" w:type="dxa"/>
          </w:tcPr>
          <w:p w14:paraId="0ADF4B84"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Apprentice - Employment Ready</w:t>
            </w:r>
          </w:p>
        </w:tc>
        <w:tc>
          <w:tcPr>
            <w:tcW w:w="990" w:type="dxa"/>
          </w:tcPr>
          <w:p w14:paraId="3360AC59"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2123D">
              <w:t>Not specified</w:t>
            </w:r>
          </w:p>
        </w:tc>
        <w:tc>
          <w:tcPr>
            <w:tcW w:w="968" w:type="dxa"/>
          </w:tcPr>
          <w:p w14:paraId="1EC08EF1"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5653B">
              <w:t>National</w:t>
            </w:r>
          </w:p>
        </w:tc>
        <w:tc>
          <w:tcPr>
            <w:tcW w:w="1800" w:type="dxa"/>
          </w:tcPr>
          <w:p w14:paraId="5C387C1E"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664E4">
              <w:t>None specified</w:t>
            </w:r>
          </w:p>
        </w:tc>
        <w:tc>
          <w:tcPr>
            <w:tcW w:w="1170" w:type="dxa"/>
          </w:tcPr>
          <w:p w14:paraId="7DFE74CE"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Not specified</w:t>
            </w:r>
          </w:p>
        </w:tc>
        <w:tc>
          <w:tcPr>
            <w:tcW w:w="990" w:type="dxa"/>
          </w:tcPr>
          <w:p w14:paraId="25D40C8E"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w:t>
            </w:r>
          </w:p>
        </w:tc>
      </w:tr>
      <w:tr w:rsidR="00245A33" w14:paraId="4487F89B"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3AF39995" w14:textId="77777777" w:rsidR="00245A33" w:rsidRPr="00C84BFA" w:rsidRDefault="00245A33" w:rsidP="00911F3B">
            <w:pPr>
              <w:pStyle w:val="BodyText"/>
              <w:spacing w:before="0"/>
              <w:jc w:val="left"/>
            </w:pPr>
            <w:r w:rsidRPr="00DC1471">
              <w:t>HVAC Excellence</w:t>
            </w:r>
          </w:p>
        </w:tc>
        <w:tc>
          <w:tcPr>
            <w:tcW w:w="2546" w:type="dxa"/>
          </w:tcPr>
          <w:p w14:paraId="2E57B854"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 xml:space="preserve">Natural Gas Combustion - Employment Ready Certification </w:t>
            </w:r>
          </w:p>
        </w:tc>
        <w:tc>
          <w:tcPr>
            <w:tcW w:w="1192" w:type="dxa"/>
          </w:tcPr>
          <w:p w14:paraId="76474820"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C5586">
              <w:t>Certification</w:t>
            </w:r>
          </w:p>
        </w:tc>
        <w:tc>
          <w:tcPr>
            <w:tcW w:w="968" w:type="dxa"/>
          </w:tcPr>
          <w:p w14:paraId="27A6FD1F" w14:textId="77777777" w:rsidR="00245A33" w:rsidRPr="00D954A2"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4C494DBA"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954A2">
              <w:t>No</w:t>
            </w:r>
          </w:p>
        </w:tc>
        <w:tc>
          <w:tcPr>
            <w:tcW w:w="1170" w:type="dxa"/>
          </w:tcPr>
          <w:p w14:paraId="3337ACA4"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Apprentice - Employment Ready</w:t>
            </w:r>
          </w:p>
        </w:tc>
        <w:tc>
          <w:tcPr>
            <w:tcW w:w="990" w:type="dxa"/>
          </w:tcPr>
          <w:p w14:paraId="79E6E1C5"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2123D">
              <w:t>Not specified</w:t>
            </w:r>
          </w:p>
        </w:tc>
        <w:tc>
          <w:tcPr>
            <w:tcW w:w="968" w:type="dxa"/>
          </w:tcPr>
          <w:p w14:paraId="29704CBC"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5653B">
              <w:t>National</w:t>
            </w:r>
          </w:p>
        </w:tc>
        <w:tc>
          <w:tcPr>
            <w:tcW w:w="1800" w:type="dxa"/>
          </w:tcPr>
          <w:p w14:paraId="543CA009"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A2959">
              <w:t>None specified</w:t>
            </w:r>
          </w:p>
        </w:tc>
        <w:tc>
          <w:tcPr>
            <w:tcW w:w="1170" w:type="dxa"/>
          </w:tcPr>
          <w:p w14:paraId="34D46E02"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Not specified</w:t>
            </w:r>
          </w:p>
        </w:tc>
        <w:tc>
          <w:tcPr>
            <w:tcW w:w="990" w:type="dxa"/>
          </w:tcPr>
          <w:p w14:paraId="548D1C6A"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Written</w:t>
            </w:r>
          </w:p>
        </w:tc>
      </w:tr>
      <w:tr w:rsidR="00245A33" w14:paraId="6148B646"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F5933F1" w14:textId="77777777" w:rsidR="00245A33" w:rsidRPr="00C84BFA" w:rsidRDefault="00245A33" w:rsidP="00911F3B">
            <w:pPr>
              <w:pStyle w:val="BodyText"/>
              <w:spacing w:before="0"/>
              <w:jc w:val="left"/>
            </w:pPr>
            <w:r w:rsidRPr="00DC1471">
              <w:t>HVAC Excellence</w:t>
            </w:r>
          </w:p>
        </w:tc>
        <w:tc>
          <w:tcPr>
            <w:tcW w:w="2546" w:type="dxa"/>
          </w:tcPr>
          <w:p w14:paraId="0C2A7208"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Carbon Monoxide &amp; Combustion Analysis Employment Ready Certification</w:t>
            </w:r>
          </w:p>
        </w:tc>
        <w:tc>
          <w:tcPr>
            <w:tcW w:w="1192" w:type="dxa"/>
          </w:tcPr>
          <w:p w14:paraId="53654956"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C5586">
              <w:t>Certification</w:t>
            </w:r>
          </w:p>
        </w:tc>
        <w:tc>
          <w:tcPr>
            <w:tcW w:w="968" w:type="dxa"/>
          </w:tcPr>
          <w:p w14:paraId="6FBB5D6D" w14:textId="77777777" w:rsidR="00245A33" w:rsidRPr="00D954A2"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01FC221A"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954A2">
              <w:t>No</w:t>
            </w:r>
          </w:p>
        </w:tc>
        <w:tc>
          <w:tcPr>
            <w:tcW w:w="1170" w:type="dxa"/>
          </w:tcPr>
          <w:p w14:paraId="40B4EA88"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176AF">
              <w:t>Apprentice - Employment Ready</w:t>
            </w:r>
          </w:p>
        </w:tc>
        <w:tc>
          <w:tcPr>
            <w:tcW w:w="990" w:type="dxa"/>
          </w:tcPr>
          <w:p w14:paraId="779627E4"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968" w:type="dxa"/>
          </w:tcPr>
          <w:p w14:paraId="5685476B"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5653B">
              <w:t>National</w:t>
            </w:r>
          </w:p>
        </w:tc>
        <w:tc>
          <w:tcPr>
            <w:tcW w:w="1800" w:type="dxa"/>
          </w:tcPr>
          <w:p w14:paraId="5211BBCC"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A2959">
              <w:t>None specified</w:t>
            </w:r>
          </w:p>
        </w:tc>
        <w:tc>
          <w:tcPr>
            <w:tcW w:w="1170" w:type="dxa"/>
          </w:tcPr>
          <w:p w14:paraId="0D5E587B"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Not specified</w:t>
            </w:r>
          </w:p>
        </w:tc>
        <w:tc>
          <w:tcPr>
            <w:tcW w:w="990" w:type="dxa"/>
          </w:tcPr>
          <w:p w14:paraId="77751237"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w:t>
            </w:r>
          </w:p>
        </w:tc>
      </w:tr>
      <w:tr w:rsidR="00245A33" w14:paraId="224B923E"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3D8583A8" w14:textId="77777777" w:rsidR="00245A33" w:rsidRPr="00C84BFA" w:rsidRDefault="00245A33" w:rsidP="00911F3B">
            <w:pPr>
              <w:pStyle w:val="BodyText"/>
              <w:spacing w:before="0"/>
              <w:jc w:val="left"/>
            </w:pPr>
            <w:r w:rsidRPr="00DC1471">
              <w:t>HVAC Excellence</w:t>
            </w:r>
          </w:p>
        </w:tc>
        <w:tc>
          <w:tcPr>
            <w:tcW w:w="2546" w:type="dxa"/>
          </w:tcPr>
          <w:p w14:paraId="461890E8"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Combustion Analysis Professional Level Technician Certifications</w:t>
            </w:r>
          </w:p>
        </w:tc>
        <w:tc>
          <w:tcPr>
            <w:tcW w:w="1192" w:type="dxa"/>
          </w:tcPr>
          <w:p w14:paraId="377BFC0F"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C5586">
              <w:t>Certification</w:t>
            </w:r>
          </w:p>
        </w:tc>
        <w:tc>
          <w:tcPr>
            <w:tcW w:w="968" w:type="dxa"/>
          </w:tcPr>
          <w:p w14:paraId="2A8194E1" w14:textId="77777777" w:rsidR="00245A33" w:rsidRPr="00D954A2"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483955E0"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954A2">
              <w:t>No</w:t>
            </w:r>
          </w:p>
        </w:tc>
        <w:tc>
          <w:tcPr>
            <w:tcW w:w="1170" w:type="dxa"/>
          </w:tcPr>
          <w:p w14:paraId="5AA05FEB"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skilled</w:t>
            </w:r>
          </w:p>
        </w:tc>
        <w:tc>
          <w:tcPr>
            <w:tcW w:w="990" w:type="dxa"/>
          </w:tcPr>
          <w:p w14:paraId="558CA9A3"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71678">
              <w:t>Not specified</w:t>
            </w:r>
          </w:p>
        </w:tc>
        <w:tc>
          <w:tcPr>
            <w:tcW w:w="968" w:type="dxa"/>
          </w:tcPr>
          <w:p w14:paraId="1054C84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5653B">
              <w:t>National</w:t>
            </w:r>
          </w:p>
        </w:tc>
        <w:tc>
          <w:tcPr>
            <w:tcW w:w="1800" w:type="dxa"/>
          </w:tcPr>
          <w:p w14:paraId="1F951601"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A2959">
              <w:t>None specified</w:t>
            </w:r>
          </w:p>
        </w:tc>
        <w:tc>
          <w:tcPr>
            <w:tcW w:w="1170" w:type="dxa"/>
          </w:tcPr>
          <w:p w14:paraId="3579EAA6"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Not specified</w:t>
            </w:r>
          </w:p>
        </w:tc>
        <w:tc>
          <w:tcPr>
            <w:tcW w:w="990" w:type="dxa"/>
          </w:tcPr>
          <w:p w14:paraId="212BA452"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Written</w:t>
            </w:r>
          </w:p>
        </w:tc>
      </w:tr>
      <w:tr w:rsidR="00245A33" w14:paraId="332EDF35"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8360DB2" w14:textId="77777777" w:rsidR="00245A33" w:rsidRPr="00C84BFA" w:rsidRDefault="00245A33" w:rsidP="00911F3B">
            <w:pPr>
              <w:pStyle w:val="BodyText"/>
              <w:spacing w:before="0"/>
              <w:jc w:val="left"/>
            </w:pPr>
            <w:r w:rsidRPr="00DC1471">
              <w:t>HVAC Excellence</w:t>
            </w:r>
          </w:p>
        </w:tc>
        <w:tc>
          <w:tcPr>
            <w:tcW w:w="2546" w:type="dxa"/>
          </w:tcPr>
          <w:p w14:paraId="5CB82FD7"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Combustion Analysis Master Specialist Certification</w:t>
            </w:r>
          </w:p>
        </w:tc>
        <w:tc>
          <w:tcPr>
            <w:tcW w:w="1192" w:type="dxa"/>
          </w:tcPr>
          <w:p w14:paraId="21104491"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C5586">
              <w:t>Certification</w:t>
            </w:r>
          </w:p>
        </w:tc>
        <w:tc>
          <w:tcPr>
            <w:tcW w:w="968" w:type="dxa"/>
          </w:tcPr>
          <w:p w14:paraId="08233304" w14:textId="77777777" w:rsidR="00245A33" w:rsidRPr="00D954A2"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4968C6BE"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954A2">
              <w:t>No</w:t>
            </w:r>
          </w:p>
        </w:tc>
        <w:tc>
          <w:tcPr>
            <w:tcW w:w="1170" w:type="dxa"/>
          </w:tcPr>
          <w:p w14:paraId="539D39E5"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Master Specialist</w:t>
            </w:r>
          </w:p>
        </w:tc>
        <w:tc>
          <w:tcPr>
            <w:tcW w:w="990" w:type="dxa"/>
          </w:tcPr>
          <w:p w14:paraId="51C2DBFC"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71678">
              <w:t>Not specified</w:t>
            </w:r>
          </w:p>
        </w:tc>
        <w:tc>
          <w:tcPr>
            <w:tcW w:w="968" w:type="dxa"/>
          </w:tcPr>
          <w:p w14:paraId="3B7E2B9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5653B">
              <w:t>National</w:t>
            </w:r>
          </w:p>
        </w:tc>
        <w:tc>
          <w:tcPr>
            <w:tcW w:w="1800" w:type="dxa"/>
          </w:tcPr>
          <w:p w14:paraId="725A050E"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A2959">
              <w:t>None specified</w:t>
            </w:r>
          </w:p>
        </w:tc>
        <w:tc>
          <w:tcPr>
            <w:tcW w:w="1170" w:type="dxa"/>
          </w:tcPr>
          <w:p w14:paraId="0280F0D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Not specified</w:t>
            </w:r>
          </w:p>
        </w:tc>
        <w:tc>
          <w:tcPr>
            <w:tcW w:w="990" w:type="dxa"/>
          </w:tcPr>
          <w:p w14:paraId="27A2FF74"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w:t>
            </w:r>
          </w:p>
        </w:tc>
      </w:tr>
      <w:tr w:rsidR="00245A33" w14:paraId="1B1106B8"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835CB79" w14:textId="77777777" w:rsidR="00245A33" w:rsidRPr="00C84BFA" w:rsidRDefault="00245A33" w:rsidP="00911F3B">
            <w:pPr>
              <w:pStyle w:val="BodyText"/>
              <w:spacing w:before="0"/>
              <w:jc w:val="left"/>
            </w:pPr>
            <w:r w:rsidRPr="00DC1471">
              <w:t>HVAC Excellence</w:t>
            </w:r>
          </w:p>
        </w:tc>
        <w:tc>
          <w:tcPr>
            <w:tcW w:w="2546" w:type="dxa"/>
          </w:tcPr>
          <w:p w14:paraId="32CBA4EB"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Carbon Monoxide Safety Employment Ready Certification</w:t>
            </w:r>
          </w:p>
        </w:tc>
        <w:tc>
          <w:tcPr>
            <w:tcW w:w="1192" w:type="dxa"/>
          </w:tcPr>
          <w:p w14:paraId="49829B8B"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C5586">
              <w:t>Certification</w:t>
            </w:r>
          </w:p>
        </w:tc>
        <w:tc>
          <w:tcPr>
            <w:tcW w:w="968" w:type="dxa"/>
          </w:tcPr>
          <w:p w14:paraId="32960AF9" w14:textId="77777777" w:rsidR="00245A33" w:rsidRPr="00D954A2"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412FC661"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954A2">
              <w:t>No</w:t>
            </w:r>
          </w:p>
        </w:tc>
        <w:tc>
          <w:tcPr>
            <w:tcW w:w="1170" w:type="dxa"/>
          </w:tcPr>
          <w:p w14:paraId="60DA3B7F"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176AF">
              <w:t>Apprentice - Employment Ready</w:t>
            </w:r>
          </w:p>
        </w:tc>
        <w:tc>
          <w:tcPr>
            <w:tcW w:w="990" w:type="dxa"/>
          </w:tcPr>
          <w:p w14:paraId="2F29632F"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71678">
              <w:t>Not specified</w:t>
            </w:r>
          </w:p>
        </w:tc>
        <w:tc>
          <w:tcPr>
            <w:tcW w:w="968" w:type="dxa"/>
          </w:tcPr>
          <w:p w14:paraId="61CED910"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5653B">
              <w:t>National</w:t>
            </w:r>
          </w:p>
        </w:tc>
        <w:tc>
          <w:tcPr>
            <w:tcW w:w="1800" w:type="dxa"/>
          </w:tcPr>
          <w:p w14:paraId="576A3698"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A2959">
              <w:t>None specified</w:t>
            </w:r>
          </w:p>
        </w:tc>
        <w:tc>
          <w:tcPr>
            <w:tcW w:w="1170" w:type="dxa"/>
          </w:tcPr>
          <w:p w14:paraId="20BD41C2"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Not specified</w:t>
            </w:r>
          </w:p>
        </w:tc>
        <w:tc>
          <w:tcPr>
            <w:tcW w:w="990" w:type="dxa"/>
          </w:tcPr>
          <w:p w14:paraId="17906F78"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Written</w:t>
            </w:r>
          </w:p>
        </w:tc>
      </w:tr>
      <w:tr w:rsidR="00245A33" w14:paraId="5F6F755D"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773B7631" w14:textId="77777777" w:rsidR="00245A33" w:rsidRPr="00C84BFA" w:rsidRDefault="00245A33" w:rsidP="00911F3B">
            <w:pPr>
              <w:pStyle w:val="BodyText"/>
              <w:spacing w:before="0"/>
              <w:jc w:val="left"/>
            </w:pPr>
            <w:r w:rsidRPr="00DC1471">
              <w:t>HVAC Excellence</w:t>
            </w:r>
          </w:p>
        </w:tc>
        <w:tc>
          <w:tcPr>
            <w:tcW w:w="2546" w:type="dxa"/>
          </w:tcPr>
          <w:p w14:paraId="3F321C3A"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Certified Carbon Monoxide Inspector (Specialty Certification)</w:t>
            </w:r>
          </w:p>
        </w:tc>
        <w:tc>
          <w:tcPr>
            <w:tcW w:w="1192" w:type="dxa"/>
          </w:tcPr>
          <w:p w14:paraId="0071C29A"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C5586">
              <w:t>Certification</w:t>
            </w:r>
          </w:p>
        </w:tc>
        <w:tc>
          <w:tcPr>
            <w:tcW w:w="968" w:type="dxa"/>
          </w:tcPr>
          <w:p w14:paraId="27434625" w14:textId="77777777" w:rsidR="00245A33" w:rsidRPr="00D954A2"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5AE6B5C2"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954A2">
              <w:t>No</w:t>
            </w:r>
          </w:p>
        </w:tc>
        <w:tc>
          <w:tcPr>
            <w:tcW w:w="1170" w:type="dxa"/>
          </w:tcPr>
          <w:p w14:paraId="5FD7C148"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Not specified</w:t>
            </w:r>
          </w:p>
        </w:tc>
        <w:tc>
          <w:tcPr>
            <w:tcW w:w="990" w:type="dxa"/>
          </w:tcPr>
          <w:p w14:paraId="731EDB98"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Yes</w:t>
            </w:r>
          </w:p>
        </w:tc>
        <w:tc>
          <w:tcPr>
            <w:tcW w:w="968" w:type="dxa"/>
          </w:tcPr>
          <w:p w14:paraId="01DB3A67"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5653B">
              <w:t>National</w:t>
            </w:r>
          </w:p>
        </w:tc>
        <w:tc>
          <w:tcPr>
            <w:tcW w:w="1800" w:type="dxa"/>
          </w:tcPr>
          <w:p w14:paraId="525C2F59"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A2959">
              <w:t>None specified</w:t>
            </w:r>
          </w:p>
        </w:tc>
        <w:tc>
          <w:tcPr>
            <w:tcW w:w="1170" w:type="dxa"/>
          </w:tcPr>
          <w:p w14:paraId="3591507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Not specified</w:t>
            </w:r>
          </w:p>
        </w:tc>
        <w:tc>
          <w:tcPr>
            <w:tcW w:w="990" w:type="dxa"/>
          </w:tcPr>
          <w:p w14:paraId="22C7A0C5"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w:t>
            </w:r>
          </w:p>
        </w:tc>
      </w:tr>
      <w:tr w:rsidR="00245A33" w14:paraId="6C35B263"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51F65BC8" w14:textId="77777777" w:rsidR="00245A33" w:rsidRPr="00C84BFA" w:rsidRDefault="00245A33" w:rsidP="00911F3B">
            <w:pPr>
              <w:pStyle w:val="BodyText"/>
              <w:spacing w:before="0"/>
              <w:jc w:val="left"/>
            </w:pPr>
            <w:r w:rsidRPr="00DC1471">
              <w:t>HVAC Excellence</w:t>
            </w:r>
          </w:p>
        </w:tc>
        <w:tc>
          <w:tcPr>
            <w:tcW w:w="2546" w:type="dxa"/>
          </w:tcPr>
          <w:p w14:paraId="732BF02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Residential Energy Auditor</w:t>
            </w:r>
          </w:p>
        </w:tc>
        <w:tc>
          <w:tcPr>
            <w:tcW w:w="1192" w:type="dxa"/>
          </w:tcPr>
          <w:p w14:paraId="77A9FD75"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Certification/ training</w:t>
            </w:r>
          </w:p>
        </w:tc>
        <w:tc>
          <w:tcPr>
            <w:tcW w:w="968" w:type="dxa"/>
          </w:tcPr>
          <w:p w14:paraId="4F6D6F4F" w14:textId="77777777" w:rsidR="00245A33" w:rsidRPr="00D954A2"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345402A4"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954A2">
              <w:t>No</w:t>
            </w:r>
          </w:p>
        </w:tc>
        <w:tc>
          <w:tcPr>
            <w:tcW w:w="1170" w:type="dxa"/>
          </w:tcPr>
          <w:p w14:paraId="15F6185C"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Not specified</w:t>
            </w:r>
          </w:p>
        </w:tc>
        <w:tc>
          <w:tcPr>
            <w:tcW w:w="990" w:type="dxa"/>
          </w:tcPr>
          <w:p w14:paraId="1D113F8A"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Yes</w:t>
            </w:r>
          </w:p>
        </w:tc>
        <w:tc>
          <w:tcPr>
            <w:tcW w:w="968" w:type="dxa"/>
          </w:tcPr>
          <w:p w14:paraId="39BF5ADD"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5653B">
              <w:t>National</w:t>
            </w:r>
          </w:p>
        </w:tc>
        <w:tc>
          <w:tcPr>
            <w:tcW w:w="1800" w:type="dxa"/>
          </w:tcPr>
          <w:p w14:paraId="7D0D9FE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A2959">
              <w:t>None specified</w:t>
            </w:r>
          </w:p>
        </w:tc>
        <w:tc>
          <w:tcPr>
            <w:tcW w:w="1170" w:type="dxa"/>
          </w:tcPr>
          <w:p w14:paraId="0EBD70E3"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Classroom and field</w:t>
            </w:r>
          </w:p>
        </w:tc>
        <w:tc>
          <w:tcPr>
            <w:tcW w:w="990" w:type="dxa"/>
          </w:tcPr>
          <w:p w14:paraId="14A07F05"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Written and </w:t>
            </w:r>
            <w:r>
              <w:t>practical</w:t>
            </w:r>
          </w:p>
        </w:tc>
      </w:tr>
      <w:tr w:rsidR="00245A33" w14:paraId="302DD1B6"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3097C6B" w14:textId="77777777" w:rsidR="00245A33" w:rsidRPr="00C84BFA" w:rsidRDefault="00245A33" w:rsidP="00911F3B">
            <w:pPr>
              <w:pStyle w:val="BodyText"/>
              <w:spacing w:before="0"/>
              <w:jc w:val="left"/>
            </w:pPr>
            <w:r w:rsidRPr="00DC1471">
              <w:t>National Association of the Remodeling Industry (NARI)</w:t>
            </w:r>
          </w:p>
        </w:tc>
        <w:tc>
          <w:tcPr>
            <w:tcW w:w="2546" w:type="dxa"/>
          </w:tcPr>
          <w:p w14:paraId="7DF709D5"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High Performance Remodeling Program</w:t>
            </w:r>
          </w:p>
        </w:tc>
        <w:tc>
          <w:tcPr>
            <w:tcW w:w="1192" w:type="dxa"/>
          </w:tcPr>
          <w:p w14:paraId="09411EFA"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training</w:t>
            </w:r>
          </w:p>
        </w:tc>
        <w:tc>
          <w:tcPr>
            <w:tcW w:w="968" w:type="dxa"/>
          </w:tcPr>
          <w:p w14:paraId="224E1432" w14:textId="77777777" w:rsidR="00245A33"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28697E8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Energy Training Center</w:t>
            </w:r>
          </w:p>
        </w:tc>
        <w:tc>
          <w:tcPr>
            <w:tcW w:w="1170" w:type="dxa"/>
          </w:tcPr>
          <w:p w14:paraId="7228F6DC"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S</w:t>
            </w:r>
            <w:r w:rsidRPr="00DC1471">
              <w:t>killed</w:t>
            </w:r>
          </w:p>
        </w:tc>
        <w:tc>
          <w:tcPr>
            <w:tcW w:w="990" w:type="dxa"/>
          </w:tcPr>
          <w:p w14:paraId="289337A1"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Yes</w:t>
            </w:r>
          </w:p>
        </w:tc>
        <w:tc>
          <w:tcPr>
            <w:tcW w:w="968" w:type="dxa"/>
          </w:tcPr>
          <w:p w14:paraId="32C9EFE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A324E">
              <w:t>National</w:t>
            </w:r>
          </w:p>
        </w:tc>
        <w:tc>
          <w:tcPr>
            <w:tcW w:w="1800" w:type="dxa"/>
          </w:tcPr>
          <w:p w14:paraId="08067281"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A2959">
              <w:t>None specified</w:t>
            </w:r>
          </w:p>
        </w:tc>
        <w:tc>
          <w:tcPr>
            <w:tcW w:w="1170" w:type="dxa"/>
          </w:tcPr>
          <w:p w14:paraId="7A6367B2"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Classroom and online</w:t>
            </w:r>
          </w:p>
        </w:tc>
        <w:tc>
          <w:tcPr>
            <w:tcW w:w="990" w:type="dxa"/>
          </w:tcPr>
          <w:p w14:paraId="528E17A4"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w:t>
            </w:r>
          </w:p>
        </w:tc>
      </w:tr>
      <w:tr w:rsidR="00245A33" w14:paraId="31F747C5"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8D2F281" w14:textId="77777777" w:rsidR="00245A33" w:rsidRPr="00C84BFA" w:rsidRDefault="00245A33" w:rsidP="00911F3B">
            <w:pPr>
              <w:pStyle w:val="BodyText"/>
              <w:spacing w:before="0"/>
              <w:jc w:val="left"/>
            </w:pPr>
            <w:r w:rsidRPr="00DC1471">
              <w:lastRenderedPageBreak/>
              <w:t>National Association of the Remodeling Industry (NARI)</w:t>
            </w:r>
          </w:p>
        </w:tc>
        <w:tc>
          <w:tcPr>
            <w:tcW w:w="2546" w:type="dxa"/>
          </w:tcPr>
          <w:p w14:paraId="7FAE3253"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Green Certified Professional (GCP) certification</w:t>
            </w:r>
          </w:p>
        </w:tc>
        <w:tc>
          <w:tcPr>
            <w:tcW w:w="1192" w:type="dxa"/>
          </w:tcPr>
          <w:p w14:paraId="58CD96D5"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w:t>
            </w:r>
            <w:r w:rsidRPr="00DC1471">
              <w:t>ertification</w:t>
            </w:r>
          </w:p>
        </w:tc>
        <w:tc>
          <w:tcPr>
            <w:tcW w:w="968" w:type="dxa"/>
          </w:tcPr>
          <w:p w14:paraId="62204CCF" w14:textId="77777777" w:rsidR="00245A33"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0C2F7C77"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1170" w:type="dxa"/>
          </w:tcPr>
          <w:p w14:paraId="14C69DDA"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A</w:t>
            </w:r>
            <w:r w:rsidRPr="00DC1471">
              <w:t>dvanced</w:t>
            </w:r>
          </w:p>
        </w:tc>
        <w:tc>
          <w:tcPr>
            <w:tcW w:w="990" w:type="dxa"/>
          </w:tcPr>
          <w:p w14:paraId="22A265A6"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Yes</w:t>
            </w:r>
          </w:p>
        </w:tc>
        <w:tc>
          <w:tcPr>
            <w:tcW w:w="968" w:type="dxa"/>
          </w:tcPr>
          <w:p w14:paraId="4B2266A6"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A324E">
              <w:t>National</w:t>
            </w:r>
          </w:p>
        </w:tc>
        <w:tc>
          <w:tcPr>
            <w:tcW w:w="1800" w:type="dxa"/>
          </w:tcPr>
          <w:p w14:paraId="01C8C3E0"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C62F2">
              <w:t>None specified</w:t>
            </w:r>
          </w:p>
        </w:tc>
        <w:tc>
          <w:tcPr>
            <w:tcW w:w="1170" w:type="dxa"/>
          </w:tcPr>
          <w:p w14:paraId="0E0F2C7D"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Classroom and online</w:t>
            </w:r>
          </w:p>
        </w:tc>
        <w:tc>
          <w:tcPr>
            <w:tcW w:w="990" w:type="dxa"/>
          </w:tcPr>
          <w:p w14:paraId="772A6F28"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Written</w:t>
            </w:r>
          </w:p>
        </w:tc>
      </w:tr>
      <w:tr w:rsidR="00245A33" w14:paraId="44BEE50E"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76891C51" w14:textId="77777777" w:rsidR="00245A33" w:rsidRPr="00C84BFA" w:rsidRDefault="00245A33" w:rsidP="00911F3B">
            <w:pPr>
              <w:pStyle w:val="BodyText"/>
              <w:spacing w:before="0"/>
              <w:jc w:val="left"/>
            </w:pPr>
            <w:r w:rsidRPr="00DC1471">
              <w:t>National Comfort Institute (NCI)</w:t>
            </w:r>
          </w:p>
        </w:tc>
        <w:tc>
          <w:tcPr>
            <w:tcW w:w="2546" w:type="dxa"/>
          </w:tcPr>
          <w:p w14:paraId="051041C5"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Carbon Monoxide &amp; Combustion Analyst Training and Certification</w:t>
            </w:r>
          </w:p>
        </w:tc>
        <w:tc>
          <w:tcPr>
            <w:tcW w:w="1192" w:type="dxa"/>
          </w:tcPr>
          <w:p w14:paraId="5BB7DD3C"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T</w:t>
            </w:r>
            <w:r w:rsidRPr="00DC1471">
              <w:t>raining</w:t>
            </w:r>
            <w:r>
              <w:t xml:space="preserve">/ </w:t>
            </w:r>
            <w:r w:rsidRPr="00DC1471">
              <w:t>certification</w:t>
            </w:r>
          </w:p>
        </w:tc>
        <w:tc>
          <w:tcPr>
            <w:tcW w:w="968" w:type="dxa"/>
          </w:tcPr>
          <w:p w14:paraId="37AF2941" w14:textId="77777777" w:rsidR="00245A33" w:rsidRPr="0056244D"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55CE7003"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6244D">
              <w:t>No</w:t>
            </w:r>
          </w:p>
        </w:tc>
        <w:tc>
          <w:tcPr>
            <w:tcW w:w="1170" w:type="dxa"/>
          </w:tcPr>
          <w:p w14:paraId="6BAC1547"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S</w:t>
            </w:r>
            <w:r w:rsidRPr="00DC1471">
              <w:t>killed</w:t>
            </w:r>
          </w:p>
        </w:tc>
        <w:tc>
          <w:tcPr>
            <w:tcW w:w="990" w:type="dxa"/>
          </w:tcPr>
          <w:p w14:paraId="43B93E1A"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968" w:type="dxa"/>
          </w:tcPr>
          <w:p w14:paraId="34904848"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A324E">
              <w:t>National</w:t>
            </w:r>
          </w:p>
        </w:tc>
        <w:tc>
          <w:tcPr>
            <w:tcW w:w="1800" w:type="dxa"/>
          </w:tcPr>
          <w:p w14:paraId="1E31CE05"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C62F2">
              <w:t>None specified</w:t>
            </w:r>
          </w:p>
        </w:tc>
        <w:tc>
          <w:tcPr>
            <w:tcW w:w="1170" w:type="dxa"/>
          </w:tcPr>
          <w:p w14:paraId="77B963D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Classroom and field</w:t>
            </w:r>
          </w:p>
        </w:tc>
        <w:tc>
          <w:tcPr>
            <w:tcW w:w="990" w:type="dxa"/>
          </w:tcPr>
          <w:p w14:paraId="1E372624"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 xml:space="preserve">Written </w:t>
            </w:r>
          </w:p>
        </w:tc>
      </w:tr>
      <w:tr w:rsidR="00245A33" w14:paraId="19FD23FB"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A6629D8" w14:textId="77777777" w:rsidR="00245A33" w:rsidRPr="00C84BFA" w:rsidRDefault="00245A33" w:rsidP="00911F3B">
            <w:pPr>
              <w:pStyle w:val="BodyText"/>
              <w:spacing w:before="0"/>
              <w:jc w:val="left"/>
            </w:pPr>
            <w:r w:rsidRPr="00DC1471">
              <w:t>National Comfort Institute (NCI)</w:t>
            </w:r>
          </w:p>
        </w:tc>
        <w:tc>
          <w:tcPr>
            <w:tcW w:w="2546" w:type="dxa"/>
          </w:tcPr>
          <w:p w14:paraId="6C60228D"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Home Performance for HVAC Professionals Training</w:t>
            </w:r>
          </w:p>
        </w:tc>
        <w:tc>
          <w:tcPr>
            <w:tcW w:w="1192" w:type="dxa"/>
          </w:tcPr>
          <w:p w14:paraId="3F1A6852"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T</w:t>
            </w:r>
            <w:r w:rsidRPr="00DC1471">
              <w:t>raining</w:t>
            </w:r>
          </w:p>
        </w:tc>
        <w:tc>
          <w:tcPr>
            <w:tcW w:w="968" w:type="dxa"/>
          </w:tcPr>
          <w:p w14:paraId="7320D73F" w14:textId="77777777" w:rsidR="00245A33" w:rsidRPr="0056244D"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4DEE7456"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6244D">
              <w:t>No</w:t>
            </w:r>
          </w:p>
        </w:tc>
        <w:tc>
          <w:tcPr>
            <w:tcW w:w="1170" w:type="dxa"/>
          </w:tcPr>
          <w:p w14:paraId="4FF1E92C"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A</w:t>
            </w:r>
            <w:r w:rsidRPr="00DC1471">
              <w:t>dvanced</w:t>
            </w:r>
          </w:p>
        </w:tc>
        <w:tc>
          <w:tcPr>
            <w:tcW w:w="990" w:type="dxa"/>
          </w:tcPr>
          <w:p w14:paraId="0E8B2656"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968" w:type="dxa"/>
          </w:tcPr>
          <w:p w14:paraId="0B4A738F"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A324E">
              <w:t>National</w:t>
            </w:r>
          </w:p>
        </w:tc>
        <w:tc>
          <w:tcPr>
            <w:tcW w:w="1800" w:type="dxa"/>
          </w:tcPr>
          <w:p w14:paraId="423FDEE9"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C62F2">
              <w:t>None specified</w:t>
            </w:r>
          </w:p>
        </w:tc>
        <w:tc>
          <w:tcPr>
            <w:tcW w:w="1170" w:type="dxa"/>
          </w:tcPr>
          <w:p w14:paraId="27575FB2"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Classroom and field</w:t>
            </w:r>
          </w:p>
        </w:tc>
        <w:tc>
          <w:tcPr>
            <w:tcW w:w="990" w:type="dxa"/>
          </w:tcPr>
          <w:p w14:paraId="5DFEFB57"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Written and </w:t>
            </w:r>
            <w:r>
              <w:t>practical</w:t>
            </w:r>
          </w:p>
        </w:tc>
      </w:tr>
      <w:tr w:rsidR="00245A33" w14:paraId="1472C0F5"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F5A12D3" w14:textId="77777777" w:rsidR="00245A33" w:rsidRPr="00C84BFA" w:rsidRDefault="00245A33" w:rsidP="00911F3B">
            <w:pPr>
              <w:pStyle w:val="BodyText"/>
              <w:spacing w:before="0"/>
              <w:jc w:val="left"/>
            </w:pPr>
            <w:r w:rsidRPr="00DC1471">
              <w:t>National Energy and Sustainability Institute (NEASI)</w:t>
            </w:r>
          </w:p>
        </w:tc>
        <w:tc>
          <w:tcPr>
            <w:tcW w:w="2546" w:type="dxa"/>
          </w:tcPr>
          <w:p w14:paraId="5D90FCCC"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Home Energy Audit Training (with NEASI certification)</w:t>
            </w:r>
          </w:p>
        </w:tc>
        <w:tc>
          <w:tcPr>
            <w:tcW w:w="1192" w:type="dxa"/>
          </w:tcPr>
          <w:p w14:paraId="1E3EF747"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T</w:t>
            </w:r>
            <w:r w:rsidRPr="00DC1471">
              <w:t>raining</w:t>
            </w:r>
            <w:r>
              <w:t xml:space="preserve">/ </w:t>
            </w:r>
            <w:r w:rsidRPr="00DC1471">
              <w:t>certification</w:t>
            </w:r>
          </w:p>
        </w:tc>
        <w:tc>
          <w:tcPr>
            <w:tcW w:w="968" w:type="dxa"/>
          </w:tcPr>
          <w:p w14:paraId="70A1181C" w14:textId="77777777" w:rsidR="00245A33" w:rsidRPr="0056244D"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6F26E8A6"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6244D">
              <w:t>No</w:t>
            </w:r>
          </w:p>
        </w:tc>
        <w:tc>
          <w:tcPr>
            <w:tcW w:w="1170" w:type="dxa"/>
          </w:tcPr>
          <w:p w14:paraId="42B81986"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w:t>
            </w:r>
            <w:r w:rsidRPr="00DC1471">
              <w:t>ot specified</w:t>
            </w:r>
          </w:p>
        </w:tc>
        <w:tc>
          <w:tcPr>
            <w:tcW w:w="990" w:type="dxa"/>
          </w:tcPr>
          <w:p w14:paraId="2BB7EED7"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Yes</w:t>
            </w:r>
          </w:p>
        </w:tc>
        <w:tc>
          <w:tcPr>
            <w:tcW w:w="968" w:type="dxa"/>
          </w:tcPr>
          <w:p w14:paraId="4A527AA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A324E">
              <w:t>National</w:t>
            </w:r>
          </w:p>
        </w:tc>
        <w:tc>
          <w:tcPr>
            <w:tcW w:w="1800" w:type="dxa"/>
          </w:tcPr>
          <w:p w14:paraId="5939577A"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6B2B4B">
              <w:t>None specified</w:t>
            </w:r>
          </w:p>
        </w:tc>
        <w:tc>
          <w:tcPr>
            <w:tcW w:w="1170" w:type="dxa"/>
          </w:tcPr>
          <w:p w14:paraId="07DDBD3D"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Online</w:t>
            </w:r>
          </w:p>
        </w:tc>
        <w:tc>
          <w:tcPr>
            <w:tcW w:w="990" w:type="dxa"/>
          </w:tcPr>
          <w:p w14:paraId="60B17F6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w:t>
            </w:r>
          </w:p>
        </w:tc>
      </w:tr>
      <w:tr w:rsidR="00245A33" w14:paraId="09794521"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161459B" w14:textId="77777777" w:rsidR="00245A33" w:rsidRPr="00C84BFA" w:rsidRDefault="00245A33" w:rsidP="00911F3B">
            <w:pPr>
              <w:pStyle w:val="BodyText"/>
              <w:spacing w:before="0"/>
              <w:jc w:val="left"/>
            </w:pPr>
            <w:r w:rsidRPr="00DC1471">
              <w:t>National Environmental Balancing Bureau (NEBB)</w:t>
            </w:r>
          </w:p>
        </w:tc>
        <w:tc>
          <w:tcPr>
            <w:tcW w:w="2546" w:type="dxa"/>
          </w:tcPr>
          <w:p w14:paraId="5BB8138A"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Building Enclosure Testing (BET) (Certified Professional)</w:t>
            </w:r>
          </w:p>
        </w:tc>
        <w:tc>
          <w:tcPr>
            <w:tcW w:w="1192" w:type="dxa"/>
          </w:tcPr>
          <w:p w14:paraId="3FD272D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E1386">
              <w:t>Certification</w:t>
            </w:r>
          </w:p>
        </w:tc>
        <w:tc>
          <w:tcPr>
            <w:tcW w:w="968" w:type="dxa"/>
          </w:tcPr>
          <w:p w14:paraId="078D9168" w14:textId="77777777" w:rsidR="00245A33" w:rsidRPr="0056244D"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5D1005B1"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6244D">
              <w:t>No</w:t>
            </w:r>
          </w:p>
        </w:tc>
        <w:tc>
          <w:tcPr>
            <w:tcW w:w="1170" w:type="dxa"/>
          </w:tcPr>
          <w:p w14:paraId="4AB73902"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Not specified</w:t>
            </w:r>
          </w:p>
        </w:tc>
        <w:tc>
          <w:tcPr>
            <w:tcW w:w="990" w:type="dxa"/>
          </w:tcPr>
          <w:p w14:paraId="7212D62B"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968" w:type="dxa"/>
          </w:tcPr>
          <w:p w14:paraId="57AF24A8"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A324E">
              <w:t>National</w:t>
            </w:r>
          </w:p>
        </w:tc>
        <w:tc>
          <w:tcPr>
            <w:tcW w:w="1800" w:type="dxa"/>
          </w:tcPr>
          <w:p w14:paraId="751E36B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6B2B4B">
              <w:t>None specified</w:t>
            </w:r>
          </w:p>
        </w:tc>
        <w:tc>
          <w:tcPr>
            <w:tcW w:w="1170" w:type="dxa"/>
          </w:tcPr>
          <w:p w14:paraId="2326FE94"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Not specified</w:t>
            </w:r>
          </w:p>
        </w:tc>
        <w:tc>
          <w:tcPr>
            <w:tcW w:w="990" w:type="dxa"/>
          </w:tcPr>
          <w:p w14:paraId="2A012871"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75F19">
              <w:t>Written and field</w:t>
            </w:r>
          </w:p>
        </w:tc>
      </w:tr>
      <w:tr w:rsidR="00245A33" w14:paraId="40F08DBD"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C5DC0CF" w14:textId="77777777" w:rsidR="00245A33" w:rsidRPr="00C84BFA" w:rsidRDefault="00245A33" w:rsidP="00911F3B">
            <w:pPr>
              <w:pStyle w:val="BodyText"/>
              <w:spacing w:before="0"/>
              <w:jc w:val="left"/>
            </w:pPr>
            <w:r w:rsidRPr="00DC1471">
              <w:t>National Environmental Balancing Bureau (NEBB)</w:t>
            </w:r>
          </w:p>
        </w:tc>
        <w:tc>
          <w:tcPr>
            <w:tcW w:w="2546" w:type="dxa"/>
          </w:tcPr>
          <w:p w14:paraId="03BA730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Testing, Adjusting and Balancing (TAB) (Certified Technician)</w:t>
            </w:r>
          </w:p>
        </w:tc>
        <w:tc>
          <w:tcPr>
            <w:tcW w:w="1192" w:type="dxa"/>
          </w:tcPr>
          <w:p w14:paraId="22DCC039"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E1386">
              <w:t>Certification</w:t>
            </w:r>
          </w:p>
        </w:tc>
        <w:tc>
          <w:tcPr>
            <w:tcW w:w="968" w:type="dxa"/>
          </w:tcPr>
          <w:p w14:paraId="09C6FFE9" w14:textId="77777777" w:rsidR="00245A33" w:rsidRPr="0056244D"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32543FC6"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6244D">
              <w:t>No</w:t>
            </w:r>
          </w:p>
        </w:tc>
        <w:tc>
          <w:tcPr>
            <w:tcW w:w="1170" w:type="dxa"/>
          </w:tcPr>
          <w:p w14:paraId="651F5642"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A</w:t>
            </w:r>
            <w:r w:rsidRPr="00DC1471">
              <w:t>dvanced</w:t>
            </w:r>
          </w:p>
        </w:tc>
        <w:tc>
          <w:tcPr>
            <w:tcW w:w="990" w:type="dxa"/>
          </w:tcPr>
          <w:p w14:paraId="7E3D1F2E"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968" w:type="dxa"/>
          </w:tcPr>
          <w:p w14:paraId="09E2158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A324E">
              <w:t>National</w:t>
            </w:r>
          </w:p>
        </w:tc>
        <w:tc>
          <w:tcPr>
            <w:tcW w:w="1800" w:type="dxa"/>
          </w:tcPr>
          <w:p w14:paraId="4161CD84"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6B2B4B">
              <w:t>None specified</w:t>
            </w:r>
          </w:p>
        </w:tc>
        <w:tc>
          <w:tcPr>
            <w:tcW w:w="1170" w:type="dxa"/>
          </w:tcPr>
          <w:p w14:paraId="60160E21"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Classroom</w:t>
            </w:r>
          </w:p>
        </w:tc>
        <w:tc>
          <w:tcPr>
            <w:tcW w:w="990" w:type="dxa"/>
          </w:tcPr>
          <w:p w14:paraId="4928E546"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75F19">
              <w:t>Written and field</w:t>
            </w:r>
          </w:p>
        </w:tc>
      </w:tr>
      <w:tr w:rsidR="00245A33" w14:paraId="03750A52"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77A674C" w14:textId="77777777" w:rsidR="00245A33" w:rsidRPr="00C84BFA" w:rsidRDefault="00245A33" w:rsidP="00911F3B">
            <w:pPr>
              <w:pStyle w:val="BodyText"/>
              <w:spacing w:before="0"/>
              <w:jc w:val="left"/>
            </w:pPr>
            <w:r w:rsidRPr="00DC1471">
              <w:t>National Environmental Balancing Bureau (NEBB)</w:t>
            </w:r>
          </w:p>
        </w:tc>
        <w:tc>
          <w:tcPr>
            <w:tcW w:w="2546" w:type="dxa"/>
          </w:tcPr>
          <w:p w14:paraId="5DD9AE11"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Testing, Adjusting and Balancing (TAB) (Certified Professional)</w:t>
            </w:r>
          </w:p>
        </w:tc>
        <w:tc>
          <w:tcPr>
            <w:tcW w:w="1192" w:type="dxa"/>
          </w:tcPr>
          <w:p w14:paraId="02F7ABC1"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w:t>
            </w:r>
            <w:r w:rsidRPr="00DC1471">
              <w:t>ertification</w:t>
            </w:r>
            <w:r>
              <w:t>/</w:t>
            </w:r>
            <w:r w:rsidRPr="00DC1471">
              <w:t>training</w:t>
            </w:r>
          </w:p>
        </w:tc>
        <w:tc>
          <w:tcPr>
            <w:tcW w:w="968" w:type="dxa"/>
          </w:tcPr>
          <w:p w14:paraId="7284BBF7" w14:textId="77777777" w:rsidR="00245A33" w:rsidRPr="0056244D"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692BDD0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6244D">
              <w:t>No</w:t>
            </w:r>
          </w:p>
        </w:tc>
        <w:tc>
          <w:tcPr>
            <w:tcW w:w="1170" w:type="dxa"/>
          </w:tcPr>
          <w:p w14:paraId="52CC4943"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S</w:t>
            </w:r>
            <w:r w:rsidRPr="00DC1471">
              <w:t>killed</w:t>
            </w:r>
          </w:p>
        </w:tc>
        <w:tc>
          <w:tcPr>
            <w:tcW w:w="990" w:type="dxa"/>
          </w:tcPr>
          <w:p w14:paraId="02236DC1"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968" w:type="dxa"/>
          </w:tcPr>
          <w:p w14:paraId="2436337F"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A324E">
              <w:t>National</w:t>
            </w:r>
          </w:p>
        </w:tc>
        <w:tc>
          <w:tcPr>
            <w:tcW w:w="1800" w:type="dxa"/>
          </w:tcPr>
          <w:p w14:paraId="4E625353"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6B2B4B">
              <w:t>None specified</w:t>
            </w:r>
          </w:p>
        </w:tc>
        <w:tc>
          <w:tcPr>
            <w:tcW w:w="1170" w:type="dxa"/>
          </w:tcPr>
          <w:p w14:paraId="2D236CDF"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Not specified</w:t>
            </w:r>
          </w:p>
        </w:tc>
        <w:tc>
          <w:tcPr>
            <w:tcW w:w="990" w:type="dxa"/>
          </w:tcPr>
          <w:p w14:paraId="4314790F"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75F19">
              <w:t>Written and field</w:t>
            </w:r>
          </w:p>
        </w:tc>
      </w:tr>
      <w:tr w:rsidR="00245A33" w14:paraId="266C8A0B"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3C19A569" w14:textId="77777777" w:rsidR="00245A33" w:rsidRPr="00C84BFA" w:rsidRDefault="00245A33" w:rsidP="00911F3B">
            <w:pPr>
              <w:pStyle w:val="BodyText"/>
              <w:spacing w:before="0"/>
              <w:jc w:val="left"/>
            </w:pPr>
            <w:r w:rsidRPr="00DC1471">
              <w:t>Residential Energy Services Network (RESNET)</w:t>
            </w:r>
          </w:p>
        </w:tc>
        <w:tc>
          <w:tcPr>
            <w:tcW w:w="2546" w:type="dxa"/>
          </w:tcPr>
          <w:p w14:paraId="3EEB7AC5"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 xml:space="preserve">Home Energy Survey Professional (HESP) </w:t>
            </w:r>
          </w:p>
        </w:tc>
        <w:tc>
          <w:tcPr>
            <w:tcW w:w="1192" w:type="dxa"/>
          </w:tcPr>
          <w:p w14:paraId="6AD1B84C"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w:t>
            </w:r>
            <w:r w:rsidRPr="00DC1471">
              <w:t>ertification/training</w:t>
            </w:r>
          </w:p>
        </w:tc>
        <w:tc>
          <w:tcPr>
            <w:tcW w:w="968" w:type="dxa"/>
          </w:tcPr>
          <w:p w14:paraId="0A98288F" w14:textId="77777777" w:rsidR="00245A33"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0A58ADA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1170" w:type="dxa"/>
          </w:tcPr>
          <w:p w14:paraId="07098508"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Entry</w:t>
            </w:r>
          </w:p>
        </w:tc>
        <w:tc>
          <w:tcPr>
            <w:tcW w:w="990" w:type="dxa"/>
          </w:tcPr>
          <w:p w14:paraId="13413656"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Yes</w:t>
            </w:r>
          </w:p>
        </w:tc>
        <w:tc>
          <w:tcPr>
            <w:tcW w:w="968" w:type="dxa"/>
          </w:tcPr>
          <w:p w14:paraId="47CE3E15"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A324E">
              <w:t>National</w:t>
            </w:r>
          </w:p>
        </w:tc>
        <w:tc>
          <w:tcPr>
            <w:tcW w:w="1800" w:type="dxa"/>
          </w:tcPr>
          <w:p w14:paraId="4E309859"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6B2B4B">
              <w:t>None specified</w:t>
            </w:r>
          </w:p>
        </w:tc>
        <w:tc>
          <w:tcPr>
            <w:tcW w:w="1170" w:type="dxa"/>
          </w:tcPr>
          <w:p w14:paraId="39517DAD"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Not specified</w:t>
            </w:r>
          </w:p>
        </w:tc>
        <w:tc>
          <w:tcPr>
            <w:tcW w:w="990" w:type="dxa"/>
          </w:tcPr>
          <w:p w14:paraId="064F2C8B"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w:t>
            </w:r>
          </w:p>
        </w:tc>
      </w:tr>
      <w:tr w:rsidR="00245A33" w14:paraId="6756EDDF"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CF88EA8" w14:textId="77777777" w:rsidR="00245A33" w:rsidRPr="00C84BFA" w:rsidRDefault="00245A33" w:rsidP="00911F3B">
            <w:pPr>
              <w:pStyle w:val="BodyText"/>
              <w:spacing w:before="0"/>
              <w:jc w:val="left"/>
            </w:pPr>
            <w:r w:rsidRPr="00DC1471">
              <w:t>Residential Energy Services Network (RESNET)</w:t>
            </w:r>
          </w:p>
        </w:tc>
        <w:tc>
          <w:tcPr>
            <w:tcW w:w="2546" w:type="dxa"/>
          </w:tcPr>
          <w:p w14:paraId="56858185"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 xml:space="preserve">RESNET </w:t>
            </w:r>
            <w:proofErr w:type="spellStart"/>
            <w:r w:rsidRPr="00DC1471">
              <w:t>EnergySmart</w:t>
            </w:r>
            <w:proofErr w:type="spellEnd"/>
            <w:r w:rsidRPr="00DC1471">
              <w:t xml:space="preserve"> Contractor</w:t>
            </w:r>
          </w:p>
        </w:tc>
        <w:tc>
          <w:tcPr>
            <w:tcW w:w="1192" w:type="dxa"/>
          </w:tcPr>
          <w:p w14:paraId="5AC6B7E3"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w:t>
            </w:r>
            <w:r w:rsidRPr="00DC1471">
              <w:t>ertification</w:t>
            </w:r>
            <w:r>
              <w:t>/</w:t>
            </w:r>
            <w:r w:rsidRPr="00DC1471">
              <w:t>training</w:t>
            </w:r>
          </w:p>
        </w:tc>
        <w:tc>
          <w:tcPr>
            <w:tcW w:w="968" w:type="dxa"/>
          </w:tcPr>
          <w:p w14:paraId="148960E0" w14:textId="77777777" w:rsidR="00245A33"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755629F1"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1170" w:type="dxa"/>
          </w:tcPr>
          <w:p w14:paraId="05940814"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Not specified</w:t>
            </w:r>
          </w:p>
        </w:tc>
        <w:tc>
          <w:tcPr>
            <w:tcW w:w="990" w:type="dxa"/>
          </w:tcPr>
          <w:p w14:paraId="1B068EC1"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Yes</w:t>
            </w:r>
          </w:p>
        </w:tc>
        <w:tc>
          <w:tcPr>
            <w:tcW w:w="968" w:type="dxa"/>
          </w:tcPr>
          <w:p w14:paraId="659F5163"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A324E">
              <w:t>National</w:t>
            </w:r>
          </w:p>
        </w:tc>
        <w:tc>
          <w:tcPr>
            <w:tcW w:w="1800" w:type="dxa"/>
          </w:tcPr>
          <w:p w14:paraId="2C02238D"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Yes</w:t>
            </w:r>
          </w:p>
        </w:tc>
        <w:tc>
          <w:tcPr>
            <w:tcW w:w="1170" w:type="dxa"/>
          </w:tcPr>
          <w:p w14:paraId="691A90D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Classroom and online</w:t>
            </w:r>
          </w:p>
        </w:tc>
        <w:tc>
          <w:tcPr>
            <w:tcW w:w="990" w:type="dxa"/>
          </w:tcPr>
          <w:p w14:paraId="3B347AC7"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Written</w:t>
            </w:r>
          </w:p>
        </w:tc>
      </w:tr>
      <w:tr w:rsidR="00245A33" w14:paraId="51B4B1F0"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CF06C17" w14:textId="77777777" w:rsidR="00245A33" w:rsidRPr="00C84BFA" w:rsidRDefault="00245A33" w:rsidP="00911F3B">
            <w:pPr>
              <w:pStyle w:val="BodyText"/>
              <w:spacing w:before="0"/>
              <w:jc w:val="left"/>
            </w:pPr>
            <w:r w:rsidRPr="00DC1471">
              <w:lastRenderedPageBreak/>
              <w:t>Residential Energy Services Network (RESNET)</w:t>
            </w:r>
          </w:p>
        </w:tc>
        <w:tc>
          <w:tcPr>
            <w:tcW w:w="2546" w:type="dxa"/>
          </w:tcPr>
          <w:p w14:paraId="7E6F6D4B"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Certified Home Energy Rater</w:t>
            </w:r>
          </w:p>
        </w:tc>
        <w:tc>
          <w:tcPr>
            <w:tcW w:w="1192" w:type="dxa"/>
          </w:tcPr>
          <w:p w14:paraId="13C0C644"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w:t>
            </w:r>
            <w:r w:rsidRPr="00DC1471">
              <w:t>ertification</w:t>
            </w:r>
            <w:r>
              <w:t xml:space="preserve">/ </w:t>
            </w:r>
            <w:r w:rsidRPr="00DC1471">
              <w:t>training</w:t>
            </w:r>
          </w:p>
        </w:tc>
        <w:tc>
          <w:tcPr>
            <w:tcW w:w="968" w:type="dxa"/>
          </w:tcPr>
          <w:p w14:paraId="6582E775" w14:textId="77777777" w:rsidR="00245A33"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69F65BA7"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1170" w:type="dxa"/>
          </w:tcPr>
          <w:p w14:paraId="2B2701F1"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Not specified</w:t>
            </w:r>
          </w:p>
        </w:tc>
        <w:tc>
          <w:tcPr>
            <w:tcW w:w="990" w:type="dxa"/>
          </w:tcPr>
          <w:p w14:paraId="12824016"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Yes</w:t>
            </w:r>
          </w:p>
        </w:tc>
        <w:tc>
          <w:tcPr>
            <w:tcW w:w="968" w:type="dxa"/>
          </w:tcPr>
          <w:p w14:paraId="29E1550D"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A324E">
              <w:t>National</w:t>
            </w:r>
          </w:p>
        </w:tc>
        <w:tc>
          <w:tcPr>
            <w:tcW w:w="1800" w:type="dxa"/>
          </w:tcPr>
          <w:p w14:paraId="44888B05"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None specified</w:t>
            </w:r>
          </w:p>
        </w:tc>
        <w:tc>
          <w:tcPr>
            <w:tcW w:w="1170" w:type="dxa"/>
          </w:tcPr>
          <w:p w14:paraId="454A1A9B"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101F1">
              <w:t>Classroom and online</w:t>
            </w:r>
          </w:p>
        </w:tc>
        <w:tc>
          <w:tcPr>
            <w:tcW w:w="990" w:type="dxa"/>
          </w:tcPr>
          <w:p w14:paraId="46EB7357"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 and field</w:t>
            </w:r>
          </w:p>
        </w:tc>
      </w:tr>
      <w:tr w:rsidR="00245A33" w14:paraId="79FB0E6D"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C1B1C28" w14:textId="77777777" w:rsidR="00245A33" w:rsidRPr="00C84BFA" w:rsidRDefault="00245A33" w:rsidP="00911F3B">
            <w:pPr>
              <w:pStyle w:val="BodyText"/>
              <w:spacing w:before="0"/>
              <w:jc w:val="left"/>
            </w:pPr>
            <w:r w:rsidRPr="00DC1471">
              <w:t>Sustainable Building Advisor Institute (SBAI)</w:t>
            </w:r>
          </w:p>
        </w:tc>
        <w:tc>
          <w:tcPr>
            <w:tcW w:w="2546" w:type="dxa"/>
          </w:tcPr>
          <w:p w14:paraId="5713E772"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Certified Sustainable Building Advisor (CSBA)</w:t>
            </w:r>
          </w:p>
        </w:tc>
        <w:tc>
          <w:tcPr>
            <w:tcW w:w="1192" w:type="dxa"/>
          </w:tcPr>
          <w:p w14:paraId="31A2F41B"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Curriculum with certification</w:t>
            </w:r>
          </w:p>
        </w:tc>
        <w:tc>
          <w:tcPr>
            <w:tcW w:w="968" w:type="dxa"/>
          </w:tcPr>
          <w:p w14:paraId="537B74AB" w14:textId="77777777" w:rsidR="00245A33"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42379B30"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1170" w:type="dxa"/>
          </w:tcPr>
          <w:p w14:paraId="6A495CD2"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Not specified</w:t>
            </w:r>
          </w:p>
        </w:tc>
        <w:tc>
          <w:tcPr>
            <w:tcW w:w="990" w:type="dxa"/>
          </w:tcPr>
          <w:p w14:paraId="1B7AE312"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24532">
              <w:t>Yes</w:t>
            </w:r>
          </w:p>
        </w:tc>
        <w:tc>
          <w:tcPr>
            <w:tcW w:w="968" w:type="dxa"/>
          </w:tcPr>
          <w:p w14:paraId="5465E9E7"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CA, NY, AZ, WA</w:t>
            </w:r>
          </w:p>
        </w:tc>
        <w:tc>
          <w:tcPr>
            <w:tcW w:w="1800" w:type="dxa"/>
          </w:tcPr>
          <w:p w14:paraId="64CB1DE1"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None specified</w:t>
            </w:r>
          </w:p>
        </w:tc>
        <w:tc>
          <w:tcPr>
            <w:tcW w:w="1170" w:type="dxa"/>
          </w:tcPr>
          <w:p w14:paraId="5F462E35"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Classroom</w:t>
            </w:r>
          </w:p>
        </w:tc>
        <w:tc>
          <w:tcPr>
            <w:tcW w:w="990" w:type="dxa"/>
          </w:tcPr>
          <w:p w14:paraId="22678F8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Written</w:t>
            </w:r>
          </w:p>
        </w:tc>
      </w:tr>
      <w:tr w:rsidR="00245A33" w14:paraId="525B19D5"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F65759E" w14:textId="77777777" w:rsidR="00245A33" w:rsidRPr="00C84BFA" w:rsidRDefault="00245A33" w:rsidP="00911F3B">
            <w:pPr>
              <w:pStyle w:val="BodyText"/>
              <w:spacing w:before="0"/>
              <w:jc w:val="left"/>
            </w:pPr>
            <w:r w:rsidRPr="00DC1471">
              <w:t>US Green Building Council (USGBC)</w:t>
            </w:r>
          </w:p>
        </w:tc>
        <w:tc>
          <w:tcPr>
            <w:tcW w:w="2546" w:type="dxa"/>
          </w:tcPr>
          <w:p w14:paraId="625DF85A"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 xml:space="preserve">LEED Accredited Professional for Homes  (LEED-AP) </w:t>
            </w:r>
          </w:p>
        </w:tc>
        <w:tc>
          <w:tcPr>
            <w:tcW w:w="1192" w:type="dxa"/>
          </w:tcPr>
          <w:p w14:paraId="4A0D794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Certification</w:t>
            </w:r>
          </w:p>
        </w:tc>
        <w:tc>
          <w:tcPr>
            <w:tcW w:w="968" w:type="dxa"/>
          </w:tcPr>
          <w:p w14:paraId="01F15CF4" w14:textId="77777777" w:rsidR="00245A33"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2387A1CF"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1170" w:type="dxa"/>
          </w:tcPr>
          <w:p w14:paraId="25573947"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Professional</w:t>
            </w:r>
          </w:p>
        </w:tc>
        <w:tc>
          <w:tcPr>
            <w:tcW w:w="990" w:type="dxa"/>
          </w:tcPr>
          <w:p w14:paraId="1E3D1051"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24532">
              <w:t>Yes</w:t>
            </w:r>
          </w:p>
        </w:tc>
        <w:tc>
          <w:tcPr>
            <w:tcW w:w="968" w:type="dxa"/>
          </w:tcPr>
          <w:p w14:paraId="27A7BDC2"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CA324E">
              <w:t>National</w:t>
            </w:r>
          </w:p>
        </w:tc>
        <w:tc>
          <w:tcPr>
            <w:tcW w:w="1800" w:type="dxa"/>
          </w:tcPr>
          <w:p w14:paraId="69277625"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56093">
              <w:t>None specified</w:t>
            </w:r>
          </w:p>
        </w:tc>
        <w:tc>
          <w:tcPr>
            <w:tcW w:w="1170" w:type="dxa"/>
          </w:tcPr>
          <w:p w14:paraId="29EC4BE6"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Classroom and online</w:t>
            </w:r>
          </w:p>
        </w:tc>
        <w:tc>
          <w:tcPr>
            <w:tcW w:w="990" w:type="dxa"/>
          </w:tcPr>
          <w:p w14:paraId="692883F4"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w:t>
            </w:r>
          </w:p>
        </w:tc>
      </w:tr>
      <w:tr w:rsidR="00245A33" w14:paraId="569AE342"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BFAD354" w14:textId="77777777" w:rsidR="00245A33" w:rsidRPr="00C84BFA" w:rsidRDefault="00245A33" w:rsidP="00911F3B">
            <w:pPr>
              <w:pStyle w:val="BodyText"/>
              <w:spacing w:before="0"/>
              <w:jc w:val="left"/>
            </w:pPr>
            <w:r w:rsidRPr="00DC1471">
              <w:t>US Green Building Council (USGBC)</w:t>
            </w:r>
          </w:p>
        </w:tc>
        <w:tc>
          <w:tcPr>
            <w:tcW w:w="2546" w:type="dxa"/>
          </w:tcPr>
          <w:p w14:paraId="3089F3EA"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DC1471">
              <w:t>LEED Green Associate</w:t>
            </w:r>
          </w:p>
        </w:tc>
        <w:tc>
          <w:tcPr>
            <w:tcW w:w="1192" w:type="dxa"/>
          </w:tcPr>
          <w:p w14:paraId="375F2CE7"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774AF1">
              <w:t>Certification</w:t>
            </w:r>
          </w:p>
        </w:tc>
        <w:tc>
          <w:tcPr>
            <w:tcW w:w="968" w:type="dxa"/>
          </w:tcPr>
          <w:p w14:paraId="594A6C0A" w14:textId="77777777" w:rsidR="00245A33"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306447">
              <w:t>No</w:t>
            </w:r>
          </w:p>
        </w:tc>
        <w:tc>
          <w:tcPr>
            <w:tcW w:w="900" w:type="dxa"/>
          </w:tcPr>
          <w:p w14:paraId="171F9879"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1170" w:type="dxa"/>
          </w:tcPr>
          <w:p w14:paraId="32290F75"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Entry</w:t>
            </w:r>
          </w:p>
        </w:tc>
        <w:tc>
          <w:tcPr>
            <w:tcW w:w="990" w:type="dxa"/>
          </w:tcPr>
          <w:p w14:paraId="6C42C980"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824532">
              <w:t>Yes</w:t>
            </w:r>
          </w:p>
        </w:tc>
        <w:tc>
          <w:tcPr>
            <w:tcW w:w="968" w:type="dxa"/>
          </w:tcPr>
          <w:p w14:paraId="59393713"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CA324E">
              <w:t>National</w:t>
            </w:r>
          </w:p>
        </w:tc>
        <w:tc>
          <w:tcPr>
            <w:tcW w:w="1800" w:type="dxa"/>
          </w:tcPr>
          <w:p w14:paraId="0302AC3F"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56093">
              <w:t>None specified</w:t>
            </w:r>
          </w:p>
        </w:tc>
        <w:tc>
          <w:tcPr>
            <w:tcW w:w="1170" w:type="dxa"/>
          </w:tcPr>
          <w:p w14:paraId="1896A649"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Classroom and online</w:t>
            </w:r>
          </w:p>
        </w:tc>
        <w:tc>
          <w:tcPr>
            <w:tcW w:w="990" w:type="dxa"/>
          </w:tcPr>
          <w:p w14:paraId="6675F73E" w14:textId="77777777" w:rsidR="00245A33" w:rsidRPr="00C84BFA" w:rsidRDefault="00245A33"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Written</w:t>
            </w:r>
          </w:p>
        </w:tc>
      </w:tr>
      <w:tr w:rsidR="00245A33" w14:paraId="5ADF493E"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F0D3DBC" w14:textId="77777777" w:rsidR="00245A33" w:rsidRPr="00C84BFA" w:rsidRDefault="00245A33" w:rsidP="00911F3B">
            <w:pPr>
              <w:pStyle w:val="BodyText"/>
              <w:spacing w:before="0"/>
              <w:jc w:val="left"/>
            </w:pPr>
            <w:r w:rsidRPr="00DC1471">
              <w:t>US Green Building Council (USGBC)</w:t>
            </w:r>
          </w:p>
        </w:tc>
        <w:tc>
          <w:tcPr>
            <w:tcW w:w="2546" w:type="dxa"/>
          </w:tcPr>
          <w:p w14:paraId="0A061836"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DC1471">
              <w:t>LEED for Homes Green Rater</w:t>
            </w:r>
          </w:p>
        </w:tc>
        <w:tc>
          <w:tcPr>
            <w:tcW w:w="1192" w:type="dxa"/>
          </w:tcPr>
          <w:p w14:paraId="26DB8AF6"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774AF1">
              <w:t>Certification</w:t>
            </w:r>
          </w:p>
        </w:tc>
        <w:tc>
          <w:tcPr>
            <w:tcW w:w="968" w:type="dxa"/>
          </w:tcPr>
          <w:p w14:paraId="4F6ED3D0" w14:textId="77777777" w:rsidR="00245A33"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306447">
              <w:t>No</w:t>
            </w:r>
          </w:p>
        </w:tc>
        <w:tc>
          <w:tcPr>
            <w:tcW w:w="900" w:type="dxa"/>
          </w:tcPr>
          <w:p w14:paraId="69C0A13C"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1170" w:type="dxa"/>
          </w:tcPr>
          <w:p w14:paraId="1DF6705D"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Advanced</w:t>
            </w:r>
          </w:p>
        </w:tc>
        <w:tc>
          <w:tcPr>
            <w:tcW w:w="990" w:type="dxa"/>
          </w:tcPr>
          <w:p w14:paraId="1241530A"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824532">
              <w:t>Yes</w:t>
            </w:r>
          </w:p>
        </w:tc>
        <w:tc>
          <w:tcPr>
            <w:tcW w:w="968" w:type="dxa"/>
          </w:tcPr>
          <w:p w14:paraId="6F1B6366"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National</w:t>
            </w:r>
          </w:p>
        </w:tc>
        <w:tc>
          <w:tcPr>
            <w:tcW w:w="1800" w:type="dxa"/>
          </w:tcPr>
          <w:p w14:paraId="08C125D0"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3 years’ experience in residential construction field and understanding of building science and LEED for Homes Rating System</w:t>
            </w:r>
          </w:p>
        </w:tc>
        <w:tc>
          <w:tcPr>
            <w:tcW w:w="1170" w:type="dxa"/>
          </w:tcPr>
          <w:p w14:paraId="74D44373"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Classroom and online</w:t>
            </w:r>
          </w:p>
        </w:tc>
        <w:tc>
          <w:tcPr>
            <w:tcW w:w="990" w:type="dxa"/>
          </w:tcPr>
          <w:p w14:paraId="0E2C7709" w14:textId="77777777" w:rsidR="00245A33" w:rsidRPr="00C84BFA" w:rsidRDefault="00245A33"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Written</w:t>
            </w:r>
          </w:p>
        </w:tc>
      </w:tr>
    </w:tbl>
    <w:p w14:paraId="671D2AA6" w14:textId="77777777" w:rsidR="00245A33" w:rsidRDefault="00245A33" w:rsidP="00245A33">
      <w:pPr>
        <w:sectPr w:rsidR="00245A33" w:rsidSect="0051782B">
          <w:pgSz w:w="15840" w:h="12240" w:orient="landscape" w:code="1"/>
          <w:pgMar w:top="1080" w:right="1800" w:bottom="1080" w:left="1656" w:header="720" w:footer="720" w:gutter="0"/>
          <w:cols w:space="720"/>
          <w:docGrid w:linePitch="360"/>
        </w:sectPr>
      </w:pPr>
    </w:p>
    <w:p w14:paraId="70BA8A50" w14:textId="59F928E2" w:rsidR="007A78F9" w:rsidRDefault="007A78F9" w:rsidP="007A78F9">
      <w:pPr>
        <w:pStyle w:val="Caption"/>
      </w:pPr>
      <w:bookmarkStart w:id="102" w:name="_Ref451452891"/>
      <w:r>
        <w:lastRenderedPageBreak/>
        <w:t xml:space="preserve">Table </w:t>
      </w:r>
      <w:fldSimple w:instr=" SEQ Table \* ARABIC ">
        <w:r w:rsidR="000F2055">
          <w:rPr>
            <w:noProof/>
          </w:rPr>
          <w:t>10</w:t>
        </w:r>
      </w:fldSimple>
      <w:bookmarkEnd w:id="102"/>
      <w:r>
        <w:t xml:space="preserve">. </w:t>
      </w:r>
      <w:r w:rsidR="006B640A">
        <w:t xml:space="preserve">Summary of </w:t>
      </w:r>
      <w:r>
        <w:t xml:space="preserve">Non-Residential Lighting Trainings </w:t>
      </w:r>
      <w:r w:rsidR="006B640A">
        <w:t xml:space="preserve">Available in California </w:t>
      </w:r>
    </w:p>
    <w:tbl>
      <w:tblPr>
        <w:tblStyle w:val="ODCBasic-1"/>
        <w:tblW w:w="14463" w:type="dxa"/>
        <w:tblLayout w:type="fixed"/>
        <w:tblLook w:val="04A0" w:firstRow="1" w:lastRow="0" w:firstColumn="1" w:lastColumn="0" w:noHBand="0" w:noVBand="1"/>
      </w:tblPr>
      <w:tblGrid>
        <w:gridCol w:w="1769"/>
        <w:gridCol w:w="2546"/>
        <w:gridCol w:w="1192"/>
        <w:gridCol w:w="968"/>
        <w:gridCol w:w="900"/>
        <w:gridCol w:w="1170"/>
        <w:gridCol w:w="990"/>
        <w:gridCol w:w="968"/>
        <w:gridCol w:w="1800"/>
        <w:gridCol w:w="1170"/>
        <w:gridCol w:w="990"/>
      </w:tblGrid>
      <w:tr w:rsidR="007A78F9" w14:paraId="51FE8FE6" w14:textId="77777777" w:rsidTr="00911F3B">
        <w:trPr>
          <w:cnfStyle w:val="100000000000" w:firstRow="1" w:lastRow="0" w:firstColumn="0" w:lastColumn="0" w:oddVBand="0" w:evenVBand="0" w:oddHBand="0" w:evenHBand="0" w:firstRowFirstColumn="0" w:firstRowLastColumn="0" w:lastRowFirstColumn="0" w:lastRowLastColumn="0"/>
          <w:cantSplit/>
          <w:trHeight w:val="816"/>
          <w:tblHeader/>
        </w:trPr>
        <w:tc>
          <w:tcPr>
            <w:cnfStyle w:val="001000000000" w:firstRow="0" w:lastRow="0" w:firstColumn="1" w:lastColumn="0" w:oddVBand="0" w:evenVBand="0" w:oddHBand="0" w:evenHBand="0" w:firstRowFirstColumn="0" w:firstRowLastColumn="0" w:lastRowFirstColumn="0" w:lastRowLastColumn="0"/>
            <w:tcW w:w="1769" w:type="dxa"/>
            <w:vAlign w:val="bottom"/>
          </w:tcPr>
          <w:p w14:paraId="3F59202A" w14:textId="77777777" w:rsidR="007A78F9" w:rsidRDefault="007A78F9" w:rsidP="00911F3B">
            <w:pPr>
              <w:pStyle w:val="BodyText"/>
              <w:jc w:val="center"/>
            </w:pPr>
            <w:r>
              <w:t>Organization</w:t>
            </w:r>
          </w:p>
        </w:tc>
        <w:tc>
          <w:tcPr>
            <w:tcW w:w="2546" w:type="dxa"/>
            <w:vAlign w:val="bottom"/>
          </w:tcPr>
          <w:p w14:paraId="5933C3E6" w14:textId="77777777" w:rsidR="007A78F9" w:rsidRDefault="007A78F9" w:rsidP="00911F3B">
            <w:pPr>
              <w:pStyle w:val="BodyText"/>
              <w:jc w:val="center"/>
              <w:cnfStyle w:val="100000000000" w:firstRow="1" w:lastRow="0" w:firstColumn="0" w:lastColumn="0" w:oddVBand="0" w:evenVBand="0" w:oddHBand="0" w:evenHBand="0" w:firstRowFirstColumn="0" w:firstRowLastColumn="0" w:lastRowFirstColumn="0" w:lastRowLastColumn="0"/>
            </w:pPr>
            <w:r>
              <w:t>Certification/Training</w:t>
            </w:r>
          </w:p>
        </w:tc>
        <w:tc>
          <w:tcPr>
            <w:tcW w:w="1192" w:type="dxa"/>
            <w:vAlign w:val="bottom"/>
          </w:tcPr>
          <w:p w14:paraId="31EF23D3" w14:textId="77777777" w:rsidR="007A78F9" w:rsidRDefault="007A78F9" w:rsidP="00911F3B">
            <w:pPr>
              <w:pStyle w:val="BodyText"/>
              <w:jc w:val="center"/>
              <w:cnfStyle w:val="100000000000" w:firstRow="1" w:lastRow="0" w:firstColumn="0" w:lastColumn="0" w:oddVBand="0" w:evenVBand="0" w:oddHBand="0" w:evenHBand="0" w:firstRowFirstColumn="0" w:firstRowLastColumn="0" w:lastRowFirstColumn="0" w:lastRowLastColumn="0"/>
            </w:pPr>
            <w:r>
              <w:t>Type</w:t>
            </w:r>
          </w:p>
        </w:tc>
        <w:tc>
          <w:tcPr>
            <w:tcW w:w="968" w:type="dxa"/>
            <w:vAlign w:val="bottom"/>
          </w:tcPr>
          <w:p w14:paraId="3E3E2441" w14:textId="77777777" w:rsidR="007A78F9" w:rsidRDefault="007A78F9" w:rsidP="00911F3B">
            <w:pPr>
              <w:pStyle w:val="BodyText"/>
              <w:jc w:val="center"/>
              <w:cnfStyle w:val="100000000000" w:firstRow="1" w:lastRow="0" w:firstColumn="0" w:lastColumn="0" w:oddVBand="0" w:evenVBand="0" w:oddHBand="0" w:evenHBand="0" w:firstRowFirstColumn="0" w:firstRowLastColumn="0" w:lastRowFirstColumn="0" w:lastRowLastColumn="0"/>
            </w:pPr>
            <w:r>
              <w:t>Required for IOU EE program</w:t>
            </w:r>
          </w:p>
        </w:tc>
        <w:tc>
          <w:tcPr>
            <w:tcW w:w="900" w:type="dxa"/>
            <w:vAlign w:val="bottom"/>
          </w:tcPr>
          <w:p w14:paraId="710199D7" w14:textId="77777777" w:rsidR="007A78F9" w:rsidRDefault="007A78F9" w:rsidP="00911F3B">
            <w:pPr>
              <w:pStyle w:val="BodyText"/>
              <w:jc w:val="center"/>
              <w:cnfStyle w:val="100000000000" w:firstRow="1" w:lastRow="0" w:firstColumn="0" w:lastColumn="0" w:oddVBand="0" w:evenVBand="0" w:oddHBand="0" w:evenHBand="0" w:firstRowFirstColumn="0" w:firstRowLastColumn="0" w:lastRowFirstColumn="0" w:lastRowLastColumn="0"/>
            </w:pPr>
            <w:r>
              <w:t xml:space="preserve">Offered at </w:t>
            </w:r>
            <w:proofErr w:type="spellStart"/>
            <w:r>
              <w:t>IOUTraining</w:t>
            </w:r>
            <w:proofErr w:type="spellEnd"/>
            <w:r>
              <w:t xml:space="preserve"> Center</w:t>
            </w:r>
          </w:p>
        </w:tc>
        <w:tc>
          <w:tcPr>
            <w:tcW w:w="1170" w:type="dxa"/>
            <w:vAlign w:val="bottom"/>
          </w:tcPr>
          <w:p w14:paraId="6577D134" w14:textId="77777777" w:rsidR="007A78F9" w:rsidRDefault="007A78F9" w:rsidP="00911F3B">
            <w:pPr>
              <w:pStyle w:val="BodyText"/>
              <w:jc w:val="center"/>
              <w:cnfStyle w:val="100000000000" w:firstRow="1" w:lastRow="0" w:firstColumn="0" w:lastColumn="0" w:oddVBand="0" w:evenVBand="0" w:oddHBand="0" w:evenHBand="0" w:firstRowFirstColumn="0" w:firstRowLastColumn="0" w:lastRowFirstColumn="0" w:lastRowLastColumn="0"/>
            </w:pPr>
            <w:r>
              <w:t>Level Targeted</w:t>
            </w:r>
          </w:p>
        </w:tc>
        <w:tc>
          <w:tcPr>
            <w:tcW w:w="990" w:type="dxa"/>
            <w:vAlign w:val="bottom"/>
          </w:tcPr>
          <w:p w14:paraId="40A19AB9" w14:textId="77777777" w:rsidR="007A78F9" w:rsidRDefault="007A78F9" w:rsidP="00911F3B">
            <w:pPr>
              <w:pStyle w:val="BodyText"/>
              <w:jc w:val="center"/>
              <w:cnfStyle w:val="100000000000" w:firstRow="1" w:lastRow="0" w:firstColumn="0" w:lastColumn="0" w:oddVBand="0" w:evenVBand="0" w:oddHBand="0" w:evenHBand="0" w:firstRowFirstColumn="0" w:firstRowLastColumn="0" w:lastRowFirstColumn="0" w:lastRowLastColumn="0"/>
            </w:pPr>
            <w:r>
              <w:t>Energy Efficiency Focus</w:t>
            </w:r>
          </w:p>
        </w:tc>
        <w:tc>
          <w:tcPr>
            <w:tcW w:w="968" w:type="dxa"/>
            <w:vAlign w:val="bottom"/>
          </w:tcPr>
          <w:p w14:paraId="12B97517" w14:textId="77777777" w:rsidR="007A78F9" w:rsidRDefault="007A78F9" w:rsidP="00911F3B">
            <w:pPr>
              <w:pStyle w:val="BodyText"/>
              <w:jc w:val="center"/>
              <w:cnfStyle w:val="100000000000" w:firstRow="1" w:lastRow="0" w:firstColumn="0" w:lastColumn="0" w:oddVBand="0" w:evenVBand="0" w:oddHBand="0" w:evenHBand="0" w:firstRowFirstColumn="0" w:firstRowLastColumn="0" w:lastRowFirstColumn="0" w:lastRowLastColumn="0"/>
            </w:pPr>
            <w:r>
              <w:t>Market Served</w:t>
            </w:r>
          </w:p>
        </w:tc>
        <w:tc>
          <w:tcPr>
            <w:tcW w:w="1800" w:type="dxa"/>
            <w:vAlign w:val="bottom"/>
          </w:tcPr>
          <w:p w14:paraId="6FCDAA93" w14:textId="77777777" w:rsidR="007A78F9" w:rsidRDefault="007A78F9" w:rsidP="00911F3B">
            <w:pPr>
              <w:pStyle w:val="BodyText"/>
              <w:jc w:val="center"/>
              <w:cnfStyle w:val="100000000000" w:firstRow="1" w:lastRow="0" w:firstColumn="0" w:lastColumn="0" w:oddVBand="0" w:evenVBand="0" w:oddHBand="0" w:evenHBand="0" w:firstRowFirstColumn="0" w:firstRowLastColumn="0" w:lastRowFirstColumn="0" w:lastRowLastColumn="0"/>
            </w:pPr>
            <w:r>
              <w:t>Prerequisites Required</w:t>
            </w:r>
          </w:p>
        </w:tc>
        <w:tc>
          <w:tcPr>
            <w:tcW w:w="1170" w:type="dxa"/>
            <w:vAlign w:val="bottom"/>
          </w:tcPr>
          <w:p w14:paraId="4015C496" w14:textId="77777777" w:rsidR="007A78F9" w:rsidRDefault="007A78F9" w:rsidP="00911F3B">
            <w:pPr>
              <w:pStyle w:val="BodyText"/>
              <w:jc w:val="center"/>
              <w:cnfStyle w:val="100000000000" w:firstRow="1" w:lastRow="0" w:firstColumn="0" w:lastColumn="0" w:oddVBand="0" w:evenVBand="0" w:oddHBand="0" w:evenHBand="0" w:firstRowFirstColumn="0" w:firstRowLastColumn="0" w:lastRowFirstColumn="0" w:lastRowLastColumn="0"/>
            </w:pPr>
            <w:r>
              <w:t>Training Mode</w:t>
            </w:r>
          </w:p>
        </w:tc>
        <w:tc>
          <w:tcPr>
            <w:tcW w:w="990" w:type="dxa"/>
            <w:vAlign w:val="bottom"/>
          </w:tcPr>
          <w:p w14:paraId="1E2379A6" w14:textId="77777777" w:rsidR="007A78F9" w:rsidRDefault="007A78F9" w:rsidP="00911F3B">
            <w:pPr>
              <w:pStyle w:val="BodyText"/>
              <w:jc w:val="center"/>
              <w:cnfStyle w:val="100000000000" w:firstRow="1" w:lastRow="0" w:firstColumn="0" w:lastColumn="0" w:oddVBand="0" w:evenVBand="0" w:oddHBand="0" w:evenHBand="0" w:firstRowFirstColumn="0" w:firstRowLastColumn="0" w:lastRowFirstColumn="0" w:lastRowLastColumn="0"/>
            </w:pPr>
            <w:r>
              <w:t>Test</w:t>
            </w:r>
          </w:p>
        </w:tc>
      </w:tr>
      <w:tr w:rsidR="007A78F9" w14:paraId="1631C153"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DE3460B" w14:textId="77777777" w:rsidR="007A78F9" w:rsidRPr="00C84BFA" w:rsidRDefault="007A78F9" w:rsidP="00911F3B">
            <w:pPr>
              <w:pStyle w:val="BodyText"/>
              <w:spacing w:before="0"/>
              <w:jc w:val="left"/>
            </w:pPr>
            <w:r>
              <w:t>V</w:t>
            </w:r>
            <w:r w:rsidRPr="00527B04">
              <w:t>arious 4-year colleges</w:t>
            </w:r>
          </w:p>
        </w:tc>
        <w:tc>
          <w:tcPr>
            <w:tcW w:w="2546" w:type="dxa"/>
          </w:tcPr>
          <w:p w14:paraId="0302E586"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Certificate in Green Building</w:t>
            </w:r>
          </w:p>
        </w:tc>
        <w:tc>
          <w:tcPr>
            <w:tcW w:w="1192" w:type="dxa"/>
          </w:tcPr>
          <w:p w14:paraId="212BEAC5"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Certificate</w:t>
            </w:r>
          </w:p>
        </w:tc>
        <w:tc>
          <w:tcPr>
            <w:tcW w:w="968" w:type="dxa"/>
          </w:tcPr>
          <w:p w14:paraId="2CDA5E0A" w14:textId="77777777" w:rsidR="007A78F9" w:rsidRPr="00527B04"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w:t>
            </w:r>
          </w:p>
        </w:tc>
        <w:tc>
          <w:tcPr>
            <w:tcW w:w="900" w:type="dxa"/>
          </w:tcPr>
          <w:p w14:paraId="50566146"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1170" w:type="dxa"/>
          </w:tcPr>
          <w:p w14:paraId="1CDEAAC0"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Certificate</w:t>
            </w:r>
          </w:p>
        </w:tc>
        <w:tc>
          <w:tcPr>
            <w:tcW w:w="990" w:type="dxa"/>
          </w:tcPr>
          <w:p w14:paraId="254945F1"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968" w:type="dxa"/>
          </w:tcPr>
          <w:p w14:paraId="070CFF41"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California </w:t>
            </w:r>
          </w:p>
        </w:tc>
        <w:tc>
          <w:tcPr>
            <w:tcW w:w="1800" w:type="dxa"/>
          </w:tcPr>
          <w:p w14:paraId="18A905C8"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None specified</w:t>
            </w:r>
          </w:p>
        </w:tc>
        <w:tc>
          <w:tcPr>
            <w:tcW w:w="1170" w:type="dxa"/>
          </w:tcPr>
          <w:p w14:paraId="274F80BB"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Classroom  </w:t>
            </w:r>
          </w:p>
        </w:tc>
        <w:tc>
          <w:tcPr>
            <w:tcW w:w="990" w:type="dxa"/>
          </w:tcPr>
          <w:p w14:paraId="300A4CD1"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Written </w:t>
            </w:r>
          </w:p>
        </w:tc>
      </w:tr>
      <w:tr w:rsidR="007A78F9" w14:paraId="61234D96"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DD24700" w14:textId="77777777" w:rsidR="007A78F9" w:rsidRPr="00C84BFA" w:rsidRDefault="007A78F9" w:rsidP="00911F3B">
            <w:pPr>
              <w:pStyle w:val="BodyText"/>
              <w:spacing w:before="0"/>
              <w:jc w:val="left"/>
            </w:pPr>
            <w:r>
              <w:t>V</w:t>
            </w:r>
            <w:r w:rsidRPr="00527B04">
              <w:t>arious 4-year colleges</w:t>
            </w:r>
          </w:p>
        </w:tc>
        <w:tc>
          <w:tcPr>
            <w:tcW w:w="2546" w:type="dxa"/>
          </w:tcPr>
          <w:p w14:paraId="56FA872B"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Professional Certificate in Green Building Construction</w:t>
            </w:r>
          </w:p>
        </w:tc>
        <w:tc>
          <w:tcPr>
            <w:tcW w:w="1192" w:type="dxa"/>
          </w:tcPr>
          <w:p w14:paraId="642050FD"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Certificate</w:t>
            </w:r>
          </w:p>
        </w:tc>
        <w:tc>
          <w:tcPr>
            <w:tcW w:w="968" w:type="dxa"/>
          </w:tcPr>
          <w:p w14:paraId="46CFE7FB"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513CC">
              <w:t>No</w:t>
            </w:r>
          </w:p>
        </w:tc>
        <w:tc>
          <w:tcPr>
            <w:tcW w:w="900" w:type="dxa"/>
          </w:tcPr>
          <w:p w14:paraId="31035B81"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1170" w:type="dxa"/>
          </w:tcPr>
          <w:p w14:paraId="68DA3D1A"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Certificate</w:t>
            </w:r>
          </w:p>
        </w:tc>
        <w:tc>
          <w:tcPr>
            <w:tcW w:w="990" w:type="dxa"/>
          </w:tcPr>
          <w:p w14:paraId="1766F51A"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Yes</w:t>
            </w:r>
          </w:p>
        </w:tc>
        <w:tc>
          <w:tcPr>
            <w:tcW w:w="968" w:type="dxa"/>
          </w:tcPr>
          <w:p w14:paraId="63D59413"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California </w:t>
            </w:r>
          </w:p>
        </w:tc>
        <w:tc>
          <w:tcPr>
            <w:tcW w:w="1800" w:type="dxa"/>
          </w:tcPr>
          <w:p w14:paraId="139E8E7F"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Only open to students who have taken one or more courses within the Green Building Construction program.</w:t>
            </w:r>
          </w:p>
        </w:tc>
        <w:tc>
          <w:tcPr>
            <w:tcW w:w="1170" w:type="dxa"/>
          </w:tcPr>
          <w:p w14:paraId="44CD5FB3"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Classroom and Online </w:t>
            </w:r>
          </w:p>
        </w:tc>
        <w:tc>
          <w:tcPr>
            <w:tcW w:w="990" w:type="dxa"/>
          </w:tcPr>
          <w:p w14:paraId="15DD2D66"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 Written</w:t>
            </w:r>
          </w:p>
        </w:tc>
      </w:tr>
      <w:tr w:rsidR="007A78F9" w14:paraId="75D4E9FA"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26461CA" w14:textId="77777777" w:rsidR="007A78F9" w:rsidRPr="00C84BFA" w:rsidRDefault="007A78F9" w:rsidP="00911F3B">
            <w:pPr>
              <w:pStyle w:val="BodyText"/>
              <w:spacing w:before="0"/>
              <w:jc w:val="left"/>
            </w:pPr>
            <w:r>
              <w:t>V</w:t>
            </w:r>
            <w:r w:rsidRPr="00527B04">
              <w:t xml:space="preserve">arious </w:t>
            </w:r>
            <w:r>
              <w:t>California Community Colleges</w:t>
            </w:r>
          </w:p>
        </w:tc>
        <w:tc>
          <w:tcPr>
            <w:tcW w:w="2546" w:type="dxa"/>
          </w:tcPr>
          <w:p w14:paraId="00084440"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Architecture</w:t>
            </w:r>
          </w:p>
        </w:tc>
        <w:tc>
          <w:tcPr>
            <w:tcW w:w="1192" w:type="dxa"/>
          </w:tcPr>
          <w:p w14:paraId="582EF1C3"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Certificate and AS degree</w:t>
            </w:r>
          </w:p>
        </w:tc>
        <w:tc>
          <w:tcPr>
            <w:tcW w:w="968" w:type="dxa"/>
          </w:tcPr>
          <w:p w14:paraId="1BFDAD9F" w14:textId="77777777" w:rsidR="007A78F9" w:rsidRPr="00527B04"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513CC">
              <w:t>No</w:t>
            </w:r>
          </w:p>
        </w:tc>
        <w:tc>
          <w:tcPr>
            <w:tcW w:w="900" w:type="dxa"/>
          </w:tcPr>
          <w:p w14:paraId="6DFA5D76"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1170" w:type="dxa"/>
          </w:tcPr>
          <w:p w14:paraId="38E07A9E"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Certificate and AS degree</w:t>
            </w:r>
          </w:p>
        </w:tc>
        <w:tc>
          <w:tcPr>
            <w:tcW w:w="990" w:type="dxa"/>
          </w:tcPr>
          <w:p w14:paraId="16CCD7E4"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968" w:type="dxa"/>
          </w:tcPr>
          <w:p w14:paraId="4B830D29"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California </w:t>
            </w:r>
          </w:p>
        </w:tc>
        <w:tc>
          <w:tcPr>
            <w:tcW w:w="1800" w:type="dxa"/>
          </w:tcPr>
          <w:p w14:paraId="7D9CB4BC"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In order to earn the AS degree, students pass through a sequence of courses that pass through Level 1, Level 2, and Level 3 certificate</w:t>
            </w:r>
          </w:p>
        </w:tc>
        <w:tc>
          <w:tcPr>
            <w:tcW w:w="1170" w:type="dxa"/>
          </w:tcPr>
          <w:p w14:paraId="7FCE7E23"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Classroom  </w:t>
            </w:r>
          </w:p>
        </w:tc>
        <w:tc>
          <w:tcPr>
            <w:tcW w:w="990" w:type="dxa"/>
          </w:tcPr>
          <w:p w14:paraId="2FCA1002"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Written </w:t>
            </w:r>
          </w:p>
        </w:tc>
      </w:tr>
      <w:tr w:rsidR="007A78F9" w14:paraId="2C962C4B"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4210014" w14:textId="77777777" w:rsidR="007A78F9" w:rsidRPr="00C84BFA" w:rsidRDefault="007A78F9" w:rsidP="00911F3B">
            <w:pPr>
              <w:pStyle w:val="BodyText"/>
              <w:spacing w:before="0"/>
              <w:jc w:val="left"/>
            </w:pPr>
            <w:r>
              <w:t>V</w:t>
            </w:r>
            <w:r w:rsidRPr="00527B04">
              <w:t xml:space="preserve">arious </w:t>
            </w:r>
            <w:r>
              <w:t>California Community Colleges</w:t>
            </w:r>
          </w:p>
        </w:tc>
        <w:tc>
          <w:tcPr>
            <w:tcW w:w="2546" w:type="dxa"/>
          </w:tcPr>
          <w:p w14:paraId="010CB43E"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Civil Design Technology</w:t>
            </w:r>
          </w:p>
        </w:tc>
        <w:tc>
          <w:tcPr>
            <w:tcW w:w="1192" w:type="dxa"/>
          </w:tcPr>
          <w:p w14:paraId="5F6B721B"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Certificate and AS degree</w:t>
            </w:r>
          </w:p>
        </w:tc>
        <w:tc>
          <w:tcPr>
            <w:tcW w:w="968" w:type="dxa"/>
          </w:tcPr>
          <w:p w14:paraId="38056FDE"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513CC">
              <w:t>No</w:t>
            </w:r>
          </w:p>
        </w:tc>
        <w:tc>
          <w:tcPr>
            <w:tcW w:w="900" w:type="dxa"/>
          </w:tcPr>
          <w:p w14:paraId="43A178D5"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1170" w:type="dxa"/>
          </w:tcPr>
          <w:p w14:paraId="24A54D69"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Certificate and AS degree</w:t>
            </w:r>
          </w:p>
        </w:tc>
        <w:tc>
          <w:tcPr>
            <w:tcW w:w="990" w:type="dxa"/>
          </w:tcPr>
          <w:p w14:paraId="74977A4D"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968" w:type="dxa"/>
          </w:tcPr>
          <w:p w14:paraId="723BCEE9"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California </w:t>
            </w:r>
          </w:p>
        </w:tc>
        <w:tc>
          <w:tcPr>
            <w:tcW w:w="1800" w:type="dxa"/>
          </w:tcPr>
          <w:p w14:paraId="7B7DB30F"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In order to earn the AS degree the student must complete 60 units, of which 18 must be completed through general education requirements.</w:t>
            </w:r>
          </w:p>
        </w:tc>
        <w:tc>
          <w:tcPr>
            <w:tcW w:w="1170" w:type="dxa"/>
          </w:tcPr>
          <w:p w14:paraId="204B2E61"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Classroom  </w:t>
            </w:r>
          </w:p>
        </w:tc>
        <w:tc>
          <w:tcPr>
            <w:tcW w:w="990" w:type="dxa"/>
          </w:tcPr>
          <w:p w14:paraId="7F3EF050"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Written </w:t>
            </w:r>
          </w:p>
        </w:tc>
      </w:tr>
      <w:tr w:rsidR="007A78F9" w14:paraId="26A82525"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82DFD35" w14:textId="77777777" w:rsidR="007A78F9" w:rsidRPr="00C84BFA" w:rsidRDefault="007A78F9" w:rsidP="00911F3B">
            <w:pPr>
              <w:pStyle w:val="BodyText"/>
              <w:spacing w:before="0"/>
              <w:jc w:val="left"/>
            </w:pPr>
            <w:r w:rsidRPr="002E194E">
              <w:lastRenderedPageBreak/>
              <w:t xml:space="preserve">Various </w:t>
            </w:r>
            <w:r>
              <w:t>California Community Colleges</w:t>
            </w:r>
          </w:p>
        </w:tc>
        <w:tc>
          <w:tcPr>
            <w:tcW w:w="2546" w:type="dxa"/>
          </w:tcPr>
          <w:p w14:paraId="3757AA6E"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Computer Aided Drafting</w:t>
            </w:r>
          </w:p>
        </w:tc>
        <w:tc>
          <w:tcPr>
            <w:tcW w:w="1192" w:type="dxa"/>
          </w:tcPr>
          <w:p w14:paraId="3931FF13"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Certificate and AA degree</w:t>
            </w:r>
          </w:p>
        </w:tc>
        <w:tc>
          <w:tcPr>
            <w:tcW w:w="968" w:type="dxa"/>
          </w:tcPr>
          <w:p w14:paraId="4E134FD2" w14:textId="77777777" w:rsidR="007A78F9" w:rsidRPr="00527B04"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513CC">
              <w:t>No</w:t>
            </w:r>
          </w:p>
        </w:tc>
        <w:tc>
          <w:tcPr>
            <w:tcW w:w="900" w:type="dxa"/>
          </w:tcPr>
          <w:p w14:paraId="55EA15E9"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1170" w:type="dxa"/>
          </w:tcPr>
          <w:p w14:paraId="105777B2"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Certificate and AA degree</w:t>
            </w:r>
          </w:p>
        </w:tc>
        <w:tc>
          <w:tcPr>
            <w:tcW w:w="990" w:type="dxa"/>
          </w:tcPr>
          <w:p w14:paraId="0697984C"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968" w:type="dxa"/>
          </w:tcPr>
          <w:p w14:paraId="00BA4AAB"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California </w:t>
            </w:r>
          </w:p>
        </w:tc>
        <w:tc>
          <w:tcPr>
            <w:tcW w:w="1800" w:type="dxa"/>
          </w:tcPr>
          <w:p w14:paraId="05CF384C"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To earn the AS degree, the student must take the 31 units required for the certificate, as well as the general education and institutional requirements for </w:t>
            </w:r>
          </w:p>
        </w:tc>
        <w:tc>
          <w:tcPr>
            <w:tcW w:w="1170" w:type="dxa"/>
          </w:tcPr>
          <w:p w14:paraId="79AF7B99"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Classroom  and Field</w:t>
            </w:r>
          </w:p>
        </w:tc>
        <w:tc>
          <w:tcPr>
            <w:tcW w:w="990" w:type="dxa"/>
          </w:tcPr>
          <w:p w14:paraId="5C258690"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Written </w:t>
            </w:r>
          </w:p>
        </w:tc>
      </w:tr>
      <w:tr w:rsidR="007A78F9" w14:paraId="29ED5EB9"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BA5C653" w14:textId="77777777" w:rsidR="007A78F9" w:rsidRPr="00C84BFA" w:rsidRDefault="007A78F9" w:rsidP="00911F3B">
            <w:pPr>
              <w:pStyle w:val="BodyText"/>
              <w:spacing w:before="0"/>
              <w:jc w:val="left"/>
            </w:pPr>
            <w:r w:rsidRPr="002E194E">
              <w:t xml:space="preserve">Various </w:t>
            </w:r>
            <w:r>
              <w:t>California Community Colleges</w:t>
            </w:r>
          </w:p>
        </w:tc>
        <w:tc>
          <w:tcPr>
            <w:tcW w:w="2546" w:type="dxa"/>
          </w:tcPr>
          <w:p w14:paraId="41B61560"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Electrical Construction and Maintenance</w:t>
            </w:r>
          </w:p>
        </w:tc>
        <w:tc>
          <w:tcPr>
            <w:tcW w:w="1192" w:type="dxa"/>
          </w:tcPr>
          <w:p w14:paraId="015ED8B3"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Certificate and AS degree</w:t>
            </w:r>
          </w:p>
        </w:tc>
        <w:tc>
          <w:tcPr>
            <w:tcW w:w="968" w:type="dxa"/>
          </w:tcPr>
          <w:p w14:paraId="2EABEFD2"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513CC">
              <w:t>No</w:t>
            </w:r>
          </w:p>
        </w:tc>
        <w:tc>
          <w:tcPr>
            <w:tcW w:w="900" w:type="dxa"/>
          </w:tcPr>
          <w:p w14:paraId="151C05E3"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1170" w:type="dxa"/>
          </w:tcPr>
          <w:p w14:paraId="6F1A9617"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Certificate and AS degree</w:t>
            </w:r>
          </w:p>
        </w:tc>
        <w:tc>
          <w:tcPr>
            <w:tcW w:w="990" w:type="dxa"/>
          </w:tcPr>
          <w:p w14:paraId="69FCD086"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968" w:type="dxa"/>
          </w:tcPr>
          <w:p w14:paraId="22D896F3"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California </w:t>
            </w:r>
          </w:p>
        </w:tc>
        <w:tc>
          <w:tcPr>
            <w:tcW w:w="1800" w:type="dxa"/>
          </w:tcPr>
          <w:p w14:paraId="6A239BD3"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Completion of the 48 credits for a certificate plus 12 additional credits.</w:t>
            </w:r>
          </w:p>
        </w:tc>
        <w:tc>
          <w:tcPr>
            <w:tcW w:w="1170" w:type="dxa"/>
          </w:tcPr>
          <w:p w14:paraId="731DECA7"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Classroom  </w:t>
            </w:r>
          </w:p>
        </w:tc>
        <w:tc>
          <w:tcPr>
            <w:tcW w:w="990" w:type="dxa"/>
          </w:tcPr>
          <w:p w14:paraId="5E0CBE4C"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Written </w:t>
            </w:r>
          </w:p>
        </w:tc>
      </w:tr>
      <w:tr w:rsidR="007A78F9" w14:paraId="5AFC21A6"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257B561" w14:textId="77777777" w:rsidR="007A78F9" w:rsidRPr="00C84BFA" w:rsidRDefault="007A78F9" w:rsidP="00911F3B">
            <w:pPr>
              <w:pStyle w:val="BodyText"/>
              <w:spacing w:before="0"/>
              <w:jc w:val="left"/>
            </w:pPr>
            <w:r w:rsidRPr="002E194E">
              <w:t xml:space="preserve">Various </w:t>
            </w:r>
            <w:r>
              <w:t>California Community Colleges</w:t>
            </w:r>
          </w:p>
        </w:tc>
        <w:tc>
          <w:tcPr>
            <w:tcW w:w="2546" w:type="dxa"/>
          </w:tcPr>
          <w:p w14:paraId="49D5F95E"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Electrical Technology</w:t>
            </w:r>
          </w:p>
        </w:tc>
        <w:tc>
          <w:tcPr>
            <w:tcW w:w="1192" w:type="dxa"/>
          </w:tcPr>
          <w:p w14:paraId="30CC6EA8"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Certificate and AS degree</w:t>
            </w:r>
          </w:p>
        </w:tc>
        <w:tc>
          <w:tcPr>
            <w:tcW w:w="968" w:type="dxa"/>
          </w:tcPr>
          <w:p w14:paraId="2DBDDEE7" w14:textId="77777777" w:rsidR="007A78F9" w:rsidRPr="00527B04"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513CC">
              <w:t>No</w:t>
            </w:r>
          </w:p>
        </w:tc>
        <w:tc>
          <w:tcPr>
            <w:tcW w:w="900" w:type="dxa"/>
          </w:tcPr>
          <w:p w14:paraId="681CFC69"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1170" w:type="dxa"/>
          </w:tcPr>
          <w:p w14:paraId="3B0C46B3"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Certificate and AS degree</w:t>
            </w:r>
          </w:p>
        </w:tc>
        <w:tc>
          <w:tcPr>
            <w:tcW w:w="990" w:type="dxa"/>
          </w:tcPr>
          <w:p w14:paraId="610112D9"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968" w:type="dxa"/>
          </w:tcPr>
          <w:p w14:paraId="013CF62A"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California </w:t>
            </w:r>
          </w:p>
        </w:tc>
        <w:tc>
          <w:tcPr>
            <w:tcW w:w="1800" w:type="dxa"/>
          </w:tcPr>
          <w:p w14:paraId="1ABC48E1"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Completion of 34 credit plan for the certificate, plus 21 units of general education requirements, and sufficient elective credits to total 60 units.</w:t>
            </w:r>
          </w:p>
        </w:tc>
        <w:tc>
          <w:tcPr>
            <w:tcW w:w="1170" w:type="dxa"/>
          </w:tcPr>
          <w:p w14:paraId="4444AC3E"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Classroom  </w:t>
            </w:r>
          </w:p>
        </w:tc>
        <w:tc>
          <w:tcPr>
            <w:tcW w:w="990" w:type="dxa"/>
          </w:tcPr>
          <w:p w14:paraId="199096F6"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Written </w:t>
            </w:r>
          </w:p>
        </w:tc>
      </w:tr>
      <w:tr w:rsidR="007A78F9" w14:paraId="00EBDA41"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5A3C5AF" w14:textId="77777777" w:rsidR="007A78F9" w:rsidRPr="00C84BFA" w:rsidRDefault="007A78F9" w:rsidP="00911F3B">
            <w:pPr>
              <w:pStyle w:val="BodyText"/>
              <w:spacing w:before="0"/>
              <w:jc w:val="left"/>
            </w:pPr>
            <w:r w:rsidRPr="006F47F8">
              <w:t xml:space="preserve">Various </w:t>
            </w:r>
            <w:r>
              <w:t>California Community Colleges</w:t>
            </w:r>
          </w:p>
        </w:tc>
        <w:tc>
          <w:tcPr>
            <w:tcW w:w="2546" w:type="dxa"/>
          </w:tcPr>
          <w:p w14:paraId="46E37F06" w14:textId="77777777" w:rsidR="007A78F9" w:rsidRPr="00C84BFA" w:rsidRDefault="007A78F9" w:rsidP="00911F3B">
            <w:pPr>
              <w:spacing w:before="0"/>
              <w:jc w:val="left"/>
              <w:cnfStyle w:val="000000010000" w:firstRow="0" w:lastRow="0" w:firstColumn="0" w:lastColumn="0" w:oddVBand="0" w:evenVBand="0" w:oddHBand="0" w:evenHBand="1" w:firstRowFirstColumn="0" w:firstRowLastColumn="0" w:lastRowFirstColumn="0" w:lastRowLastColumn="0"/>
            </w:pPr>
            <w:r w:rsidRPr="00527B04">
              <w:t>Engineering</w:t>
            </w:r>
          </w:p>
        </w:tc>
        <w:tc>
          <w:tcPr>
            <w:tcW w:w="1192" w:type="dxa"/>
          </w:tcPr>
          <w:p w14:paraId="208CE8B7"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AS degree</w:t>
            </w:r>
          </w:p>
        </w:tc>
        <w:tc>
          <w:tcPr>
            <w:tcW w:w="968" w:type="dxa"/>
          </w:tcPr>
          <w:p w14:paraId="58C87EA9"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513CC">
              <w:t>No</w:t>
            </w:r>
          </w:p>
        </w:tc>
        <w:tc>
          <w:tcPr>
            <w:tcW w:w="900" w:type="dxa"/>
          </w:tcPr>
          <w:p w14:paraId="1EAFEC7E"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1170" w:type="dxa"/>
          </w:tcPr>
          <w:p w14:paraId="5E10621B"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AA degree</w:t>
            </w:r>
          </w:p>
        </w:tc>
        <w:tc>
          <w:tcPr>
            <w:tcW w:w="990" w:type="dxa"/>
          </w:tcPr>
          <w:p w14:paraId="359098D3"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968" w:type="dxa"/>
          </w:tcPr>
          <w:p w14:paraId="0743A987"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California </w:t>
            </w:r>
          </w:p>
        </w:tc>
        <w:tc>
          <w:tcPr>
            <w:tcW w:w="1800" w:type="dxa"/>
          </w:tcPr>
          <w:p w14:paraId="49CB4F79"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60 credits required for graduation with the associates degree</w:t>
            </w:r>
          </w:p>
        </w:tc>
        <w:tc>
          <w:tcPr>
            <w:tcW w:w="1170" w:type="dxa"/>
          </w:tcPr>
          <w:p w14:paraId="17B4ADFA"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Classroom  </w:t>
            </w:r>
          </w:p>
        </w:tc>
        <w:tc>
          <w:tcPr>
            <w:tcW w:w="990" w:type="dxa"/>
          </w:tcPr>
          <w:p w14:paraId="0982FB35"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Written </w:t>
            </w:r>
          </w:p>
        </w:tc>
      </w:tr>
      <w:tr w:rsidR="007A78F9" w14:paraId="380273B2"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7320935A" w14:textId="77777777" w:rsidR="007A78F9" w:rsidRPr="00C84BFA" w:rsidRDefault="007A78F9" w:rsidP="00911F3B">
            <w:pPr>
              <w:pStyle w:val="BodyText"/>
              <w:spacing w:before="0"/>
              <w:jc w:val="left"/>
            </w:pPr>
            <w:r w:rsidRPr="006F47F8">
              <w:lastRenderedPageBreak/>
              <w:t xml:space="preserve">Various </w:t>
            </w:r>
            <w:r>
              <w:t>California Community Colleges</w:t>
            </w:r>
          </w:p>
        </w:tc>
        <w:tc>
          <w:tcPr>
            <w:tcW w:w="2546" w:type="dxa"/>
          </w:tcPr>
          <w:p w14:paraId="43C1D630" w14:textId="77777777" w:rsidR="007A78F9" w:rsidRPr="00C84BFA" w:rsidRDefault="007A78F9" w:rsidP="00911F3B">
            <w:pPr>
              <w:spacing w:before="0"/>
              <w:jc w:val="left"/>
              <w:cnfStyle w:val="000000100000" w:firstRow="0" w:lastRow="0" w:firstColumn="0" w:lastColumn="0" w:oddVBand="0" w:evenVBand="0" w:oddHBand="1" w:evenHBand="0" w:firstRowFirstColumn="0" w:firstRowLastColumn="0" w:lastRowFirstColumn="0" w:lastRowLastColumn="0"/>
            </w:pPr>
            <w:r w:rsidRPr="00527B04">
              <w:t>Green Building and Energy Management</w:t>
            </w:r>
          </w:p>
        </w:tc>
        <w:tc>
          <w:tcPr>
            <w:tcW w:w="1192" w:type="dxa"/>
          </w:tcPr>
          <w:p w14:paraId="7E42C36E"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Certificate and AS degree</w:t>
            </w:r>
          </w:p>
        </w:tc>
        <w:tc>
          <w:tcPr>
            <w:tcW w:w="968" w:type="dxa"/>
          </w:tcPr>
          <w:p w14:paraId="6250448D" w14:textId="77777777" w:rsidR="007A78F9" w:rsidRPr="00527B04"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513CC">
              <w:t>No</w:t>
            </w:r>
          </w:p>
        </w:tc>
        <w:tc>
          <w:tcPr>
            <w:tcW w:w="900" w:type="dxa"/>
          </w:tcPr>
          <w:p w14:paraId="3C62BD26"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1170" w:type="dxa"/>
          </w:tcPr>
          <w:p w14:paraId="32FF322C"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Certificate and AS degree</w:t>
            </w:r>
          </w:p>
        </w:tc>
        <w:tc>
          <w:tcPr>
            <w:tcW w:w="990" w:type="dxa"/>
          </w:tcPr>
          <w:p w14:paraId="033493E3"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Yes</w:t>
            </w:r>
          </w:p>
        </w:tc>
        <w:tc>
          <w:tcPr>
            <w:tcW w:w="968" w:type="dxa"/>
          </w:tcPr>
          <w:p w14:paraId="131A0D09"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California</w:t>
            </w:r>
          </w:p>
        </w:tc>
        <w:tc>
          <w:tcPr>
            <w:tcW w:w="1800" w:type="dxa"/>
          </w:tcPr>
          <w:p w14:paraId="6972D422"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Certificate of Achievement-Advanced in Energy Management and Climate Policy for AS degree.  No prerequisite for certificate</w:t>
            </w:r>
          </w:p>
        </w:tc>
        <w:tc>
          <w:tcPr>
            <w:tcW w:w="1170" w:type="dxa"/>
          </w:tcPr>
          <w:p w14:paraId="7541003A"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Classroom</w:t>
            </w:r>
          </w:p>
        </w:tc>
        <w:tc>
          <w:tcPr>
            <w:tcW w:w="990" w:type="dxa"/>
          </w:tcPr>
          <w:p w14:paraId="59B2B624"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Written </w:t>
            </w:r>
          </w:p>
        </w:tc>
      </w:tr>
      <w:tr w:rsidR="007A78F9" w14:paraId="70EA3DF2"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511D4DBA" w14:textId="77777777" w:rsidR="007A78F9" w:rsidRPr="00C84BFA" w:rsidRDefault="007A78F9" w:rsidP="00911F3B">
            <w:pPr>
              <w:pStyle w:val="BodyText"/>
              <w:spacing w:before="0"/>
              <w:jc w:val="left"/>
            </w:pPr>
            <w:r w:rsidRPr="006F47F8">
              <w:t xml:space="preserve">Various </w:t>
            </w:r>
            <w:r>
              <w:t>California Community Colleges</w:t>
            </w:r>
          </w:p>
        </w:tc>
        <w:tc>
          <w:tcPr>
            <w:tcW w:w="2546" w:type="dxa"/>
          </w:tcPr>
          <w:p w14:paraId="6C3BBF25" w14:textId="77777777" w:rsidR="007A78F9" w:rsidRPr="00C84BFA" w:rsidRDefault="007A78F9" w:rsidP="00911F3B">
            <w:pPr>
              <w:spacing w:before="0"/>
              <w:jc w:val="left"/>
              <w:cnfStyle w:val="000000010000" w:firstRow="0" w:lastRow="0" w:firstColumn="0" w:lastColumn="0" w:oddVBand="0" w:evenVBand="0" w:oddHBand="0" w:evenHBand="1" w:firstRowFirstColumn="0" w:firstRowLastColumn="0" w:lastRowFirstColumn="0" w:lastRowLastColumn="0"/>
            </w:pPr>
            <w:r w:rsidRPr="00527B04">
              <w:t>Sustainable Construction</w:t>
            </w:r>
          </w:p>
        </w:tc>
        <w:tc>
          <w:tcPr>
            <w:tcW w:w="1192" w:type="dxa"/>
          </w:tcPr>
          <w:p w14:paraId="4B20E1D5"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Certificate</w:t>
            </w:r>
          </w:p>
        </w:tc>
        <w:tc>
          <w:tcPr>
            <w:tcW w:w="968" w:type="dxa"/>
          </w:tcPr>
          <w:p w14:paraId="478477BA"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513CC">
              <w:t>No</w:t>
            </w:r>
          </w:p>
        </w:tc>
        <w:tc>
          <w:tcPr>
            <w:tcW w:w="900" w:type="dxa"/>
          </w:tcPr>
          <w:p w14:paraId="3FF2021F"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1170" w:type="dxa"/>
          </w:tcPr>
          <w:p w14:paraId="42483A26"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Certificate</w:t>
            </w:r>
          </w:p>
        </w:tc>
        <w:tc>
          <w:tcPr>
            <w:tcW w:w="990" w:type="dxa"/>
          </w:tcPr>
          <w:p w14:paraId="67EBAA4E"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968" w:type="dxa"/>
          </w:tcPr>
          <w:p w14:paraId="56F15EC2"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California</w:t>
            </w:r>
          </w:p>
        </w:tc>
        <w:tc>
          <w:tcPr>
            <w:tcW w:w="1800" w:type="dxa"/>
          </w:tcPr>
          <w:p w14:paraId="04CD0BF3"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None specified</w:t>
            </w:r>
          </w:p>
        </w:tc>
        <w:tc>
          <w:tcPr>
            <w:tcW w:w="1170" w:type="dxa"/>
          </w:tcPr>
          <w:p w14:paraId="49502A17"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Classroom  </w:t>
            </w:r>
          </w:p>
        </w:tc>
        <w:tc>
          <w:tcPr>
            <w:tcW w:w="990" w:type="dxa"/>
          </w:tcPr>
          <w:p w14:paraId="236B92C4"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 </w:t>
            </w:r>
            <w:r>
              <w:t>Not specified</w:t>
            </w:r>
          </w:p>
        </w:tc>
      </w:tr>
      <w:tr w:rsidR="007A78F9" w14:paraId="48371C4D"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5575776" w14:textId="77777777" w:rsidR="007A78F9" w:rsidRPr="00C84BFA" w:rsidRDefault="007A78F9" w:rsidP="00911F3B">
            <w:pPr>
              <w:pStyle w:val="BodyText"/>
              <w:spacing w:before="0"/>
              <w:jc w:val="left"/>
            </w:pPr>
            <w:r w:rsidRPr="00527B04">
              <w:t>Building Operator Certification (BOC)</w:t>
            </w:r>
          </w:p>
        </w:tc>
        <w:tc>
          <w:tcPr>
            <w:tcW w:w="2546" w:type="dxa"/>
          </w:tcPr>
          <w:p w14:paraId="62C32F18"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BOC 1003 – Efficient Lighting Fundamentals </w:t>
            </w:r>
          </w:p>
        </w:tc>
        <w:tc>
          <w:tcPr>
            <w:tcW w:w="1192" w:type="dxa"/>
          </w:tcPr>
          <w:p w14:paraId="74F294C4"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one day module</w:t>
            </w:r>
          </w:p>
        </w:tc>
        <w:tc>
          <w:tcPr>
            <w:tcW w:w="968" w:type="dxa"/>
          </w:tcPr>
          <w:p w14:paraId="1942165F" w14:textId="77777777" w:rsidR="007A78F9" w:rsidRPr="00527B04"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513CC">
              <w:t>No</w:t>
            </w:r>
          </w:p>
        </w:tc>
        <w:tc>
          <w:tcPr>
            <w:tcW w:w="900" w:type="dxa"/>
          </w:tcPr>
          <w:p w14:paraId="1760F509"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Yes</w:t>
            </w:r>
          </w:p>
        </w:tc>
        <w:tc>
          <w:tcPr>
            <w:tcW w:w="1170" w:type="dxa"/>
          </w:tcPr>
          <w:p w14:paraId="7DA5086C"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Certificate</w:t>
            </w:r>
          </w:p>
        </w:tc>
        <w:tc>
          <w:tcPr>
            <w:tcW w:w="990" w:type="dxa"/>
          </w:tcPr>
          <w:p w14:paraId="3F41133E"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Yes</w:t>
            </w:r>
          </w:p>
        </w:tc>
        <w:tc>
          <w:tcPr>
            <w:tcW w:w="968" w:type="dxa"/>
          </w:tcPr>
          <w:p w14:paraId="3E8BFCAD"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National</w:t>
            </w:r>
          </w:p>
        </w:tc>
        <w:tc>
          <w:tcPr>
            <w:tcW w:w="1800" w:type="dxa"/>
          </w:tcPr>
          <w:p w14:paraId="1B6959CF"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BOC 1001 – Energy Efficient Operation of Building HVAC Systems, BOC 1002 – Measuring and Benchmarking Energy Performance</w:t>
            </w:r>
          </w:p>
        </w:tc>
        <w:tc>
          <w:tcPr>
            <w:tcW w:w="1170" w:type="dxa"/>
          </w:tcPr>
          <w:p w14:paraId="33A70F53"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Classroom  </w:t>
            </w:r>
          </w:p>
        </w:tc>
        <w:tc>
          <w:tcPr>
            <w:tcW w:w="990" w:type="dxa"/>
          </w:tcPr>
          <w:p w14:paraId="2B03B4AD"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Written and </w:t>
            </w:r>
            <w:r>
              <w:t>practical</w:t>
            </w:r>
          </w:p>
        </w:tc>
      </w:tr>
      <w:tr w:rsidR="007A78F9" w14:paraId="150F0173"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5458C72" w14:textId="77777777" w:rsidR="007A78F9" w:rsidRPr="00C84BFA" w:rsidRDefault="007A78F9" w:rsidP="00911F3B">
            <w:pPr>
              <w:pStyle w:val="BodyText"/>
              <w:spacing w:before="0"/>
              <w:jc w:val="left"/>
            </w:pPr>
            <w:r w:rsidRPr="00527B04">
              <w:t>California Advanced Lighting Controls Training Program (CALCTP)</w:t>
            </w:r>
            <w:r>
              <w:t xml:space="preserve"> </w:t>
            </w:r>
            <w:r w:rsidRPr="00527B04">
              <w:t>/ California Energy Commission (CEC)</w:t>
            </w:r>
          </w:p>
        </w:tc>
        <w:tc>
          <w:tcPr>
            <w:tcW w:w="2546" w:type="dxa"/>
          </w:tcPr>
          <w:p w14:paraId="5829960E"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Certified Installer Electrician</w:t>
            </w:r>
          </w:p>
        </w:tc>
        <w:tc>
          <w:tcPr>
            <w:tcW w:w="1192" w:type="dxa"/>
          </w:tcPr>
          <w:p w14:paraId="4E6E6A1B"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Certification</w:t>
            </w:r>
          </w:p>
        </w:tc>
        <w:tc>
          <w:tcPr>
            <w:tcW w:w="968" w:type="dxa"/>
          </w:tcPr>
          <w:p w14:paraId="7CE97189"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513CC">
              <w:t>No</w:t>
            </w:r>
          </w:p>
        </w:tc>
        <w:tc>
          <w:tcPr>
            <w:tcW w:w="900" w:type="dxa"/>
          </w:tcPr>
          <w:p w14:paraId="22B58BE8"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Yes</w:t>
            </w:r>
          </w:p>
        </w:tc>
        <w:tc>
          <w:tcPr>
            <w:tcW w:w="1170" w:type="dxa"/>
          </w:tcPr>
          <w:p w14:paraId="29C515EE"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Certification</w:t>
            </w:r>
          </w:p>
        </w:tc>
        <w:tc>
          <w:tcPr>
            <w:tcW w:w="990" w:type="dxa"/>
          </w:tcPr>
          <w:p w14:paraId="08E70C5A"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Yes</w:t>
            </w:r>
          </w:p>
        </w:tc>
        <w:tc>
          <w:tcPr>
            <w:tcW w:w="968" w:type="dxa"/>
          </w:tcPr>
          <w:p w14:paraId="22D197B6"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California</w:t>
            </w:r>
          </w:p>
        </w:tc>
        <w:tc>
          <w:tcPr>
            <w:tcW w:w="1800" w:type="dxa"/>
          </w:tcPr>
          <w:p w14:paraId="5DB5F1BD"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4 online courses</w:t>
            </w:r>
          </w:p>
        </w:tc>
        <w:tc>
          <w:tcPr>
            <w:tcW w:w="1170" w:type="dxa"/>
          </w:tcPr>
          <w:p w14:paraId="2807CA96"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Classroom</w:t>
            </w:r>
            <w:r>
              <w:t xml:space="preserve"> and Practical Lab</w:t>
            </w:r>
          </w:p>
        </w:tc>
        <w:tc>
          <w:tcPr>
            <w:tcW w:w="990" w:type="dxa"/>
          </w:tcPr>
          <w:p w14:paraId="4DF397AF"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Written</w:t>
            </w:r>
            <w:r>
              <w:t xml:space="preserve"> and practical</w:t>
            </w:r>
          </w:p>
        </w:tc>
      </w:tr>
      <w:tr w:rsidR="007A78F9" w14:paraId="5E70AEBC"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7BB74954" w14:textId="77777777" w:rsidR="007A78F9" w:rsidRPr="00C84BFA" w:rsidRDefault="007A78F9" w:rsidP="00911F3B">
            <w:pPr>
              <w:pStyle w:val="BodyText"/>
              <w:spacing w:before="0"/>
              <w:jc w:val="left"/>
            </w:pPr>
            <w:r w:rsidRPr="00527B04">
              <w:lastRenderedPageBreak/>
              <w:t>California Advanced Lighting Controls Training Program (CALCTP)</w:t>
            </w:r>
            <w:r>
              <w:t xml:space="preserve"> </w:t>
            </w:r>
            <w:r w:rsidRPr="00527B04">
              <w:t>/ California Energy Commission (CEC)</w:t>
            </w:r>
          </w:p>
        </w:tc>
        <w:tc>
          <w:tcPr>
            <w:tcW w:w="2546" w:type="dxa"/>
          </w:tcPr>
          <w:p w14:paraId="41851054"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Acceptance Technicians</w:t>
            </w:r>
          </w:p>
        </w:tc>
        <w:tc>
          <w:tcPr>
            <w:tcW w:w="1192" w:type="dxa"/>
          </w:tcPr>
          <w:p w14:paraId="28D04740"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Certification</w:t>
            </w:r>
          </w:p>
        </w:tc>
        <w:tc>
          <w:tcPr>
            <w:tcW w:w="968" w:type="dxa"/>
          </w:tcPr>
          <w:p w14:paraId="594A28D5" w14:textId="77777777" w:rsidR="007A78F9" w:rsidRPr="00527B04"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513CC">
              <w:t>No</w:t>
            </w:r>
          </w:p>
        </w:tc>
        <w:tc>
          <w:tcPr>
            <w:tcW w:w="900" w:type="dxa"/>
          </w:tcPr>
          <w:p w14:paraId="0D0D5144"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Yes</w:t>
            </w:r>
          </w:p>
        </w:tc>
        <w:tc>
          <w:tcPr>
            <w:tcW w:w="1170" w:type="dxa"/>
          </w:tcPr>
          <w:p w14:paraId="52F36808"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Certification</w:t>
            </w:r>
          </w:p>
        </w:tc>
        <w:tc>
          <w:tcPr>
            <w:tcW w:w="990" w:type="dxa"/>
          </w:tcPr>
          <w:p w14:paraId="5EEADBF0"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Yes</w:t>
            </w:r>
          </w:p>
        </w:tc>
        <w:tc>
          <w:tcPr>
            <w:tcW w:w="968" w:type="dxa"/>
          </w:tcPr>
          <w:p w14:paraId="730468A4"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California</w:t>
            </w:r>
          </w:p>
        </w:tc>
        <w:tc>
          <w:tcPr>
            <w:tcW w:w="1800" w:type="dxa"/>
          </w:tcPr>
          <w:p w14:paraId="0B2F4F59"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Must be one of the following: licensed electrical contractor, state certified general electrician, professional engineer, or commissioning agent</w:t>
            </w:r>
          </w:p>
        </w:tc>
        <w:tc>
          <w:tcPr>
            <w:tcW w:w="1170" w:type="dxa"/>
          </w:tcPr>
          <w:p w14:paraId="3103AEDF"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Classroom</w:t>
            </w:r>
            <w:r>
              <w:t xml:space="preserve"> and Practical Lab</w:t>
            </w:r>
          </w:p>
        </w:tc>
        <w:tc>
          <w:tcPr>
            <w:tcW w:w="990" w:type="dxa"/>
          </w:tcPr>
          <w:p w14:paraId="75587AEC"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Written</w:t>
            </w:r>
            <w:r>
              <w:t xml:space="preserve"> and practical</w:t>
            </w:r>
          </w:p>
        </w:tc>
      </w:tr>
      <w:tr w:rsidR="007A78F9" w14:paraId="2EDE8C48"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3EC5E01" w14:textId="77777777" w:rsidR="007A78F9" w:rsidRPr="00527B04" w:rsidRDefault="007A78F9" w:rsidP="00911F3B">
            <w:pPr>
              <w:pStyle w:val="BodyText"/>
              <w:spacing w:before="0"/>
              <w:jc w:val="left"/>
            </w:pPr>
            <w:r>
              <w:t>American Institute of Architects (AIA)</w:t>
            </w:r>
          </w:p>
        </w:tc>
        <w:tc>
          <w:tcPr>
            <w:tcW w:w="2546" w:type="dxa"/>
          </w:tcPr>
          <w:p w14:paraId="3DDF21EF"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Multiple lighting trainings</w:t>
            </w:r>
          </w:p>
        </w:tc>
        <w:tc>
          <w:tcPr>
            <w:tcW w:w="1192" w:type="dxa"/>
          </w:tcPr>
          <w:p w14:paraId="342591EF"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Training</w:t>
            </w:r>
          </w:p>
        </w:tc>
        <w:tc>
          <w:tcPr>
            <w:tcW w:w="968" w:type="dxa"/>
          </w:tcPr>
          <w:p w14:paraId="205C5BF0" w14:textId="77777777" w:rsidR="007A78F9" w:rsidRPr="005513CC"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w:t>
            </w:r>
          </w:p>
        </w:tc>
        <w:tc>
          <w:tcPr>
            <w:tcW w:w="900" w:type="dxa"/>
          </w:tcPr>
          <w:p w14:paraId="123FBF10"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Yes</w:t>
            </w:r>
          </w:p>
        </w:tc>
        <w:tc>
          <w:tcPr>
            <w:tcW w:w="1170" w:type="dxa"/>
          </w:tcPr>
          <w:p w14:paraId="3291771F"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Industry training, continuing education</w:t>
            </w:r>
          </w:p>
        </w:tc>
        <w:tc>
          <w:tcPr>
            <w:tcW w:w="990" w:type="dxa"/>
          </w:tcPr>
          <w:p w14:paraId="11939D7B"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Yes</w:t>
            </w:r>
          </w:p>
        </w:tc>
        <w:tc>
          <w:tcPr>
            <w:tcW w:w="968" w:type="dxa"/>
          </w:tcPr>
          <w:p w14:paraId="670D3A84"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National</w:t>
            </w:r>
          </w:p>
        </w:tc>
        <w:tc>
          <w:tcPr>
            <w:tcW w:w="1800" w:type="dxa"/>
          </w:tcPr>
          <w:p w14:paraId="018ADB0F"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None specified</w:t>
            </w:r>
          </w:p>
        </w:tc>
        <w:tc>
          <w:tcPr>
            <w:tcW w:w="1170" w:type="dxa"/>
          </w:tcPr>
          <w:p w14:paraId="470280A7"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Classroom, Online, and Field</w:t>
            </w:r>
          </w:p>
        </w:tc>
        <w:tc>
          <w:tcPr>
            <w:tcW w:w="990" w:type="dxa"/>
          </w:tcPr>
          <w:p w14:paraId="460E54F8"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Written and </w:t>
            </w:r>
            <w:r>
              <w:t>field</w:t>
            </w:r>
          </w:p>
        </w:tc>
      </w:tr>
      <w:tr w:rsidR="007A78F9" w14:paraId="1BE5F67E"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AB865FF" w14:textId="77777777" w:rsidR="007A78F9" w:rsidRPr="00C84BFA" w:rsidRDefault="007A78F9" w:rsidP="00911F3B">
            <w:pPr>
              <w:pStyle w:val="BodyText"/>
              <w:spacing w:before="0"/>
              <w:jc w:val="left"/>
            </w:pPr>
            <w:r w:rsidRPr="00527B04">
              <w:t>American Lighting Association (ALA)</w:t>
            </w:r>
          </w:p>
        </w:tc>
        <w:tc>
          <w:tcPr>
            <w:tcW w:w="2546" w:type="dxa"/>
          </w:tcPr>
          <w:p w14:paraId="7F2DB82E"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Certified Lighting Consultant</w:t>
            </w:r>
          </w:p>
        </w:tc>
        <w:tc>
          <w:tcPr>
            <w:tcW w:w="1192" w:type="dxa"/>
          </w:tcPr>
          <w:p w14:paraId="17FFC708"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Certification</w:t>
            </w:r>
          </w:p>
        </w:tc>
        <w:tc>
          <w:tcPr>
            <w:tcW w:w="968" w:type="dxa"/>
          </w:tcPr>
          <w:p w14:paraId="4A833D5F" w14:textId="77777777" w:rsidR="007A78F9" w:rsidRPr="00527B04"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513CC">
              <w:t>No</w:t>
            </w:r>
          </w:p>
        </w:tc>
        <w:tc>
          <w:tcPr>
            <w:tcW w:w="900" w:type="dxa"/>
          </w:tcPr>
          <w:p w14:paraId="27D63995"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1170" w:type="dxa"/>
          </w:tcPr>
          <w:p w14:paraId="606BDB53"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Certification</w:t>
            </w:r>
          </w:p>
        </w:tc>
        <w:tc>
          <w:tcPr>
            <w:tcW w:w="990" w:type="dxa"/>
          </w:tcPr>
          <w:p w14:paraId="24C9E2F5"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Yes</w:t>
            </w:r>
          </w:p>
        </w:tc>
        <w:tc>
          <w:tcPr>
            <w:tcW w:w="968" w:type="dxa"/>
          </w:tcPr>
          <w:p w14:paraId="7014A8BE"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National</w:t>
            </w:r>
          </w:p>
        </w:tc>
        <w:tc>
          <w:tcPr>
            <w:tcW w:w="1800" w:type="dxa"/>
          </w:tcPr>
          <w:p w14:paraId="639A75C3"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Applicants must be ALA members and pass the ALA Lighting Specialist certification through review of the "Residential Lighting Training Manual" and pass a final exam.</w:t>
            </w:r>
          </w:p>
        </w:tc>
        <w:tc>
          <w:tcPr>
            <w:tcW w:w="1170" w:type="dxa"/>
          </w:tcPr>
          <w:p w14:paraId="37A493AE"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Classroom, Online, and Field</w:t>
            </w:r>
          </w:p>
        </w:tc>
        <w:tc>
          <w:tcPr>
            <w:tcW w:w="990" w:type="dxa"/>
          </w:tcPr>
          <w:p w14:paraId="3FC24BE2"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Written and </w:t>
            </w:r>
            <w:r>
              <w:t>practical</w:t>
            </w:r>
          </w:p>
        </w:tc>
      </w:tr>
      <w:tr w:rsidR="007A78F9" w14:paraId="137741BD"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02E0DFF" w14:textId="77777777" w:rsidR="007A78F9" w:rsidRPr="00C84BFA" w:rsidRDefault="007A78F9" w:rsidP="00911F3B">
            <w:pPr>
              <w:pStyle w:val="BodyText"/>
              <w:spacing w:before="0"/>
              <w:jc w:val="left"/>
            </w:pPr>
            <w:r w:rsidRPr="00527B04">
              <w:t>American Lighting Association (ALA)</w:t>
            </w:r>
          </w:p>
        </w:tc>
        <w:tc>
          <w:tcPr>
            <w:tcW w:w="2546" w:type="dxa"/>
          </w:tcPr>
          <w:p w14:paraId="61DBE1C0"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Lighting Specialist</w:t>
            </w:r>
          </w:p>
        </w:tc>
        <w:tc>
          <w:tcPr>
            <w:tcW w:w="1192" w:type="dxa"/>
          </w:tcPr>
          <w:p w14:paraId="4B707517"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Certification</w:t>
            </w:r>
          </w:p>
        </w:tc>
        <w:tc>
          <w:tcPr>
            <w:tcW w:w="968" w:type="dxa"/>
          </w:tcPr>
          <w:p w14:paraId="3448D43D"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513CC">
              <w:t>No</w:t>
            </w:r>
          </w:p>
        </w:tc>
        <w:tc>
          <w:tcPr>
            <w:tcW w:w="900" w:type="dxa"/>
          </w:tcPr>
          <w:p w14:paraId="6902FCAD"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1170" w:type="dxa"/>
          </w:tcPr>
          <w:p w14:paraId="32A474DB"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Certification</w:t>
            </w:r>
          </w:p>
        </w:tc>
        <w:tc>
          <w:tcPr>
            <w:tcW w:w="990" w:type="dxa"/>
          </w:tcPr>
          <w:p w14:paraId="6A23C0A2"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Yes</w:t>
            </w:r>
          </w:p>
        </w:tc>
        <w:tc>
          <w:tcPr>
            <w:tcW w:w="968" w:type="dxa"/>
          </w:tcPr>
          <w:p w14:paraId="78A20733"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National</w:t>
            </w:r>
          </w:p>
        </w:tc>
        <w:tc>
          <w:tcPr>
            <w:tcW w:w="1800" w:type="dxa"/>
          </w:tcPr>
          <w:p w14:paraId="7AFB357F"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1B64EB">
              <w:t>None specified</w:t>
            </w:r>
          </w:p>
        </w:tc>
        <w:tc>
          <w:tcPr>
            <w:tcW w:w="1170" w:type="dxa"/>
          </w:tcPr>
          <w:p w14:paraId="124040A7"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Classroom, Online, and Field</w:t>
            </w:r>
          </w:p>
        </w:tc>
        <w:tc>
          <w:tcPr>
            <w:tcW w:w="990" w:type="dxa"/>
          </w:tcPr>
          <w:p w14:paraId="45FCEF5B"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Written </w:t>
            </w:r>
          </w:p>
        </w:tc>
      </w:tr>
      <w:tr w:rsidR="007A78F9" w14:paraId="144B4FF4"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121B4AB" w14:textId="77777777" w:rsidR="007A78F9" w:rsidRPr="00C84BFA" w:rsidRDefault="007A78F9" w:rsidP="00911F3B">
            <w:pPr>
              <w:pStyle w:val="BodyText"/>
              <w:spacing w:before="0"/>
              <w:jc w:val="left"/>
            </w:pPr>
            <w:r w:rsidRPr="00527B04">
              <w:t>American Lighting Association (ALA)</w:t>
            </w:r>
          </w:p>
        </w:tc>
        <w:tc>
          <w:tcPr>
            <w:tcW w:w="2546" w:type="dxa"/>
          </w:tcPr>
          <w:p w14:paraId="651CE91F"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Lighting Associate</w:t>
            </w:r>
          </w:p>
        </w:tc>
        <w:tc>
          <w:tcPr>
            <w:tcW w:w="1192" w:type="dxa"/>
          </w:tcPr>
          <w:p w14:paraId="212844C6"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Certification</w:t>
            </w:r>
          </w:p>
        </w:tc>
        <w:tc>
          <w:tcPr>
            <w:tcW w:w="968" w:type="dxa"/>
          </w:tcPr>
          <w:p w14:paraId="20E312BC" w14:textId="77777777" w:rsidR="007A78F9" w:rsidRPr="00527B04"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513CC">
              <w:t>No</w:t>
            </w:r>
          </w:p>
        </w:tc>
        <w:tc>
          <w:tcPr>
            <w:tcW w:w="900" w:type="dxa"/>
          </w:tcPr>
          <w:p w14:paraId="42526F9E"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1170" w:type="dxa"/>
          </w:tcPr>
          <w:p w14:paraId="6F90D883"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Certification</w:t>
            </w:r>
          </w:p>
        </w:tc>
        <w:tc>
          <w:tcPr>
            <w:tcW w:w="990" w:type="dxa"/>
          </w:tcPr>
          <w:p w14:paraId="22CF0ACF"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Yes</w:t>
            </w:r>
          </w:p>
        </w:tc>
        <w:tc>
          <w:tcPr>
            <w:tcW w:w="968" w:type="dxa"/>
          </w:tcPr>
          <w:p w14:paraId="7BDE6C5B"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National</w:t>
            </w:r>
          </w:p>
        </w:tc>
        <w:tc>
          <w:tcPr>
            <w:tcW w:w="1800" w:type="dxa"/>
          </w:tcPr>
          <w:p w14:paraId="1EEFD200"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1B64EB">
              <w:t>None specified</w:t>
            </w:r>
          </w:p>
        </w:tc>
        <w:tc>
          <w:tcPr>
            <w:tcW w:w="1170" w:type="dxa"/>
          </w:tcPr>
          <w:p w14:paraId="7158160D"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 Online </w:t>
            </w:r>
          </w:p>
        </w:tc>
        <w:tc>
          <w:tcPr>
            <w:tcW w:w="990" w:type="dxa"/>
          </w:tcPr>
          <w:p w14:paraId="5B52D892"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Written </w:t>
            </w:r>
          </w:p>
        </w:tc>
      </w:tr>
      <w:tr w:rsidR="007A78F9" w14:paraId="31653371"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847013C" w14:textId="77777777" w:rsidR="007A78F9" w:rsidRPr="00C84BFA" w:rsidRDefault="007A78F9" w:rsidP="00911F3B">
            <w:pPr>
              <w:pStyle w:val="BodyText"/>
              <w:spacing w:before="0"/>
              <w:jc w:val="left"/>
            </w:pPr>
            <w:r w:rsidRPr="00527B04">
              <w:lastRenderedPageBreak/>
              <w:t>Association of Energy Engineers (AEE)</w:t>
            </w:r>
          </w:p>
        </w:tc>
        <w:tc>
          <w:tcPr>
            <w:tcW w:w="2546" w:type="dxa"/>
          </w:tcPr>
          <w:p w14:paraId="47071A1C"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Certified Lighting Efficiency Professional (CLEP)</w:t>
            </w:r>
          </w:p>
        </w:tc>
        <w:tc>
          <w:tcPr>
            <w:tcW w:w="1192" w:type="dxa"/>
          </w:tcPr>
          <w:p w14:paraId="768190AA"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Certification</w:t>
            </w:r>
          </w:p>
        </w:tc>
        <w:tc>
          <w:tcPr>
            <w:tcW w:w="968" w:type="dxa"/>
          </w:tcPr>
          <w:p w14:paraId="6397CA8F"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513CC">
              <w:t>No</w:t>
            </w:r>
          </w:p>
        </w:tc>
        <w:tc>
          <w:tcPr>
            <w:tcW w:w="900" w:type="dxa"/>
          </w:tcPr>
          <w:p w14:paraId="5142B314"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1170" w:type="dxa"/>
          </w:tcPr>
          <w:p w14:paraId="06DCEC06"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Certification</w:t>
            </w:r>
          </w:p>
        </w:tc>
        <w:tc>
          <w:tcPr>
            <w:tcW w:w="990" w:type="dxa"/>
          </w:tcPr>
          <w:p w14:paraId="645748EA"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Yes</w:t>
            </w:r>
          </w:p>
        </w:tc>
        <w:tc>
          <w:tcPr>
            <w:tcW w:w="968" w:type="dxa"/>
          </w:tcPr>
          <w:p w14:paraId="039535B1"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National</w:t>
            </w:r>
          </w:p>
        </w:tc>
        <w:tc>
          <w:tcPr>
            <w:tcW w:w="1800" w:type="dxa"/>
          </w:tcPr>
          <w:p w14:paraId="0E39845F"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Between 3 and 10 years’ experience in lighting efficiency, based on level of education.</w:t>
            </w:r>
          </w:p>
        </w:tc>
        <w:tc>
          <w:tcPr>
            <w:tcW w:w="1170" w:type="dxa"/>
          </w:tcPr>
          <w:p w14:paraId="4F97E569"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Classroom, Online, and Field</w:t>
            </w:r>
          </w:p>
        </w:tc>
        <w:tc>
          <w:tcPr>
            <w:tcW w:w="990" w:type="dxa"/>
          </w:tcPr>
          <w:p w14:paraId="1148D021"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Written </w:t>
            </w:r>
          </w:p>
        </w:tc>
      </w:tr>
      <w:tr w:rsidR="007A78F9" w14:paraId="3D0BE211"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2734B66" w14:textId="77777777" w:rsidR="007A78F9" w:rsidRPr="00C84BFA" w:rsidRDefault="007A78F9" w:rsidP="00911F3B">
            <w:pPr>
              <w:pStyle w:val="BodyText"/>
              <w:spacing w:before="0"/>
              <w:jc w:val="left"/>
            </w:pPr>
            <w:r w:rsidRPr="00527B04">
              <w:t>Association of Energy Engineers (AEE)</w:t>
            </w:r>
          </w:p>
        </w:tc>
        <w:tc>
          <w:tcPr>
            <w:tcW w:w="2546" w:type="dxa"/>
          </w:tcPr>
          <w:p w14:paraId="6C203742"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Certified Lighting Efficiency Professional-in-Training (CLEPIT)</w:t>
            </w:r>
          </w:p>
        </w:tc>
        <w:tc>
          <w:tcPr>
            <w:tcW w:w="1192" w:type="dxa"/>
          </w:tcPr>
          <w:p w14:paraId="2AF4C974"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Certification</w:t>
            </w:r>
          </w:p>
        </w:tc>
        <w:tc>
          <w:tcPr>
            <w:tcW w:w="968" w:type="dxa"/>
          </w:tcPr>
          <w:p w14:paraId="0BE11EF7" w14:textId="77777777" w:rsidR="007A78F9" w:rsidRPr="00527B04"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513CC">
              <w:t>No</w:t>
            </w:r>
          </w:p>
        </w:tc>
        <w:tc>
          <w:tcPr>
            <w:tcW w:w="900" w:type="dxa"/>
          </w:tcPr>
          <w:p w14:paraId="566DA991"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1170" w:type="dxa"/>
          </w:tcPr>
          <w:p w14:paraId="480F1696"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Certification</w:t>
            </w:r>
          </w:p>
        </w:tc>
        <w:tc>
          <w:tcPr>
            <w:tcW w:w="990" w:type="dxa"/>
          </w:tcPr>
          <w:p w14:paraId="05E25C73"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Yes</w:t>
            </w:r>
          </w:p>
        </w:tc>
        <w:tc>
          <w:tcPr>
            <w:tcW w:w="968" w:type="dxa"/>
          </w:tcPr>
          <w:p w14:paraId="58016717"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National</w:t>
            </w:r>
          </w:p>
        </w:tc>
        <w:tc>
          <w:tcPr>
            <w:tcW w:w="1800" w:type="dxa"/>
          </w:tcPr>
          <w:p w14:paraId="48DCC9DA"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Less than 3 years’ experience in lighting efficiency</w:t>
            </w:r>
          </w:p>
        </w:tc>
        <w:tc>
          <w:tcPr>
            <w:tcW w:w="1170" w:type="dxa"/>
          </w:tcPr>
          <w:p w14:paraId="59388AA2"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Classroom, Online, and Field</w:t>
            </w:r>
          </w:p>
        </w:tc>
        <w:tc>
          <w:tcPr>
            <w:tcW w:w="990" w:type="dxa"/>
          </w:tcPr>
          <w:p w14:paraId="692B4BE8"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Written </w:t>
            </w:r>
          </w:p>
        </w:tc>
      </w:tr>
      <w:tr w:rsidR="007A78F9" w14:paraId="29CF5B5A"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BEC7767" w14:textId="77777777" w:rsidR="007A78F9" w:rsidRPr="00C84BFA" w:rsidRDefault="007A78F9" w:rsidP="00911F3B">
            <w:pPr>
              <w:pStyle w:val="BodyText"/>
              <w:spacing w:before="0"/>
              <w:jc w:val="left"/>
            </w:pPr>
            <w:r w:rsidRPr="00527B04">
              <w:t>Illuminating Engineering Society (IES)</w:t>
            </w:r>
          </w:p>
        </w:tc>
        <w:tc>
          <w:tcPr>
            <w:tcW w:w="2546" w:type="dxa"/>
          </w:tcPr>
          <w:p w14:paraId="09AD5A00"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Offers a lighting fundamentals course (may be the SF chapter only)</w:t>
            </w:r>
          </w:p>
        </w:tc>
        <w:tc>
          <w:tcPr>
            <w:tcW w:w="1192" w:type="dxa"/>
          </w:tcPr>
          <w:p w14:paraId="5A627296"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Certification</w:t>
            </w:r>
          </w:p>
        </w:tc>
        <w:tc>
          <w:tcPr>
            <w:tcW w:w="968" w:type="dxa"/>
          </w:tcPr>
          <w:p w14:paraId="0DD2D45D"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513CC">
              <w:t>No</w:t>
            </w:r>
          </w:p>
        </w:tc>
        <w:tc>
          <w:tcPr>
            <w:tcW w:w="900" w:type="dxa"/>
          </w:tcPr>
          <w:p w14:paraId="6C29AE87"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PEC</w:t>
            </w:r>
          </w:p>
        </w:tc>
        <w:tc>
          <w:tcPr>
            <w:tcW w:w="1170" w:type="dxa"/>
          </w:tcPr>
          <w:p w14:paraId="16195A78"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Certification</w:t>
            </w:r>
          </w:p>
        </w:tc>
        <w:tc>
          <w:tcPr>
            <w:tcW w:w="990" w:type="dxa"/>
          </w:tcPr>
          <w:p w14:paraId="65B076F2"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968" w:type="dxa"/>
          </w:tcPr>
          <w:p w14:paraId="3DD01B73"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California</w:t>
            </w:r>
          </w:p>
        </w:tc>
        <w:tc>
          <w:tcPr>
            <w:tcW w:w="1800" w:type="dxa"/>
          </w:tcPr>
          <w:p w14:paraId="73B9D614"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6223AE">
              <w:t>None specified</w:t>
            </w:r>
          </w:p>
        </w:tc>
        <w:tc>
          <w:tcPr>
            <w:tcW w:w="1170" w:type="dxa"/>
          </w:tcPr>
          <w:p w14:paraId="3B56AC29"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Classroom  </w:t>
            </w:r>
          </w:p>
        </w:tc>
        <w:tc>
          <w:tcPr>
            <w:tcW w:w="990" w:type="dxa"/>
          </w:tcPr>
          <w:p w14:paraId="07177425"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Not specified</w:t>
            </w:r>
          </w:p>
        </w:tc>
      </w:tr>
      <w:tr w:rsidR="007A78F9" w14:paraId="0E57DC6B"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2F0501C" w14:textId="77777777" w:rsidR="007A78F9" w:rsidRPr="00C84BFA" w:rsidRDefault="007A78F9" w:rsidP="00911F3B">
            <w:pPr>
              <w:pStyle w:val="BodyText"/>
              <w:spacing w:before="0"/>
              <w:jc w:val="left"/>
            </w:pPr>
            <w:r w:rsidRPr="00527B04">
              <w:t>International Association of Lighting Management Companies (NALMCO)</w:t>
            </w:r>
          </w:p>
        </w:tc>
        <w:tc>
          <w:tcPr>
            <w:tcW w:w="2546" w:type="dxa"/>
          </w:tcPr>
          <w:p w14:paraId="283DEF6E"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Certified Lighting Management Consultant (CLMC) </w:t>
            </w:r>
          </w:p>
        </w:tc>
        <w:tc>
          <w:tcPr>
            <w:tcW w:w="1192" w:type="dxa"/>
          </w:tcPr>
          <w:p w14:paraId="6B171DB5"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Certification</w:t>
            </w:r>
          </w:p>
        </w:tc>
        <w:tc>
          <w:tcPr>
            <w:tcW w:w="968" w:type="dxa"/>
          </w:tcPr>
          <w:p w14:paraId="70DBA548" w14:textId="77777777" w:rsidR="007A78F9" w:rsidRPr="00527B04"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513CC">
              <w:t>No</w:t>
            </w:r>
          </w:p>
        </w:tc>
        <w:tc>
          <w:tcPr>
            <w:tcW w:w="900" w:type="dxa"/>
          </w:tcPr>
          <w:p w14:paraId="3560B72A"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1170" w:type="dxa"/>
          </w:tcPr>
          <w:p w14:paraId="5A5F9169"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Certification</w:t>
            </w:r>
          </w:p>
        </w:tc>
        <w:tc>
          <w:tcPr>
            <w:tcW w:w="990" w:type="dxa"/>
          </w:tcPr>
          <w:p w14:paraId="1F5A4A1B"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968" w:type="dxa"/>
          </w:tcPr>
          <w:p w14:paraId="65D9A2EE"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National</w:t>
            </w:r>
          </w:p>
        </w:tc>
        <w:tc>
          <w:tcPr>
            <w:tcW w:w="1800" w:type="dxa"/>
          </w:tcPr>
          <w:p w14:paraId="694C7C58"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6223AE">
              <w:t>None specified</w:t>
            </w:r>
          </w:p>
        </w:tc>
        <w:tc>
          <w:tcPr>
            <w:tcW w:w="1170" w:type="dxa"/>
          </w:tcPr>
          <w:p w14:paraId="364B2DC9"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Classroom and Online </w:t>
            </w:r>
          </w:p>
        </w:tc>
        <w:tc>
          <w:tcPr>
            <w:tcW w:w="990" w:type="dxa"/>
          </w:tcPr>
          <w:p w14:paraId="7D284E7C"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Written </w:t>
            </w:r>
          </w:p>
        </w:tc>
      </w:tr>
      <w:tr w:rsidR="007A78F9" w14:paraId="487D52BC"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5BAFA19A" w14:textId="77777777" w:rsidR="007A78F9" w:rsidRPr="00C84BFA" w:rsidRDefault="007A78F9" w:rsidP="00911F3B">
            <w:pPr>
              <w:pStyle w:val="BodyText"/>
              <w:spacing w:before="0"/>
              <w:jc w:val="left"/>
            </w:pPr>
            <w:r w:rsidRPr="00527B04">
              <w:t>International Association of Lighting Management Companies (NALMCO)</w:t>
            </w:r>
          </w:p>
        </w:tc>
        <w:tc>
          <w:tcPr>
            <w:tcW w:w="2546" w:type="dxa"/>
          </w:tcPr>
          <w:p w14:paraId="7BD77BA4"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Certified Sustainable Lighting Consultant (CSLC)</w:t>
            </w:r>
          </w:p>
        </w:tc>
        <w:tc>
          <w:tcPr>
            <w:tcW w:w="1192" w:type="dxa"/>
          </w:tcPr>
          <w:p w14:paraId="14AF3599"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Certification</w:t>
            </w:r>
          </w:p>
        </w:tc>
        <w:tc>
          <w:tcPr>
            <w:tcW w:w="968" w:type="dxa"/>
          </w:tcPr>
          <w:p w14:paraId="20A7DB2B"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513CC">
              <w:t>No</w:t>
            </w:r>
          </w:p>
        </w:tc>
        <w:tc>
          <w:tcPr>
            <w:tcW w:w="900" w:type="dxa"/>
          </w:tcPr>
          <w:p w14:paraId="628FB704"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1170" w:type="dxa"/>
          </w:tcPr>
          <w:p w14:paraId="3E6D0FB6"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Certification</w:t>
            </w:r>
          </w:p>
        </w:tc>
        <w:tc>
          <w:tcPr>
            <w:tcW w:w="990" w:type="dxa"/>
          </w:tcPr>
          <w:p w14:paraId="79008B3C"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Yes</w:t>
            </w:r>
          </w:p>
        </w:tc>
        <w:tc>
          <w:tcPr>
            <w:tcW w:w="968" w:type="dxa"/>
          </w:tcPr>
          <w:p w14:paraId="24EA8000"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National</w:t>
            </w:r>
          </w:p>
        </w:tc>
        <w:tc>
          <w:tcPr>
            <w:tcW w:w="1800" w:type="dxa"/>
          </w:tcPr>
          <w:p w14:paraId="533D3593"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Certified Lighting Management Consultant (CLMC)</w:t>
            </w:r>
          </w:p>
        </w:tc>
        <w:tc>
          <w:tcPr>
            <w:tcW w:w="1170" w:type="dxa"/>
          </w:tcPr>
          <w:p w14:paraId="6E3D1D5E"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Classroom and Online </w:t>
            </w:r>
          </w:p>
        </w:tc>
        <w:tc>
          <w:tcPr>
            <w:tcW w:w="990" w:type="dxa"/>
          </w:tcPr>
          <w:p w14:paraId="399C9E9A"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Written </w:t>
            </w:r>
          </w:p>
        </w:tc>
      </w:tr>
      <w:tr w:rsidR="007A78F9" w14:paraId="7245F2FD"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ADBD981" w14:textId="77777777" w:rsidR="007A78F9" w:rsidRPr="00C84BFA" w:rsidRDefault="007A78F9" w:rsidP="00911F3B">
            <w:pPr>
              <w:pStyle w:val="BodyText"/>
              <w:spacing w:before="0"/>
              <w:jc w:val="left"/>
            </w:pPr>
            <w:r w:rsidRPr="00527B04">
              <w:t>International Association of Lighting Management Companies (NALMCO)</w:t>
            </w:r>
          </w:p>
        </w:tc>
        <w:tc>
          <w:tcPr>
            <w:tcW w:w="2546" w:type="dxa"/>
          </w:tcPr>
          <w:p w14:paraId="2F33F039"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Certified Apprentice Lighting Technician (CALT)  </w:t>
            </w:r>
          </w:p>
        </w:tc>
        <w:tc>
          <w:tcPr>
            <w:tcW w:w="1192" w:type="dxa"/>
          </w:tcPr>
          <w:p w14:paraId="769383AF"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Certification</w:t>
            </w:r>
          </w:p>
        </w:tc>
        <w:tc>
          <w:tcPr>
            <w:tcW w:w="968" w:type="dxa"/>
          </w:tcPr>
          <w:p w14:paraId="142FCDA2" w14:textId="77777777" w:rsidR="007A78F9" w:rsidRPr="00527B04"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513CC">
              <w:t>No</w:t>
            </w:r>
          </w:p>
        </w:tc>
        <w:tc>
          <w:tcPr>
            <w:tcW w:w="900" w:type="dxa"/>
          </w:tcPr>
          <w:p w14:paraId="08F0797A"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1170" w:type="dxa"/>
          </w:tcPr>
          <w:p w14:paraId="0C70E496"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Certification</w:t>
            </w:r>
          </w:p>
        </w:tc>
        <w:tc>
          <w:tcPr>
            <w:tcW w:w="990" w:type="dxa"/>
          </w:tcPr>
          <w:p w14:paraId="61FE08DC"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968" w:type="dxa"/>
          </w:tcPr>
          <w:p w14:paraId="69A6CCDE"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National</w:t>
            </w:r>
          </w:p>
        </w:tc>
        <w:tc>
          <w:tcPr>
            <w:tcW w:w="1800" w:type="dxa"/>
          </w:tcPr>
          <w:p w14:paraId="3F0E3E89"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4857E3">
              <w:t>None specified</w:t>
            </w:r>
          </w:p>
        </w:tc>
        <w:tc>
          <w:tcPr>
            <w:tcW w:w="1170" w:type="dxa"/>
          </w:tcPr>
          <w:p w14:paraId="2081D81A"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Classroom and Online </w:t>
            </w:r>
          </w:p>
        </w:tc>
        <w:tc>
          <w:tcPr>
            <w:tcW w:w="990" w:type="dxa"/>
          </w:tcPr>
          <w:p w14:paraId="304C181E"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Written </w:t>
            </w:r>
          </w:p>
        </w:tc>
      </w:tr>
      <w:tr w:rsidR="007A78F9" w14:paraId="4C2C2DBF"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087C7AE" w14:textId="77777777" w:rsidR="007A78F9" w:rsidRPr="00C84BFA" w:rsidRDefault="007A78F9" w:rsidP="00911F3B">
            <w:pPr>
              <w:pStyle w:val="BodyText"/>
              <w:spacing w:before="0"/>
              <w:jc w:val="left"/>
            </w:pPr>
            <w:r w:rsidRPr="00527B04">
              <w:lastRenderedPageBreak/>
              <w:t>International Association of Lighting Management Companies (NALMCO)</w:t>
            </w:r>
          </w:p>
        </w:tc>
        <w:tc>
          <w:tcPr>
            <w:tcW w:w="2546" w:type="dxa"/>
          </w:tcPr>
          <w:p w14:paraId="740403BF"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Certified Senior Lighting Technician (CSLT) </w:t>
            </w:r>
          </w:p>
        </w:tc>
        <w:tc>
          <w:tcPr>
            <w:tcW w:w="1192" w:type="dxa"/>
          </w:tcPr>
          <w:p w14:paraId="5910B6AA"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Certification</w:t>
            </w:r>
          </w:p>
        </w:tc>
        <w:tc>
          <w:tcPr>
            <w:tcW w:w="968" w:type="dxa"/>
          </w:tcPr>
          <w:p w14:paraId="713C7BEF"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513CC">
              <w:t>No</w:t>
            </w:r>
          </w:p>
        </w:tc>
        <w:tc>
          <w:tcPr>
            <w:tcW w:w="900" w:type="dxa"/>
          </w:tcPr>
          <w:p w14:paraId="386B7A68"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1170" w:type="dxa"/>
          </w:tcPr>
          <w:p w14:paraId="0E43C7EB"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Certification</w:t>
            </w:r>
          </w:p>
        </w:tc>
        <w:tc>
          <w:tcPr>
            <w:tcW w:w="990" w:type="dxa"/>
          </w:tcPr>
          <w:p w14:paraId="59593792"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968" w:type="dxa"/>
          </w:tcPr>
          <w:p w14:paraId="4EB5B487"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National</w:t>
            </w:r>
          </w:p>
        </w:tc>
        <w:tc>
          <w:tcPr>
            <w:tcW w:w="1800" w:type="dxa"/>
          </w:tcPr>
          <w:p w14:paraId="2BDB8CBD"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4857E3">
              <w:t>None specified</w:t>
            </w:r>
          </w:p>
        </w:tc>
        <w:tc>
          <w:tcPr>
            <w:tcW w:w="1170" w:type="dxa"/>
          </w:tcPr>
          <w:p w14:paraId="20B30581"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Classroom and Online </w:t>
            </w:r>
          </w:p>
        </w:tc>
        <w:tc>
          <w:tcPr>
            <w:tcW w:w="990" w:type="dxa"/>
          </w:tcPr>
          <w:p w14:paraId="0EE6ED59"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Written </w:t>
            </w:r>
          </w:p>
        </w:tc>
      </w:tr>
      <w:tr w:rsidR="007A78F9" w14:paraId="511502B2"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55E3DDFD" w14:textId="77777777" w:rsidR="007A78F9" w:rsidRPr="00C84BFA" w:rsidRDefault="007A78F9" w:rsidP="00911F3B">
            <w:pPr>
              <w:pStyle w:val="BodyText"/>
              <w:spacing w:before="0"/>
              <w:jc w:val="left"/>
            </w:pPr>
            <w:r w:rsidRPr="00527B04">
              <w:t>National Council on Qualifications for the Lighting Professions (NCQLP)</w:t>
            </w:r>
          </w:p>
        </w:tc>
        <w:tc>
          <w:tcPr>
            <w:tcW w:w="2546" w:type="dxa"/>
          </w:tcPr>
          <w:p w14:paraId="21C81871"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Lighting Certified</w:t>
            </w:r>
          </w:p>
        </w:tc>
        <w:tc>
          <w:tcPr>
            <w:tcW w:w="1192" w:type="dxa"/>
          </w:tcPr>
          <w:p w14:paraId="145E5F40"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Certification</w:t>
            </w:r>
          </w:p>
        </w:tc>
        <w:tc>
          <w:tcPr>
            <w:tcW w:w="968" w:type="dxa"/>
          </w:tcPr>
          <w:p w14:paraId="0378D692" w14:textId="77777777" w:rsidR="007A78F9" w:rsidRPr="00527B04"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513CC">
              <w:t>No</w:t>
            </w:r>
          </w:p>
        </w:tc>
        <w:tc>
          <w:tcPr>
            <w:tcW w:w="900" w:type="dxa"/>
          </w:tcPr>
          <w:p w14:paraId="4DCC5AFB"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PEC</w:t>
            </w:r>
          </w:p>
        </w:tc>
        <w:tc>
          <w:tcPr>
            <w:tcW w:w="1170" w:type="dxa"/>
          </w:tcPr>
          <w:p w14:paraId="33CB3503"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Certification</w:t>
            </w:r>
          </w:p>
        </w:tc>
        <w:tc>
          <w:tcPr>
            <w:tcW w:w="990" w:type="dxa"/>
          </w:tcPr>
          <w:p w14:paraId="15BD882A"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968" w:type="dxa"/>
          </w:tcPr>
          <w:p w14:paraId="231D5F18"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National</w:t>
            </w:r>
          </w:p>
        </w:tc>
        <w:tc>
          <w:tcPr>
            <w:tcW w:w="1800" w:type="dxa"/>
          </w:tcPr>
          <w:p w14:paraId="38D5D929"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Bachelor's Degree</w:t>
            </w:r>
          </w:p>
        </w:tc>
        <w:tc>
          <w:tcPr>
            <w:tcW w:w="1170" w:type="dxa"/>
          </w:tcPr>
          <w:p w14:paraId="7EF8D1A2"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t>Not specified</w:t>
            </w:r>
          </w:p>
        </w:tc>
        <w:tc>
          <w:tcPr>
            <w:tcW w:w="990" w:type="dxa"/>
          </w:tcPr>
          <w:p w14:paraId="2A8F2897"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Written </w:t>
            </w:r>
          </w:p>
        </w:tc>
      </w:tr>
      <w:tr w:rsidR="007A78F9" w14:paraId="1DA9C96A"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E153856" w14:textId="77777777" w:rsidR="007A78F9" w:rsidRPr="00C84BFA" w:rsidRDefault="007A78F9" w:rsidP="00911F3B">
            <w:pPr>
              <w:pStyle w:val="BodyText"/>
              <w:spacing w:before="0"/>
              <w:jc w:val="left"/>
            </w:pPr>
            <w:r w:rsidRPr="00527B04">
              <w:t>National Lighting Contractors Association of America (NLCAA)</w:t>
            </w:r>
          </w:p>
        </w:tc>
        <w:tc>
          <w:tcPr>
            <w:tcW w:w="2546" w:type="dxa"/>
          </w:tcPr>
          <w:p w14:paraId="7F1F14A1"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Non-Residential Lighting Technician Certification </w:t>
            </w:r>
          </w:p>
        </w:tc>
        <w:tc>
          <w:tcPr>
            <w:tcW w:w="1192" w:type="dxa"/>
          </w:tcPr>
          <w:p w14:paraId="66675913"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Certification</w:t>
            </w:r>
          </w:p>
        </w:tc>
        <w:tc>
          <w:tcPr>
            <w:tcW w:w="968" w:type="dxa"/>
          </w:tcPr>
          <w:p w14:paraId="25D12005"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513CC">
              <w:t>No</w:t>
            </w:r>
          </w:p>
        </w:tc>
        <w:tc>
          <w:tcPr>
            <w:tcW w:w="900" w:type="dxa"/>
          </w:tcPr>
          <w:p w14:paraId="62C62BCB"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1170" w:type="dxa"/>
          </w:tcPr>
          <w:p w14:paraId="678AEBA0"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Certification</w:t>
            </w:r>
          </w:p>
        </w:tc>
        <w:tc>
          <w:tcPr>
            <w:tcW w:w="990" w:type="dxa"/>
          </w:tcPr>
          <w:p w14:paraId="577E5402"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968" w:type="dxa"/>
          </w:tcPr>
          <w:p w14:paraId="2469A65F"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National</w:t>
            </w:r>
          </w:p>
        </w:tc>
        <w:tc>
          <w:tcPr>
            <w:tcW w:w="1800" w:type="dxa"/>
          </w:tcPr>
          <w:p w14:paraId="04205598"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C14A2">
              <w:t>None specified</w:t>
            </w:r>
          </w:p>
        </w:tc>
        <w:tc>
          <w:tcPr>
            <w:tcW w:w="1170" w:type="dxa"/>
          </w:tcPr>
          <w:p w14:paraId="67805BD8"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Classroom, Online, and Field</w:t>
            </w:r>
          </w:p>
        </w:tc>
        <w:tc>
          <w:tcPr>
            <w:tcW w:w="990" w:type="dxa"/>
          </w:tcPr>
          <w:p w14:paraId="42504D14"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Written and </w:t>
            </w:r>
            <w:r>
              <w:t>practical</w:t>
            </w:r>
          </w:p>
        </w:tc>
      </w:tr>
      <w:tr w:rsidR="007A78F9" w14:paraId="4E5D8136"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5A0B67C" w14:textId="77777777" w:rsidR="007A78F9" w:rsidRPr="00C84BFA" w:rsidRDefault="007A78F9" w:rsidP="00911F3B">
            <w:pPr>
              <w:pStyle w:val="BodyText"/>
              <w:spacing w:before="0"/>
              <w:jc w:val="left"/>
            </w:pPr>
            <w:r w:rsidRPr="00527B04">
              <w:t>GE Lighting</w:t>
            </w:r>
          </w:p>
        </w:tc>
        <w:tc>
          <w:tcPr>
            <w:tcW w:w="2546" w:type="dxa"/>
          </w:tcPr>
          <w:p w14:paraId="518577C1"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Fundamentals of Lighting</w:t>
            </w:r>
          </w:p>
        </w:tc>
        <w:tc>
          <w:tcPr>
            <w:tcW w:w="1192" w:type="dxa"/>
          </w:tcPr>
          <w:p w14:paraId="0850169C"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Training</w:t>
            </w:r>
          </w:p>
        </w:tc>
        <w:tc>
          <w:tcPr>
            <w:tcW w:w="968" w:type="dxa"/>
          </w:tcPr>
          <w:p w14:paraId="03801CF1" w14:textId="77777777" w:rsidR="007A78F9" w:rsidRPr="00527B04"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513CC">
              <w:t>No</w:t>
            </w:r>
          </w:p>
        </w:tc>
        <w:tc>
          <w:tcPr>
            <w:tcW w:w="900" w:type="dxa"/>
          </w:tcPr>
          <w:p w14:paraId="64E2FADA"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1170" w:type="dxa"/>
          </w:tcPr>
          <w:p w14:paraId="72BE6AF6"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Training</w:t>
            </w:r>
          </w:p>
        </w:tc>
        <w:tc>
          <w:tcPr>
            <w:tcW w:w="990" w:type="dxa"/>
          </w:tcPr>
          <w:p w14:paraId="0E1A638B"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Yes</w:t>
            </w:r>
          </w:p>
        </w:tc>
        <w:tc>
          <w:tcPr>
            <w:tcW w:w="968" w:type="dxa"/>
          </w:tcPr>
          <w:p w14:paraId="25698EDC"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National</w:t>
            </w:r>
          </w:p>
        </w:tc>
        <w:tc>
          <w:tcPr>
            <w:tcW w:w="1800" w:type="dxa"/>
          </w:tcPr>
          <w:p w14:paraId="5D9A4CB6"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C14A2">
              <w:t>None specified</w:t>
            </w:r>
          </w:p>
        </w:tc>
        <w:tc>
          <w:tcPr>
            <w:tcW w:w="1170" w:type="dxa"/>
          </w:tcPr>
          <w:p w14:paraId="037DC434"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Classroom and Online </w:t>
            </w:r>
          </w:p>
        </w:tc>
        <w:tc>
          <w:tcPr>
            <w:tcW w:w="990" w:type="dxa"/>
          </w:tcPr>
          <w:p w14:paraId="0ADCA974"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1092E">
              <w:t>Not specified</w:t>
            </w:r>
          </w:p>
        </w:tc>
      </w:tr>
      <w:tr w:rsidR="007A78F9" w14:paraId="0BD5496E"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7432C5B0" w14:textId="77777777" w:rsidR="007A78F9" w:rsidRPr="00C84BFA" w:rsidRDefault="007A78F9" w:rsidP="00911F3B">
            <w:pPr>
              <w:pStyle w:val="BodyText"/>
              <w:spacing w:before="0"/>
              <w:jc w:val="left"/>
            </w:pPr>
            <w:r w:rsidRPr="00527B04">
              <w:t>Leviton Manufacturing Co., Inc.</w:t>
            </w:r>
          </w:p>
        </w:tc>
        <w:tc>
          <w:tcPr>
            <w:tcW w:w="2546" w:type="dxa"/>
          </w:tcPr>
          <w:p w14:paraId="5AD6DF4E"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Regional Factory Training by Leviton Security &amp; Automation</w:t>
            </w:r>
          </w:p>
        </w:tc>
        <w:tc>
          <w:tcPr>
            <w:tcW w:w="1192" w:type="dxa"/>
          </w:tcPr>
          <w:p w14:paraId="0041A29C"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Training</w:t>
            </w:r>
          </w:p>
        </w:tc>
        <w:tc>
          <w:tcPr>
            <w:tcW w:w="968" w:type="dxa"/>
          </w:tcPr>
          <w:p w14:paraId="7107E408"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513CC">
              <w:t>No</w:t>
            </w:r>
          </w:p>
        </w:tc>
        <w:tc>
          <w:tcPr>
            <w:tcW w:w="900" w:type="dxa"/>
          </w:tcPr>
          <w:p w14:paraId="56C3EAF0"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1170" w:type="dxa"/>
          </w:tcPr>
          <w:p w14:paraId="3518CDEF"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Training</w:t>
            </w:r>
          </w:p>
        </w:tc>
        <w:tc>
          <w:tcPr>
            <w:tcW w:w="990" w:type="dxa"/>
          </w:tcPr>
          <w:p w14:paraId="13A10E03"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968" w:type="dxa"/>
          </w:tcPr>
          <w:p w14:paraId="24A347CF"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National</w:t>
            </w:r>
          </w:p>
        </w:tc>
        <w:tc>
          <w:tcPr>
            <w:tcW w:w="1800" w:type="dxa"/>
          </w:tcPr>
          <w:p w14:paraId="270684F3"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C14A2">
              <w:t>None specified</w:t>
            </w:r>
          </w:p>
        </w:tc>
        <w:tc>
          <w:tcPr>
            <w:tcW w:w="1170" w:type="dxa"/>
          </w:tcPr>
          <w:p w14:paraId="40273352"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Classroom and Online </w:t>
            </w:r>
          </w:p>
        </w:tc>
        <w:tc>
          <w:tcPr>
            <w:tcW w:w="990" w:type="dxa"/>
          </w:tcPr>
          <w:p w14:paraId="3AE8B0D9"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1092E">
              <w:t>Not specified</w:t>
            </w:r>
          </w:p>
        </w:tc>
      </w:tr>
      <w:tr w:rsidR="007A78F9" w14:paraId="37EE4EE9"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06EB736" w14:textId="77777777" w:rsidR="007A78F9" w:rsidRPr="00C84BFA" w:rsidRDefault="007A78F9" w:rsidP="00911F3B">
            <w:pPr>
              <w:pStyle w:val="BodyText"/>
              <w:spacing w:before="0"/>
              <w:jc w:val="left"/>
            </w:pPr>
            <w:r w:rsidRPr="00527B04">
              <w:t>Lighting Controls Association</w:t>
            </w:r>
          </w:p>
        </w:tc>
        <w:tc>
          <w:tcPr>
            <w:tcW w:w="2546" w:type="dxa"/>
          </w:tcPr>
          <w:p w14:paraId="02775994"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Multiple trainings, all focused on lighting controls</w:t>
            </w:r>
          </w:p>
        </w:tc>
        <w:tc>
          <w:tcPr>
            <w:tcW w:w="1192" w:type="dxa"/>
          </w:tcPr>
          <w:p w14:paraId="37B436C4"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Continuing education</w:t>
            </w:r>
          </w:p>
        </w:tc>
        <w:tc>
          <w:tcPr>
            <w:tcW w:w="968" w:type="dxa"/>
          </w:tcPr>
          <w:p w14:paraId="17A5D94C" w14:textId="77777777" w:rsidR="007A78F9" w:rsidRPr="00527B04"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513CC">
              <w:t>No</w:t>
            </w:r>
          </w:p>
        </w:tc>
        <w:tc>
          <w:tcPr>
            <w:tcW w:w="900" w:type="dxa"/>
          </w:tcPr>
          <w:p w14:paraId="508DE5CA"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1170" w:type="dxa"/>
          </w:tcPr>
          <w:p w14:paraId="6EB56486"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Continuing education</w:t>
            </w:r>
          </w:p>
        </w:tc>
        <w:tc>
          <w:tcPr>
            <w:tcW w:w="990" w:type="dxa"/>
          </w:tcPr>
          <w:p w14:paraId="3FDE6955"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Yes</w:t>
            </w:r>
          </w:p>
        </w:tc>
        <w:tc>
          <w:tcPr>
            <w:tcW w:w="968" w:type="dxa"/>
          </w:tcPr>
          <w:p w14:paraId="527BB712"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National</w:t>
            </w:r>
          </w:p>
        </w:tc>
        <w:tc>
          <w:tcPr>
            <w:tcW w:w="1800" w:type="dxa"/>
          </w:tcPr>
          <w:p w14:paraId="6F2B1B88"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C14A2">
              <w:t>None specified</w:t>
            </w:r>
          </w:p>
        </w:tc>
        <w:tc>
          <w:tcPr>
            <w:tcW w:w="1170" w:type="dxa"/>
          </w:tcPr>
          <w:p w14:paraId="63CC231F"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Online </w:t>
            </w:r>
          </w:p>
        </w:tc>
        <w:tc>
          <w:tcPr>
            <w:tcW w:w="990" w:type="dxa"/>
          </w:tcPr>
          <w:p w14:paraId="296C39B3"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D4551">
              <w:t>Not specified</w:t>
            </w:r>
          </w:p>
        </w:tc>
      </w:tr>
      <w:tr w:rsidR="007A78F9" w14:paraId="46C57B34"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C56140A" w14:textId="77777777" w:rsidR="007A78F9" w:rsidRPr="00C84BFA" w:rsidRDefault="007A78F9" w:rsidP="00911F3B">
            <w:pPr>
              <w:pStyle w:val="BodyText"/>
              <w:spacing w:before="0"/>
              <w:jc w:val="left"/>
            </w:pPr>
            <w:r w:rsidRPr="00527B04">
              <w:t>Lutron Electronics</w:t>
            </w:r>
          </w:p>
        </w:tc>
        <w:tc>
          <w:tcPr>
            <w:tcW w:w="2546" w:type="dxa"/>
          </w:tcPr>
          <w:p w14:paraId="1D4BA3D8"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Light Control for Energy Savings</w:t>
            </w:r>
          </w:p>
        </w:tc>
        <w:tc>
          <w:tcPr>
            <w:tcW w:w="1192" w:type="dxa"/>
          </w:tcPr>
          <w:p w14:paraId="79D951A2"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Continuing education</w:t>
            </w:r>
          </w:p>
        </w:tc>
        <w:tc>
          <w:tcPr>
            <w:tcW w:w="968" w:type="dxa"/>
          </w:tcPr>
          <w:p w14:paraId="211DAE96"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513CC">
              <w:t>No</w:t>
            </w:r>
          </w:p>
        </w:tc>
        <w:tc>
          <w:tcPr>
            <w:tcW w:w="900" w:type="dxa"/>
          </w:tcPr>
          <w:p w14:paraId="0ABF785A"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1170" w:type="dxa"/>
          </w:tcPr>
          <w:p w14:paraId="6E78CF96"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Continuing education</w:t>
            </w:r>
          </w:p>
        </w:tc>
        <w:tc>
          <w:tcPr>
            <w:tcW w:w="990" w:type="dxa"/>
          </w:tcPr>
          <w:p w14:paraId="2BC0A4DB"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Yes</w:t>
            </w:r>
          </w:p>
        </w:tc>
        <w:tc>
          <w:tcPr>
            <w:tcW w:w="968" w:type="dxa"/>
          </w:tcPr>
          <w:p w14:paraId="188126AD"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National</w:t>
            </w:r>
          </w:p>
        </w:tc>
        <w:tc>
          <w:tcPr>
            <w:tcW w:w="1800" w:type="dxa"/>
          </w:tcPr>
          <w:p w14:paraId="2DB56868"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0C14A2">
              <w:t>None specified</w:t>
            </w:r>
          </w:p>
        </w:tc>
        <w:tc>
          <w:tcPr>
            <w:tcW w:w="1170" w:type="dxa"/>
          </w:tcPr>
          <w:p w14:paraId="2373220B"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Online </w:t>
            </w:r>
          </w:p>
        </w:tc>
        <w:tc>
          <w:tcPr>
            <w:tcW w:w="990" w:type="dxa"/>
          </w:tcPr>
          <w:p w14:paraId="12EDC5AF"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D4551">
              <w:t>Not specified</w:t>
            </w:r>
          </w:p>
        </w:tc>
      </w:tr>
      <w:tr w:rsidR="007A78F9" w14:paraId="575BA0A8"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21144F50" w14:textId="77777777" w:rsidR="007A78F9" w:rsidRPr="00C84BFA" w:rsidRDefault="007A78F9" w:rsidP="00911F3B">
            <w:pPr>
              <w:pStyle w:val="BodyText"/>
              <w:spacing w:before="0"/>
              <w:jc w:val="left"/>
            </w:pPr>
            <w:r w:rsidRPr="00527B04">
              <w:t>Lutron Electronics</w:t>
            </w:r>
          </w:p>
        </w:tc>
        <w:tc>
          <w:tcPr>
            <w:tcW w:w="2546" w:type="dxa"/>
          </w:tcPr>
          <w:p w14:paraId="2333663D"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Light Control and LEED </w:t>
            </w:r>
          </w:p>
        </w:tc>
        <w:tc>
          <w:tcPr>
            <w:tcW w:w="1192" w:type="dxa"/>
          </w:tcPr>
          <w:p w14:paraId="05E5F227"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Continuing education</w:t>
            </w:r>
          </w:p>
        </w:tc>
        <w:tc>
          <w:tcPr>
            <w:tcW w:w="968" w:type="dxa"/>
          </w:tcPr>
          <w:p w14:paraId="61877A4A" w14:textId="77777777" w:rsidR="007A78F9" w:rsidRPr="00527B04"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513CC">
              <w:t>No</w:t>
            </w:r>
          </w:p>
        </w:tc>
        <w:tc>
          <w:tcPr>
            <w:tcW w:w="900" w:type="dxa"/>
          </w:tcPr>
          <w:p w14:paraId="256B4499"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1170" w:type="dxa"/>
          </w:tcPr>
          <w:p w14:paraId="1F3361A6"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Continuing education</w:t>
            </w:r>
          </w:p>
        </w:tc>
        <w:tc>
          <w:tcPr>
            <w:tcW w:w="990" w:type="dxa"/>
          </w:tcPr>
          <w:p w14:paraId="1135DC66"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Yes</w:t>
            </w:r>
          </w:p>
        </w:tc>
        <w:tc>
          <w:tcPr>
            <w:tcW w:w="968" w:type="dxa"/>
          </w:tcPr>
          <w:p w14:paraId="5A54E648"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National</w:t>
            </w:r>
          </w:p>
        </w:tc>
        <w:tc>
          <w:tcPr>
            <w:tcW w:w="1800" w:type="dxa"/>
          </w:tcPr>
          <w:p w14:paraId="06133EF6"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0C14A2">
              <w:t>None specified</w:t>
            </w:r>
          </w:p>
        </w:tc>
        <w:tc>
          <w:tcPr>
            <w:tcW w:w="1170" w:type="dxa"/>
          </w:tcPr>
          <w:p w14:paraId="2B631EF0"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Online </w:t>
            </w:r>
          </w:p>
        </w:tc>
        <w:tc>
          <w:tcPr>
            <w:tcW w:w="990" w:type="dxa"/>
          </w:tcPr>
          <w:p w14:paraId="14A6A02D"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D4551">
              <w:t>Not specified</w:t>
            </w:r>
          </w:p>
        </w:tc>
      </w:tr>
      <w:tr w:rsidR="007A78F9" w14:paraId="189AA25B"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712F43B7" w14:textId="77777777" w:rsidR="007A78F9" w:rsidRPr="00C84BFA" w:rsidRDefault="007A78F9" w:rsidP="00911F3B">
            <w:pPr>
              <w:pStyle w:val="BodyText"/>
              <w:spacing w:before="0"/>
              <w:jc w:val="left"/>
            </w:pPr>
            <w:r w:rsidRPr="00527B04">
              <w:t>Philips Lighting Controls</w:t>
            </w:r>
          </w:p>
        </w:tc>
        <w:tc>
          <w:tcPr>
            <w:tcW w:w="2546" w:type="dxa"/>
          </w:tcPr>
          <w:p w14:paraId="3D45B8E5"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Industry training</w:t>
            </w:r>
          </w:p>
        </w:tc>
        <w:tc>
          <w:tcPr>
            <w:tcW w:w="1192" w:type="dxa"/>
          </w:tcPr>
          <w:p w14:paraId="36D2F4F2"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Industry training</w:t>
            </w:r>
          </w:p>
        </w:tc>
        <w:tc>
          <w:tcPr>
            <w:tcW w:w="968" w:type="dxa"/>
          </w:tcPr>
          <w:p w14:paraId="560BB3E4"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513CC">
              <w:t>No</w:t>
            </w:r>
          </w:p>
        </w:tc>
        <w:tc>
          <w:tcPr>
            <w:tcW w:w="900" w:type="dxa"/>
          </w:tcPr>
          <w:p w14:paraId="1A0112B7"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1170" w:type="dxa"/>
          </w:tcPr>
          <w:p w14:paraId="3637A4A3"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Continuing education</w:t>
            </w:r>
          </w:p>
        </w:tc>
        <w:tc>
          <w:tcPr>
            <w:tcW w:w="990" w:type="dxa"/>
          </w:tcPr>
          <w:p w14:paraId="0FB3D6DC"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Yes</w:t>
            </w:r>
          </w:p>
        </w:tc>
        <w:tc>
          <w:tcPr>
            <w:tcW w:w="968" w:type="dxa"/>
          </w:tcPr>
          <w:p w14:paraId="01468101"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National</w:t>
            </w:r>
          </w:p>
        </w:tc>
        <w:tc>
          <w:tcPr>
            <w:tcW w:w="1800" w:type="dxa"/>
          </w:tcPr>
          <w:p w14:paraId="08CFB6FE"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72121">
              <w:t>None specified</w:t>
            </w:r>
          </w:p>
        </w:tc>
        <w:tc>
          <w:tcPr>
            <w:tcW w:w="1170" w:type="dxa"/>
          </w:tcPr>
          <w:p w14:paraId="23ABE786"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Classroom Online </w:t>
            </w:r>
          </w:p>
        </w:tc>
        <w:tc>
          <w:tcPr>
            <w:tcW w:w="990" w:type="dxa"/>
          </w:tcPr>
          <w:p w14:paraId="14DDB5F8"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D4551">
              <w:t>Not specified</w:t>
            </w:r>
          </w:p>
        </w:tc>
      </w:tr>
      <w:tr w:rsidR="007A78F9" w14:paraId="3BB65DFA"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7F53422D" w14:textId="77777777" w:rsidR="007A78F9" w:rsidRPr="00C84BFA" w:rsidRDefault="007A78F9" w:rsidP="00911F3B">
            <w:pPr>
              <w:pStyle w:val="BodyText"/>
              <w:spacing w:before="0"/>
              <w:jc w:val="left"/>
            </w:pPr>
            <w:r w:rsidRPr="00527B04">
              <w:t>Universal Lighting Technologies</w:t>
            </w:r>
          </w:p>
        </w:tc>
        <w:tc>
          <w:tcPr>
            <w:tcW w:w="2546" w:type="dxa"/>
          </w:tcPr>
          <w:p w14:paraId="381EBAFC"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HID Ballast training and Fluorescent ballast basics I and II</w:t>
            </w:r>
          </w:p>
        </w:tc>
        <w:tc>
          <w:tcPr>
            <w:tcW w:w="1192" w:type="dxa"/>
          </w:tcPr>
          <w:p w14:paraId="0DF836BB"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Industry training</w:t>
            </w:r>
          </w:p>
        </w:tc>
        <w:tc>
          <w:tcPr>
            <w:tcW w:w="968" w:type="dxa"/>
          </w:tcPr>
          <w:p w14:paraId="06586DF7" w14:textId="77777777" w:rsidR="007A78F9" w:rsidRPr="00527B04"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513CC">
              <w:t>No</w:t>
            </w:r>
          </w:p>
        </w:tc>
        <w:tc>
          <w:tcPr>
            <w:tcW w:w="900" w:type="dxa"/>
          </w:tcPr>
          <w:p w14:paraId="097F61E5"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1170" w:type="dxa"/>
          </w:tcPr>
          <w:p w14:paraId="76DB3467"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Continuing education</w:t>
            </w:r>
          </w:p>
        </w:tc>
        <w:tc>
          <w:tcPr>
            <w:tcW w:w="990" w:type="dxa"/>
          </w:tcPr>
          <w:p w14:paraId="527645AF"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Yes</w:t>
            </w:r>
          </w:p>
        </w:tc>
        <w:tc>
          <w:tcPr>
            <w:tcW w:w="968" w:type="dxa"/>
          </w:tcPr>
          <w:p w14:paraId="1E5C2491"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National</w:t>
            </w:r>
          </w:p>
        </w:tc>
        <w:tc>
          <w:tcPr>
            <w:tcW w:w="1800" w:type="dxa"/>
          </w:tcPr>
          <w:p w14:paraId="4FF387EC"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72121">
              <w:t>None specified</w:t>
            </w:r>
          </w:p>
        </w:tc>
        <w:tc>
          <w:tcPr>
            <w:tcW w:w="1170" w:type="dxa"/>
          </w:tcPr>
          <w:p w14:paraId="4CB239E2"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Online </w:t>
            </w:r>
          </w:p>
        </w:tc>
        <w:tc>
          <w:tcPr>
            <w:tcW w:w="990" w:type="dxa"/>
          </w:tcPr>
          <w:p w14:paraId="6C636213"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D4551">
              <w:t>Not specified</w:t>
            </w:r>
          </w:p>
        </w:tc>
      </w:tr>
      <w:tr w:rsidR="007A78F9" w14:paraId="5E03DC40"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5E400906" w14:textId="77777777" w:rsidR="007A78F9" w:rsidRPr="00C84BFA" w:rsidRDefault="007A78F9" w:rsidP="00911F3B">
            <w:pPr>
              <w:pStyle w:val="BodyText"/>
              <w:spacing w:before="0"/>
              <w:jc w:val="left"/>
            </w:pPr>
            <w:r>
              <w:lastRenderedPageBreak/>
              <w:t>Various</w:t>
            </w:r>
            <w:r w:rsidRPr="00527B04">
              <w:t xml:space="preserve"> </w:t>
            </w:r>
            <w:r>
              <w:t>Regional Occupational Program</w:t>
            </w:r>
            <w:r w:rsidRPr="00527B04">
              <w:t>s</w:t>
            </w:r>
          </w:p>
        </w:tc>
        <w:tc>
          <w:tcPr>
            <w:tcW w:w="2546" w:type="dxa"/>
          </w:tcPr>
          <w:p w14:paraId="59A716C7"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Architecture (Design, Drafting, Engineering Design)</w:t>
            </w:r>
          </w:p>
        </w:tc>
        <w:tc>
          <w:tcPr>
            <w:tcW w:w="1192" w:type="dxa"/>
          </w:tcPr>
          <w:p w14:paraId="7A21A3D6"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Training</w:t>
            </w:r>
          </w:p>
        </w:tc>
        <w:tc>
          <w:tcPr>
            <w:tcW w:w="968" w:type="dxa"/>
          </w:tcPr>
          <w:p w14:paraId="779736E2"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513CC">
              <w:t>No</w:t>
            </w:r>
          </w:p>
        </w:tc>
        <w:tc>
          <w:tcPr>
            <w:tcW w:w="900" w:type="dxa"/>
          </w:tcPr>
          <w:p w14:paraId="7F217CE6"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1170" w:type="dxa"/>
          </w:tcPr>
          <w:p w14:paraId="42C18D0C"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Entry-level training</w:t>
            </w:r>
          </w:p>
        </w:tc>
        <w:tc>
          <w:tcPr>
            <w:tcW w:w="990" w:type="dxa"/>
          </w:tcPr>
          <w:p w14:paraId="164CEB31"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968" w:type="dxa"/>
          </w:tcPr>
          <w:p w14:paraId="1FE76482"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California</w:t>
            </w:r>
          </w:p>
        </w:tc>
        <w:tc>
          <w:tcPr>
            <w:tcW w:w="1800" w:type="dxa"/>
          </w:tcPr>
          <w:p w14:paraId="0B07A16D"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72121">
              <w:t>None specified</w:t>
            </w:r>
          </w:p>
        </w:tc>
        <w:tc>
          <w:tcPr>
            <w:tcW w:w="1170" w:type="dxa"/>
          </w:tcPr>
          <w:p w14:paraId="3EC8900A"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Classroom  </w:t>
            </w:r>
          </w:p>
        </w:tc>
        <w:tc>
          <w:tcPr>
            <w:tcW w:w="990" w:type="dxa"/>
          </w:tcPr>
          <w:p w14:paraId="2F4AA760"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D4551">
              <w:t>Not specified</w:t>
            </w:r>
          </w:p>
        </w:tc>
      </w:tr>
      <w:tr w:rsidR="007A78F9" w14:paraId="19FCD6FF"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55255CF0" w14:textId="77777777" w:rsidR="007A78F9" w:rsidRPr="00C84BFA" w:rsidRDefault="007A78F9" w:rsidP="00911F3B">
            <w:pPr>
              <w:pStyle w:val="BodyText"/>
              <w:spacing w:before="0"/>
              <w:jc w:val="left"/>
            </w:pPr>
            <w:r>
              <w:t>Various</w:t>
            </w:r>
            <w:r w:rsidRPr="00527B04">
              <w:t xml:space="preserve"> </w:t>
            </w:r>
            <w:r>
              <w:t>Regional Occupational Program</w:t>
            </w:r>
            <w:r w:rsidRPr="00527B04">
              <w:t>s</w:t>
            </w:r>
          </w:p>
        </w:tc>
        <w:tc>
          <w:tcPr>
            <w:tcW w:w="2546" w:type="dxa"/>
          </w:tcPr>
          <w:p w14:paraId="156B4D4A"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Computer Aided Drafting</w:t>
            </w:r>
          </w:p>
        </w:tc>
        <w:tc>
          <w:tcPr>
            <w:tcW w:w="1192" w:type="dxa"/>
          </w:tcPr>
          <w:p w14:paraId="5080CB27"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Training</w:t>
            </w:r>
          </w:p>
        </w:tc>
        <w:tc>
          <w:tcPr>
            <w:tcW w:w="968" w:type="dxa"/>
          </w:tcPr>
          <w:p w14:paraId="77FE64A4" w14:textId="77777777" w:rsidR="007A78F9" w:rsidRPr="00527B04"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513CC">
              <w:t>No</w:t>
            </w:r>
          </w:p>
        </w:tc>
        <w:tc>
          <w:tcPr>
            <w:tcW w:w="900" w:type="dxa"/>
          </w:tcPr>
          <w:p w14:paraId="7567E0BC"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1170" w:type="dxa"/>
          </w:tcPr>
          <w:p w14:paraId="2D258190"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Training</w:t>
            </w:r>
          </w:p>
        </w:tc>
        <w:tc>
          <w:tcPr>
            <w:tcW w:w="990" w:type="dxa"/>
          </w:tcPr>
          <w:p w14:paraId="12E82F22"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968" w:type="dxa"/>
          </w:tcPr>
          <w:p w14:paraId="7064D934"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California</w:t>
            </w:r>
          </w:p>
        </w:tc>
        <w:tc>
          <w:tcPr>
            <w:tcW w:w="1800" w:type="dxa"/>
          </w:tcPr>
          <w:p w14:paraId="67EDA663"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72121">
              <w:t>None specified</w:t>
            </w:r>
          </w:p>
        </w:tc>
        <w:tc>
          <w:tcPr>
            <w:tcW w:w="1170" w:type="dxa"/>
          </w:tcPr>
          <w:p w14:paraId="2314FF9B"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Classroom  </w:t>
            </w:r>
          </w:p>
        </w:tc>
        <w:tc>
          <w:tcPr>
            <w:tcW w:w="990" w:type="dxa"/>
          </w:tcPr>
          <w:p w14:paraId="779E9667"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D4551">
              <w:t>Not specified</w:t>
            </w:r>
          </w:p>
        </w:tc>
      </w:tr>
      <w:tr w:rsidR="007A78F9" w14:paraId="71F9011F"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13D0A591" w14:textId="77777777" w:rsidR="007A78F9" w:rsidRPr="00C84BFA" w:rsidRDefault="007A78F9" w:rsidP="00911F3B">
            <w:pPr>
              <w:pStyle w:val="BodyText"/>
              <w:spacing w:before="0"/>
              <w:jc w:val="left"/>
            </w:pPr>
            <w:r w:rsidRPr="00BC4720">
              <w:t>Various Regional Occupational Programs</w:t>
            </w:r>
          </w:p>
        </w:tc>
        <w:tc>
          <w:tcPr>
            <w:tcW w:w="2546" w:type="dxa"/>
          </w:tcPr>
          <w:p w14:paraId="466C769B"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Engineering Technology</w:t>
            </w:r>
          </w:p>
        </w:tc>
        <w:tc>
          <w:tcPr>
            <w:tcW w:w="1192" w:type="dxa"/>
          </w:tcPr>
          <w:p w14:paraId="4A0EE45C"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Training</w:t>
            </w:r>
          </w:p>
        </w:tc>
        <w:tc>
          <w:tcPr>
            <w:tcW w:w="968" w:type="dxa"/>
          </w:tcPr>
          <w:p w14:paraId="385B8546"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513CC">
              <w:t>No</w:t>
            </w:r>
          </w:p>
        </w:tc>
        <w:tc>
          <w:tcPr>
            <w:tcW w:w="900" w:type="dxa"/>
          </w:tcPr>
          <w:p w14:paraId="2A149ED4"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1170" w:type="dxa"/>
          </w:tcPr>
          <w:p w14:paraId="741E0108"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High School</w:t>
            </w:r>
          </w:p>
        </w:tc>
        <w:tc>
          <w:tcPr>
            <w:tcW w:w="990" w:type="dxa"/>
          </w:tcPr>
          <w:p w14:paraId="3E1A7DD4"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968" w:type="dxa"/>
          </w:tcPr>
          <w:p w14:paraId="1959F37A"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California</w:t>
            </w:r>
          </w:p>
        </w:tc>
        <w:tc>
          <w:tcPr>
            <w:tcW w:w="1800" w:type="dxa"/>
          </w:tcPr>
          <w:p w14:paraId="2ADE5169"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272121">
              <w:t>None specified</w:t>
            </w:r>
          </w:p>
        </w:tc>
        <w:tc>
          <w:tcPr>
            <w:tcW w:w="1170" w:type="dxa"/>
          </w:tcPr>
          <w:p w14:paraId="2DE5E490"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 xml:space="preserve">Classroom  </w:t>
            </w:r>
          </w:p>
        </w:tc>
        <w:tc>
          <w:tcPr>
            <w:tcW w:w="990" w:type="dxa"/>
          </w:tcPr>
          <w:p w14:paraId="677E43B9"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9D4551">
              <w:t>Not specified</w:t>
            </w:r>
          </w:p>
        </w:tc>
      </w:tr>
      <w:tr w:rsidR="007A78F9" w14:paraId="6E10A76A"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78ACF832" w14:textId="77777777" w:rsidR="007A78F9" w:rsidRPr="00C84BFA" w:rsidRDefault="007A78F9" w:rsidP="00911F3B">
            <w:pPr>
              <w:pStyle w:val="BodyText"/>
              <w:spacing w:before="0"/>
              <w:jc w:val="left"/>
            </w:pPr>
            <w:r w:rsidRPr="00BC4720">
              <w:t>Various Regional Occupational Programs</w:t>
            </w:r>
          </w:p>
        </w:tc>
        <w:tc>
          <w:tcPr>
            <w:tcW w:w="2546" w:type="dxa"/>
          </w:tcPr>
          <w:p w14:paraId="1EBA92C6"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Environmental Energy Technology</w:t>
            </w:r>
          </w:p>
        </w:tc>
        <w:tc>
          <w:tcPr>
            <w:tcW w:w="1192" w:type="dxa"/>
          </w:tcPr>
          <w:p w14:paraId="769D6C1A"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Training</w:t>
            </w:r>
          </w:p>
        </w:tc>
        <w:tc>
          <w:tcPr>
            <w:tcW w:w="968" w:type="dxa"/>
          </w:tcPr>
          <w:p w14:paraId="104907CD" w14:textId="77777777" w:rsidR="007A78F9" w:rsidRPr="00527B04"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513CC">
              <w:t>No</w:t>
            </w:r>
          </w:p>
        </w:tc>
        <w:tc>
          <w:tcPr>
            <w:tcW w:w="900" w:type="dxa"/>
          </w:tcPr>
          <w:p w14:paraId="5CBCFBBE"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1170" w:type="dxa"/>
          </w:tcPr>
          <w:p w14:paraId="591291AC"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High School</w:t>
            </w:r>
          </w:p>
        </w:tc>
        <w:tc>
          <w:tcPr>
            <w:tcW w:w="990" w:type="dxa"/>
          </w:tcPr>
          <w:p w14:paraId="386B51AC"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Yes</w:t>
            </w:r>
          </w:p>
        </w:tc>
        <w:tc>
          <w:tcPr>
            <w:tcW w:w="968" w:type="dxa"/>
          </w:tcPr>
          <w:p w14:paraId="0828F354"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California</w:t>
            </w:r>
          </w:p>
        </w:tc>
        <w:tc>
          <w:tcPr>
            <w:tcW w:w="1800" w:type="dxa"/>
          </w:tcPr>
          <w:p w14:paraId="260B87B4"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272121">
              <w:t>None specified</w:t>
            </w:r>
          </w:p>
        </w:tc>
        <w:tc>
          <w:tcPr>
            <w:tcW w:w="1170" w:type="dxa"/>
          </w:tcPr>
          <w:p w14:paraId="2361C1FC"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Classroom and Field</w:t>
            </w:r>
          </w:p>
        </w:tc>
        <w:tc>
          <w:tcPr>
            <w:tcW w:w="990" w:type="dxa"/>
          </w:tcPr>
          <w:p w14:paraId="785B9FDC"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9D4551">
              <w:t>Not specified</w:t>
            </w:r>
          </w:p>
        </w:tc>
      </w:tr>
      <w:tr w:rsidR="007A78F9" w14:paraId="0B69971C"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FF38E50" w14:textId="77777777" w:rsidR="007A78F9" w:rsidRPr="00C84BFA" w:rsidRDefault="007A78F9" w:rsidP="00911F3B">
            <w:pPr>
              <w:pStyle w:val="BodyText"/>
              <w:spacing w:before="0"/>
              <w:jc w:val="left"/>
            </w:pPr>
            <w:r w:rsidRPr="00BC4720">
              <w:t>Various Regional Occupational Programs</w:t>
            </w:r>
          </w:p>
        </w:tc>
        <w:tc>
          <w:tcPr>
            <w:tcW w:w="2546" w:type="dxa"/>
          </w:tcPr>
          <w:p w14:paraId="0DA74FD5"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General Contracting</w:t>
            </w:r>
          </w:p>
        </w:tc>
        <w:tc>
          <w:tcPr>
            <w:tcW w:w="1192" w:type="dxa"/>
          </w:tcPr>
          <w:p w14:paraId="66AE5DC4"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Training</w:t>
            </w:r>
          </w:p>
        </w:tc>
        <w:tc>
          <w:tcPr>
            <w:tcW w:w="968" w:type="dxa"/>
          </w:tcPr>
          <w:p w14:paraId="4A501BAB"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513CC">
              <w:t>No</w:t>
            </w:r>
          </w:p>
        </w:tc>
        <w:tc>
          <w:tcPr>
            <w:tcW w:w="900" w:type="dxa"/>
          </w:tcPr>
          <w:p w14:paraId="7E42456F"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1170" w:type="dxa"/>
          </w:tcPr>
          <w:p w14:paraId="4F6EBD1E"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Training</w:t>
            </w:r>
          </w:p>
        </w:tc>
        <w:tc>
          <w:tcPr>
            <w:tcW w:w="990" w:type="dxa"/>
          </w:tcPr>
          <w:p w14:paraId="665A033C"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968" w:type="dxa"/>
          </w:tcPr>
          <w:p w14:paraId="263AFEBF"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California</w:t>
            </w:r>
          </w:p>
        </w:tc>
        <w:tc>
          <w:tcPr>
            <w:tcW w:w="1800" w:type="dxa"/>
          </w:tcPr>
          <w:p w14:paraId="404BB915"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t>None specified</w:t>
            </w:r>
          </w:p>
        </w:tc>
        <w:tc>
          <w:tcPr>
            <w:tcW w:w="1170" w:type="dxa"/>
          </w:tcPr>
          <w:p w14:paraId="34083059"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Classroom   and Field</w:t>
            </w:r>
          </w:p>
        </w:tc>
        <w:tc>
          <w:tcPr>
            <w:tcW w:w="990" w:type="dxa"/>
          </w:tcPr>
          <w:p w14:paraId="39339861"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B2743">
              <w:t>Written and practical</w:t>
            </w:r>
          </w:p>
        </w:tc>
      </w:tr>
      <w:tr w:rsidR="007A78F9" w14:paraId="16E5D572"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6CD6C6CA" w14:textId="77777777" w:rsidR="007A78F9" w:rsidRPr="00C84BFA" w:rsidRDefault="007A78F9" w:rsidP="00911F3B">
            <w:pPr>
              <w:pStyle w:val="BodyText"/>
              <w:spacing w:before="0"/>
              <w:jc w:val="left"/>
            </w:pPr>
            <w:r w:rsidRPr="00BC4720">
              <w:t>Various Regional Occupational Programs</w:t>
            </w:r>
          </w:p>
        </w:tc>
        <w:tc>
          <w:tcPr>
            <w:tcW w:w="2546" w:type="dxa"/>
          </w:tcPr>
          <w:p w14:paraId="06952760"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Green Construction</w:t>
            </w:r>
          </w:p>
        </w:tc>
        <w:tc>
          <w:tcPr>
            <w:tcW w:w="1192" w:type="dxa"/>
          </w:tcPr>
          <w:p w14:paraId="2314483F"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Training</w:t>
            </w:r>
          </w:p>
        </w:tc>
        <w:tc>
          <w:tcPr>
            <w:tcW w:w="968" w:type="dxa"/>
          </w:tcPr>
          <w:p w14:paraId="5C245F78" w14:textId="77777777" w:rsidR="007A78F9" w:rsidRPr="00527B04"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513CC">
              <w:t>No</w:t>
            </w:r>
          </w:p>
        </w:tc>
        <w:tc>
          <w:tcPr>
            <w:tcW w:w="900" w:type="dxa"/>
          </w:tcPr>
          <w:p w14:paraId="7A6F5C7A"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1170" w:type="dxa"/>
          </w:tcPr>
          <w:p w14:paraId="1D3BA504"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Training</w:t>
            </w:r>
          </w:p>
        </w:tc>
        <w:tc>
          <w:tcPr>
            <w:tcW w:w="990" w:type="dxa"/>
          </w:tcPr>
          <w:p w14:paraId="14364520"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968" w:type="dxa"/>
          </w:tcPr>
          <w:p w14:paraId="010698B9"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California</w:t>
            </w:r>
          </w:p>
        </w:tc>
        <w:tc>
          <w:tcPr>
            <w:tcW w:w="1800" w:type="dxa"/>
          </w:tcPr>
          <w:p w14:paraId="751D983E" w14:textId="77777777" w:rsidR="007A78F9" w:rsidRPr="00245779"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rPr>
                <w:highlight w:val="yellow"/>
              </w:rPr>
            </w:pPr>
            <w:r w:rsidRPr="004007F8">
              <w:t>None specified</w:t>
            </w:r>
          </w:p>
        </w:tc>
        <w:tc>
          <w:tcPr>
            <w:tcW w:w="1170" w:type="dxa"/>
          </w:tcPr>
          <w:p w14:paraId="0B6674B8"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Classroom and Field</w:t>
            </w:r>
          </w:p>
        </w:tc>
        <w:tc>
          <w:tcPr>
            <w:tcW w:w="990" w:type="dxa"/>
          </w:tcPr>
          <w:p w14:paraId="74986EF6"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FB2743">
              <w:t>Written and practical</w:t>
            </w:r>
          </w:p>
        </w:tc>
      </w:tr>
      <w:tr w:rsidR="007A78F9" w14:paraId="2AACD068" w14:textId="77777777" w:rsidTr="00911F3B">
        <w:trPr>
          <w:cnfStyle w:val="000000010000" w:firstRow="0" w:lastRow="0" w:firstColumn="0" w:lastColumn="0" w:oddVBand="0" w:evenVBand="0" w:oddHBand="0" w:evenHBand="1"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0A3A367B" w14:textId="77777777" w:rsidR="007A78F9" w:rsidRPr="00C84BFA" w:rsidRDefault="007A78F9" w:rsidP="00911F3B">
            <w:pPr>
              <w:pStyle w:val="BodyText"/>
              <w:spacing w:before="0"/>
              <w:jc w:val="left"/>
            </w:pPr>
            <w:r>
              <w:t>Various</w:t>
            </w:r>
            <w:r w:rsidRPr="00527B04">
              <w:t xml:space="preserve"> unions</w:t>
            </w:r>
          </w:p>
        </w:tc>
        <w:tc>
          <w:tcPr>
            <w:tcW w:w="2546" w:type="dxa"/>
          </w:tcPr>
          <w:p w14:paraId="7648CBC5"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Electrician</w:t>
            </w:r>
          </w:p>
        </w:tc>
        <w:tc>
          <w:tcPr>
            <w:tcW w:w="1192" w:type="dxa"/>
          </w:tcPr>
          <w:p w14:paraId="61BE4285"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Journeyman</w:t>
            </w:r>
          </w:p>
        </w:tc>
        <w:tc>
          <w:tcPr>
            <w:tcW w:w="968" w:type="dxa"/>
          </w:tcPr>
          <w:p w14:paraId="5B0ACF31" w14:textId="77777777" w:rsidR="007A78F9" w:rsidRPr="00527B04"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513CC">
              <w:t>No</w:t>
            </w:r>
          </w:p>
        </w:tc>
        <w:tc>
          <w:tcPr>
            <w:tcW w:w="900" w:type="dxa"/>
          </w:tcPr>
          <w:p w14:paraId="48BB73B3"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No</w:t>
            </w:r>
          </w:p>
        </w:tc>
        <w:tc>
          <w:tcPr>
            <w:tcW w:w="1170" w:type="dxa"/>
          </w:tcPr>
          <w:p w14:paraId="5A527F41"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Journeyman</w:t>
            </w:r>
          </w:p>
        </w:tc>
        <w:tc>
          <w:tcPr>
            <w:tcW w:w="990" w:type="dxa"/>
          </w:tcPr>
          <w:p w14:paraId="29E8C9AA"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Yes</w:t>
            </w:r>
          </w:p>
        </w:tc>
        <w:tc>
          <w:tcPr>
            <w:tcW w:w="968" w:type="dxa"/>
          </w:tcPr>
          <w:p w14:paraId="628D4B8F"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California</w:t>
            </w:r>
          </w:p>
        </w:tc>
        <w:tc>
          <w:tcPr>
            <w:tcW w:w="1800" w:type="dxa"/>
          </w:tcPr>
          <w:p w14:paraId="61988DC1" w14:textId="77777777" w:rsidR="007A78F9" w:rsidRPr="00245779"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rPr>
                <w:highlight w:val="yellow"/>
              </w:rPr>
            </w:pPr>
            <w:r w:rsidRPr="004007F8">
              <w:t>None specified</w:t>
            </w:r>
          </w:p>
        </w:tc>
        <w:tc>
          <w:tcPr>
            <w:tcW w:w="1170" w:type="dxa"/>
          </w:tcPr>
          <w:p w14:paraId="34831907"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527B04">
              <w:t>Classroom and Field</w:t>
            </w:r>
          </w:p>
        </w:tc>
        <w:tc>
          <w:tcPr>
            <w:tcW w:w="990" w:type="dxa"/>
          </w:tcPr>
          <w:p w14:paraId="2463FB4F" w14:textId="77777777" w:rsidR="007A78F9" w:rsidRPr="00C84BFA" w:rsidRDefault="007A78F9" w:rsidP="00911F3B">
            <w:pPr>
              <w:pStyle w:val="BodyText"/>
              <w:spacing w:before="0"/>
              <w:jc w:val="left"/>
              <w:cnfStyle w:val="000000010000" w:firstRow="0" w:lastRow="0" w:firstColumn="0" w:lastColumn="0" w:oddVBand="0" w:evenVBand="0" w:oddHBand="0" w:evenHBand="1" w:firstRowFirstColumn="0" w:firstRowLastColumn="0" w:lastRowFirstColumn="0" w:lastRowLastColumn="0"/>
            </w:pPr>
            <w:r w:rsidRPr="00FB2743">
              <w:t>Written and practical</w:t>
            </w:r>
          </w:p>
        </w:tc>
      </w:tr>
      <w:tr w:rsidR="007A78F9" w14:paraId="3A87FC36" w14:textId="77777777" w:rsidTr="00911F3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769" w:type="dxa"/>
          </w:tcPr>
          <w:p w14:paraId="42C3DCEE" w14:textId="77777777" w:rsidR="007A78F9" w:rsidRPr="00C84BFA" w:rsidRDefault="007A78F9" w:rsidP="00911F3B">
            <w:pPr>
              <w:pStyle w:val="BodyText"/>
              <w:spacing w:before="0"/>
              <w:jc w:val="left"/>
            </w:pPr>
            <w:r>
              <w:t>Various</w:t>
            </w:r>
            <w:r w:rsidRPr="00527B04">
              <w:t xml:space="preserve"> unions</w:t>
            </w:r>
          </w:p>
        </w:tc>
        <w:tc>
          <w:tcPr>
            <w:tcW w:w="2546" w:type="dxa"/>
          </w:tcPr>
          <w:p w14:paraId="6EFF644F"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Electrician, Inside Wireman</w:t>
            </w:r>
          </w:p>
        </w:tc>
        <w:tc>
          <w:tcPr>
            <w:tcW w:w="1192" w:type="dxa"/>
          </w:tcPr>
          <w:p w14:paraId="56B82056"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Apprentice</w:t>
            </w:r>
            <w:r>
              <w:t>-</w:t>
            </w:r>
            <w:r w:rsidRPr="00527B04">
              <w:t>ship</w:t>
            </w:r>
          </w:p>
        </w:tc>
        <w:tc>
          <w:tcPr>
            <w:tcW w:w="968" w:type="dxa"/>
          </w:tcPr>
          <w:p w14:paraId="70BD63F9" w14:textId="77777777" w:rsidR="007A78F9" w:rsidRPr="00527B04"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513CC">
              <w:t>No</w:t>
            </w:r>
          </w:p>
        </w:tc>
        <w:tc>
          <w:tcPr>
            <w:tcW w:w="900" w:type="dxa"/>
          </w:tcPr>
          <w:p w14:paraId="2CB13467"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1170" w:type="dxa"/>
          </w:tcPr>
          <w:p w14:paraId="25343174"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Apprentice</w:t>
            </w:r>
            <w:r>
              <w:t>-</w:t>
            </w:r>
            <w:r w:rsidRPr="00527B04">
              <w:t>ship</w:t>
            </w:r>
          </w:p>
        </w:tc>
        <w:tc>
          <w:tcPr>
            <w:tcW w:w="990" w:type="dxa"/>
          </w:tcPr>
          <w:p w14:paraId="5E5A0768"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No</w:t>
            </w:r>
          </w:p>
        </w:tc>
        <w:tc>
          <w:tcPr>
            <w:tcW w:w="968" w:type="dxa"/>
          </w:tcPr>
          <w:p w14:paraId="3EDAF992"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California</w:t>
            </w:r>
          </w:p>
        </w:tc>
        <w:tc>
          <w:tcPr>
            <w:tcW w:w="1800" w:type="dxa"/>
          </w:tcPr>
          <w:p w14:paraId="71A5393E" w14:textId="77777777" w:rsidR="007A78F9" w:rsidRPr="00245779"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rPr>
                <w:highlight w:val="yellow"/>
              </w:rPr>
            </w:pPr>
            <w:r w:rsidRPr="004007F8">
              <w:t>None specified</w:t>
            </w:r>
          </w:p>
        </w:tc>
        <w:tc>
          <w:tcPr>
            <w:tcW w:w="1170" w:type="dxa"/>
          </w:tcPr>
          <w:p w14:paraId="6A91EC3E"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Classroom and Field</w:t>
            </w:r>
          </w:p>
        </w:tc>
        <w:tc>
          <w:tcPr>
            <w:tcW w:w="990" w:type="dxa"/>
          </w:tcPr>
          <w:p w14:paraId="7B20F5F0" w14:textId="77777777" w:rsidR="007A78F9" w:rsidRPr="00C84BFA" w:rsidRDefault="007A78F9" w:rsidP="00911F3B">
            <w:pPr>
              <w:pStyle w:val="BodyText"/>
              <w:spacing w:before="0"/>
              <w:jc w:val="left"/>
              <w:cnfStyle w:val="000000100000" w:firstRow="0" w:lastRow="0" w:firstColumn="0" w:lastColumn="0" w:oddVBand="0" w:evenVBand="0" w:oddHBand="1" w:evenHBand="0" w:firstRowFirstColumn="0" w:firstRowLastColumn="0" w:lastRowFirstColumn="0" w:lastRowLastColumn="0"/>
            </w:pPr>
            <w:r w:rsidRPr="00527B04">
              <w:t xml:space="preserve">Written and </w:t>
            </w:r>
            <w:r>
              <w:t>practical</w:t>
            </w:r>
          </w:p>
        </w:tc>
      </w:tr>
    </w:tbl>
    <w:p w14:paraId="0DE37F8F" w14:textId="77777777" w:rsidR="007A78F9" w:rsidRDefault="007A78F9" w:rsidP="007A78F9">
      <w:pPr>
        <w:pStyle w:val="BodyText"/>
        <w:sectPr w:rsidR="007A78F9" w:rsidSect="00D90CB3">
          <w:pgSz w:w="15840" w:h="12240" w:orient="landscape" w:code="1"/>
          <w:pgMar w:top="1080" w:right="1800" w:bottom="1080" w:left="1656" w:header="720" w:footer="720" w:gutter="0"/>
          <w:cols w:space="720"/>
          <w:docGrid w:linePitch="360"/>
        </w:sectPr>
      </w:pPr>
    </w:p>
    <w:p w14:paraId="3843DFBB" w14:textId="77777777" w:rsidR="00C42BA6" w:rsidRDefault="00C42BA6" w:rsidP="00C42BA6">
      <w:pPr>
        <w:rPr>
          <w:rStyle w:val="ContactPage"/>
        </w:rPr>
      </w:pPr>
      <w:r>
        <w:rPr>
          <w:rStyle w:val="ContactPage"/>
        </w:rPr>
        <w:lastRenderedPageBreak/>
        <w:t xml:space="preserve">For more information, please contact: </w:t>
      </w:r>
    </w:p>
    <w:p w14:paraId="1EEAD1FE" w14:textId="77777777" w:rsidR="00C42BA6" w:rsidRDefault="007448DA" w:rsidP="00C42BA6">
      <w:pPr>
        <w:pStyle w:val="ContactPgEmployeeName"/>
        <w:rPr>
          <w:color w:val="auto"/>
        </w:rPr>
      </w:pPr>
      <w:r>
        <w:rPr>
          <w:color w:val="auto"/>
        </w:rPr>
        <w:t>Jake Millette</w:t>
      </w:r>
    </w:p>
    <w:p w14:paraId="3186B492" w14:textId="77777777" w:rsidR="00C42BA6" w:rsidRDefault="007448DA" w:rsidP="00C42BA6">
      <w:pPr>
        <w:pStyle w:val="ContactPgEmployeeName"/>
        <w:rPr>
          <w:color w:val="auto"/>
        </w:rPr>
      </w:pPr>
      <w:r>
        <w:rPr>
          <w:color w:val="auto"/>
        </w:rPr>
        <w:t>Project</w:t>
      </w:r>
      <w:r w:rsidR="00C42BA6">
        <w:rPr>
          <w:color w:val="auto"/>
        </w:rPr>
        <w:t xml:space="preserve"> Manager</w:t>
      </w:r>
    </w:p>
    <w:p w14:paraId="17CA20D4" w14:textId="77777777" w:rsidR="00C42BA6" w:rsidRDefault="00C42BA6" w:rsidP="00C42BA6">
      <w:pPr>
        <w:pStyle w:val="BodyText"/>
        <w:spacing w:before="0" w:after="0"/>
      </w:pPr>
    </w:p>
    <w:p w14:paraId="405A2C0C" w14:textId="77777777" w:rsidR="00C42BA6" w:rsidRDefault="007448DA" w:rsidP="00C42BA6">
      <w:pPr>
        <w:pStyle w:val="BodyText"/>
        <w:spacing w:before="0" w:after="0"/>
        <w:jc w:val="left"/>
        <w:rPr>
          <w:sz w:val="28"/>
          <w:szCs w:val="28"/>
        </w:rPr>
      </w:pPr>
      <w:r>
        <w:rPr>
          <w:sz w:val="28"/>
          <w:szCs w:val="28"/>
        </w:rPr>
        <w:t>617 492</w:t>
      </w:r>
      <w:r w:rsidR="00E5321B">
        <w:rPr>
          <w:sz w:val="28"/>
          <w:szCs w:val="28"/>
        </w:rPr>
        <w:t xml:space="preserve"> </w:t>
      </w:r>
      <w:r>
        <w:rPr>
          <w:sz w:val="28"/>
          <w:szCs w:val="28"/>
        </w:rPr>
        <w:t>1400</w:t>
      </w:r>
      <w:r w:rsidR="00C42BA6">
        <w:rPr>
          <w:sz w:val="28"/>
          <w:szCs w:val="28"/>
        </w:rPr>
        <w:t xml:space="preserve"> </w:t>
      </w:r>
      <w:proofErr w:type="spellStart"/>
      <w:r w:rsidR="00C42BA6">
        <w:rPr>
          <w:sz w:val="28"/>
          <w:szCs w:val="28"/>
        </w:rPr>
        <w:t>tel</w:t>
      </w:r>
      <w:proofErr w:type="spellEnd"/>
    </w:p>
    <w:p w14:paraId="5E58A9B1" w14:textId="77777777" w:rsidR="00C42BA6" w:rsidRDefault="007448DA" w:rsidP="00C42BA6">
      <w:pPr>
        <w:pStyle w:val="BodyText"/>
        <w:spacing w:before="0" w:after="0"/>
        <w:jc w:val="left"/>
        <w:rPr>
          <w:sz w:val="28"/>
          <w:szCs w:val="28"/>
        </w:rPr>
      </w:pPr>
      <w:r>
        <w:rPr>
          <w:sz w:val="28"/>
          <w:szCs w:val="28"/>
        </w:rPr>
        <w:t>617 497 7944</w:t>
      </w:r>
      <w:r w:rsidR="00C42BA6">
        <w:rPr>
          <w:sz w:val="28"/>
          <w:szCs w:val="28"/>
        </w:rPr>
        <w:t xml:space="preserve"> fax</w:t>
      </w:r>
    </w:p>
    <w:p w14:paraId="0A72C345" w14:textId="5B3ED1B7" w:rsidR="00C42BA6" w:rsidRDefault="003C5585" w:rsidP="00C42BA6">
      <w:pPr>
        <w:pStyle w:val="BodyText"/>
        <w:spacing w:before="0" w:after="0"/>
        <w:jc w:val="left"/>
        <w:rPr>
          <w:sz w:val="28"/>
          <w:szCs w:val="28"/>
        </w:rPr>
      </w:pPr>
      <w:hyperlink r:id="rId53" w:history="1">
        <w:r w:rsidR="007448DA" w:rsidRPr="00D37EDA">
          <w:rPr>
            <w:rStyle w:val="Hyperlink"/>
            <w:sz w:val="28"/>
            <w:szCs w:val="28"/>
          </w:rPr>
          <w:t>jmillette@opiniondynamics.com</w:t>
        </w:r>
      </w:hyperlink>
      <w:r w:rsidR="00C42BA6">
        <w:rPr>
          <w:sz w:val="28"/>
          <w:szCs w:val="28"/>
        </w:rPr>
        <w:t xml:space="preserve"> </w:t>
      </w:r>
    </w:p>
    <w:p w14:paraId="6FB9EAFB" w14:textId="77777777" w:rsidR="00C42BA6" w:rsidRDefault="00C42BA6" w:rsidP="00C42BA6">
      <w:pPr>
        <w:pStyle w:val="BodyText"/>
        <w:spacing w:before="0" w:after="0"/>
        <w:jc w:val="left"/>
        <w:rPr>
          <w:sz w:val="28"/>
          <w:szCs w:val="28"/>
        </w:rPr>
      </w:pPr>
    </w:p>
    <w:p w14:paraId="4A7892DF" w14:textId="77777777" w:rsidR="00C42BA6" w:rsidRDefault="007448DA" w:rsidP="00C42BA6">
      <w:pPr>
        <w:pStyle w:val="BodyText"/>
        <w:spacing w:before="0" w:after="0"/>
        <w:jc w:val="left"/>
        <w:rPr>
          <w:sz w:val="28"/>
          <w:szCs w:val="28"/>
        </w:rPr>
      </w:pPr>
      <w:r>
        <w:rPr>
          <w:sz w:val="28"/>
          <w:szCs w:val="28"/>
        </w:rPr>
        <w:t>1000 Winter</w:t>
      </w:r>
      <w:r w:rsidR="00C42BA6">
        <w:rPr>
          <w:sz w:val="28"/>
          <w:szCs w:val="28"/>
        </w:rPr>
        <w:t xml:space="preserve"> St.</w:t>
      </w:r>
    </w:p>
    <w:p w14:paraId="0EA7603D" w14:textId="77777777" w:rsidR="00C42BA6" w:rsidRDefault="007448DA" w:rsidP="00C42BA6">
      <w:pPr>
        <w:pStyle w:val="BodyText"/>
        <w:spacing w:before="0" w:after="0"/>
        <w:jc w:val="left"/>
        <w:rPr>
          <w:sz w:val="28"/>
          <w:szCs w:val="28"/>
        </w:rPr>
      </w:pPr>
      <w:r>
        <w:rPr>
          <w:sz w:val="28"/>
          <w:szCs w:val="28"/>
        </w:rPr>
        <w:t>Waltham, MA 02451</w:t>
      </w:r>
    </w:p>
    <w:p w14:paraId="4623B4DD" w14:textId="77777777" w:rsidR="00C42BA6" w:rsidRDefault="00C42BA6" w:rsidP="00C42BA6">
      <w:pPr>
        <w:pStyle w:val="ODCBodyText"/>
      </w:pPr>
    </w:p>
    <w:p w14:paraId="62DE5EAC" w14:textId="77777777" w:rsidR="00C42BA6" w:rsidRDefault="00C42BA6" w:rsidP="00C42BA6">
      <w:pPr>
        <w:pStyle w:val="ODCBodyText"/>
      </w:pPr>
    </w:p>
    <w:p w14:paraId="07E2C4E7" w14:textId="77777777" w:rsidR="00C42BA6" w:rsidRDefault="00C42BA6" w:rsidP="00C42BA6">
      <w:pPr>
        <w:pStyle w:val="ODCBodyText"/>
      </w:pPr>
      <w:r>
        <w:rPr>
          <w:noProof/>
        </w:rPr>
        <w:drawing>
          <wp:anchor distT="0" distB="0" distL="114300" distR="114300" simplePos="0" relativeHeight="251660289" behindDoc="1" locked="1" layoutInCell="1" allowOverlap="1" wp14:anchorId="431B462C" wp14:editId="085FD0D7">
            <wp:simplePos x="0" y="0"/>
            <wp:positionH relativeFrom="margin">
              <wp:align>center</wp:align>
            </wp:positionH>
            <wp:positionV relativeFrom="page">
              <wp:posOffset>8229600</wp:posOffset>
            </wp:positionV>
            <wp:extent cx="6556375" cy="1143000"/>
            <wp:effectExtent l="0" t="0" r="0" b="0"/>
            <wp:wrapNone/>
            <wp:docPr id="39" name="Picture 39" descr="Conta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ntacts.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56375" cy="1143000"/>
                    </a:xfrm>
                    <a:prstGeom prst="rect">
                      <a:avLst/>
                    </a:prstGeom>
                    <a:noFill/>
                  </pic:spPr>
                </pic:pic>
              </a:graphicData>
            </a:graphic>
            <wp14:sizeRelH relativeFrom="margin">
              <wp14:pctWidth>0</wp14:pctWidth>
            </wp14:sizeRelH>
            <wp14:sizeRelV relativeFrom="margin">
              <wp14:pctHeight>0</wp14:pctHeight>
            </wp14:sizeRelV>
          </wp:anchor>
        </w:drawing>
      </w:r>
    </w:p>
    <w:p w14:paraId="21A89249" w14:textId="77777777" w:rsidR="00C42BA6" w:rsidRPr="00BC5F03" w:rsidRDefault="00C42BA6" w:rsidP="00C42BA6">
      <w:pPr>
        <w:pStyle w:val="BodyText"/>
      </w:pPr>
    </w:p>
    <w:p w14:paraId="5B00AF1E" w14:textId="77777777" w:rsidR="009D38ED" w:rsidRDefault="009D38ED">
      <w:pPr>
        <w:jc w:val="left"/>
        <w:rPr>
          <w:szCs w:val="22"/>
        </w:rPr>
      </w:pPr>
    </w:p>
    <w:sectPr w:rsidR="009D38ED" w:rsidSect="00FC2601">
      <w:headerReference w:type="default" r:id="rId55"/>
      <w:pgSz w:w="12240" w:h="15840"/>
      <w:pgMar w:top="1800" w:right="1080" w:bottom="1656" w:left="108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59AC987" w14:textId="77777777" w:rsidR="000D66B9" w:rsidRDefault="000D66B9">
      <w:pPr>
        <w:spacing w:after="0"/>
      </w:pPr>
      <w:r>
        <w:separator/>
      </w:r>
    </w:p>
  </w:endnote>
  <w:endnote w:type="continuationSeparator" w:id="0">
    <w:p w14:paraId="3023C6CA" w14:textId="77777777" w:rsidR="000D66B9" w:rsidRDefault="000D66B9">
      <w:pPr>
        <w:spacing w:after="0"/>
      </w:pPr>
      <w:r>
        <w:continuationSeparator/>
      </w:r>
    </w:p>
  </w:endnote>
  <w:endnote w:type="continuationNotice" w:id="1">
    <w:p w14:paraId="4B3FE7B0" w14:textId="77777777" w:rsidR="000D66B9" w:rsidRDefault="000D66B9">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Franklin Gothic Book">
    <w:altName w:val="Franklin Gothic Medium"/>
    <w:panose1 w:val="020B05030201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Tms Rmn">
    <w:panose1 w:val="02020603040505020304"/>
    <w:charset w:val="00"/>
    <w:family w:val="roman"/>
    <w:notTrueType/>
    <w:pitch w:val="variable"/>
    <w:sig w:usb0="00000003" w:usb1="00000000" w:usb2="00000000" w:usb3="00000000" w:csb0="00000001" w:csb1="00000000"/>
  </w:font>
  <w:font w:name="Consolas">
    <w:panose1 w:val="020B0609020204030204"/>
    <w:charset w:val="00"/>
    <w:family w:val="modern"/>
    <w:pitch w:val="fixed"/>
    <w:sig w:usb0="E00002FF" w:usb1="0000FCFF" w:usb2="00000001" w:usb3="00000000" w:csb0="0000019F" w:csb1="00000000"/>
  </w:font>
  <w:font w:name="Cambria Math">
    <w:panose1 w:val="02040503050406030204"/>
    <w:charset w:val="01"/>
    <w:family w:val="roman"/>
    <w:notTrueType/>
    <w:pitch w:val="variable"/>
  </w:font>
  <w:font w:name="PMingLiU">
    <w:altName w:val="新細明體"/>
    <w:panose1 w:val="02020500000000000000"/>
    <w:charset w:val="88"/>
    <w:family w:val="auto"/>
    <w:notTrueType/>
    <w:pitch w:val="variable"/>
    <w:sig w:usb0="00000001" w:usb1="08080000" w:usb2="00000010" w:usb3="00000000" w:csb0="00100000"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font>
  <w:font w:name="Adobe Garamond Pro Bold">
    <w:altName w:val="Adobe Garamond Pro Bold"/>
    <w:panose1 w:val="00000000000000000000"/>
    <w:charset w:val="00"/>
    <w:family w:val="roman"/>
    <w:notTrueType/>
    <w:pitch w:val="default"/>
    <w:sig w:usb0="00000003" w:usb1="00000000" w:usb2="00000000" w:usb3="00000000" w:csb0="00000001" w:csb1="00000000"/>
  </w:font>
  <w:font w:name="Adobe Garamond Pro">
    <w:altName w:val="Helvetica Neue Light"/>
    <w:charset w:val="00"/>
    <w:family w:val="auto"/>
    <w:pitch w:val="variable"/>
    <w:sig w:usb0="03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4D26D6" w14:textId="77777777" w:rsidR="000D66B9" w:rsidRPr="007E41B4" w:rsidRDefault="000D66B9" w:rsidP="00DC57B1">
    <w:pPr>
      <w:pStyle w:val="Footer"/>
      <w:tabs>
        <w:tab w:val="clear" w:pos="9360"/>
        <w:tab w:val="right" w:pos="10080"/>
      </w:tabs>
      <w:jc w:val="left"/>
      <w:rPr>
        <w:rFonts w:ascii="Franklin Gothic Medium" w:hAnsi="Franklin Gothic Medium"/>
        <w:i/>
        <w:color w:val="053572" w:themeColor="text2"/>
        <w:szCs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Franklin Gothic Medium" w:hAnsi="Franklin Gothic Medium"/>
        <w:i/>
        <w:color w:val="053572" w:themeColor="text2"/>
        <w:szCs w:val="22"/>
      </w:rPr>
      <w:id w:val="-356977392"/>
      <w:docPartObj>
        <w:docPartGallery w:val="Page Numbers (Bottom of Page)"/>
        <w:docPartUnique/>
      </w:docPartObj>
    </w:sdtPr>
    <w:sdtEndPr/>
    <w:sdtContent>
      <w:p w14:paraId="7D36995E" w14:textId="77777777" w:rsidR="000D66B9" w:rsidRPr="00B661AA" w:rsidRDefault="000D66B9" w:rsidP="00B661AA">
        <w:pPr>
          <w:pStyle w:val="Footer"/>
          <w:tabs>
            <w:tab w:val="clear" w:pos="9360"/>
            <w:tab w:val="right" w:pos="10080"/>
          </w:tabs>
          <w:jc w:val="left"/>
          <w:rPr>
            <w:rFonts w:ascii="Franklin Gothic Medium" w:hAnsi="Franklin Gothic Medium"/>
            <w:i/>
            <w:color w:val="053572" w:themeColor="text2"/>
            <w:szCs w:val="22"/>
          </w:rPr>
        </w:pPr>
        <w:r w:rsidRPr="00B661AA">
          <w:rPr>
            <w:rStyle w:val="Hyperlink"/>
            <w:rFonts w:ascii="Franklin Gothic Medium" w:hAnsi="Franklin Gothic Medium"/>
            <w:color w:val="1295D8"/>
            <w:szCs w:val="22"/>
            <w:u w:val="none"/>
          </w:rPr>
          <w:t>opiniondynamics.com</w:t>
        </w:r>
        <w:r w:rsidRPr="00B661AA">
          <w:rPr>
            <w:rStyle w:val="Hyperlink"/>
            <w:color w:val="1295D8"/>
            <w:u w:val="none"/>
          </w:rPr>
          <w:tab/>
        </w:r>
        <w:r w:rsidRPr="00B661AA">
          <w:rPr>
            <w:rStyle w:val="Hyperlink"/>
            <w:color w:val="1295D8"/>
            <w:u w:val="none"/>
          </w:rPr>
          <w:tab/>
        </w:r>
        <w:r w:rsidRPr="00B661AA">
          <w:rPr>
            <w:rFonts w:ascii="Franklin Gothic Medium" w:hAnsi="Franklin Gothic Medium"/>
            <w:color w:val="053572" w:themeColor="text2"/>
            <w:szCs w:val="22"/>
          </w:rPr>
          <w:t xml:space="preserve"> Page </w:t>
        </w:r>
        <w:r w:rsidRPr="00B661AA">
          <w:rPr>
            <w:rFonts w:ascii="Franklin Gothic Medium" w:hAnsi="Franklin Gothic Medium"/>
            <w:i/>
            <w:color w:val="053572" w:themeColor="text2"/>
            <w:szCs w:val="22"/>
          </w:rPr>
          <w:fldChar w:fldCharType="begin"/>
        </w:r>
        <w:r w:rsidRPr="00B661AA">
          <w:rPr>
            <w:rFonts w:ascii="Franklin Gothic Medium" w:hAnsi="Franklin Gothic Medium"/>
            <w:color w:val="053572" w:themeColor="text2"/>
            <w:szCs w:val="22"/>
          </w:rPr>
          <w:instrText xml:space="preserve"> PAGE   \* MERGEFORMAT </w:instrText>
        </w:r>
        <w:r w:rsidRPr="00B661AA">
          <w:rPr>
            <w:rFonts w:ascii="Franklin Gothic Medium" w:hAnsi="Franklin Gothic Medium"/>
            <w:i/>
            <w:color w:val="053572" w:themeColor="text2"/>
            <w:szCs w:val="22"/>
          </w:rPr>
          <w:fldChar w:fldCharType="separate"/>
        </w:r>
        <w:r w:rsidRPr="001C3889">
          <w:rPr>
            <w:rFonts w:ascii="Franklin Gothic Medium" w:hAnsi="Franklin Gothic Medium"/>
            <w:i/>
            <w:noProof/>
            <w:color w:val="053572" w:themeColor="text2"/>
            <w:szCs w:val="22"/>
          </w:rPr>
          <w:t>iv</w:t>
        </w:r>
        <w:r w:rsidRPr="00B661AA">
          <w:rPr>
            <w:rFonts w:ascii="Franklin Gothic Medium" w:hAnsi="Franklin Gothic Medium"/>
            <w:i/>
            <w:color w:val="053572" w:themeColor="text2"/>
            <w:szCs w:val="22"/>
          </w:rPr>
          <w:fldChar w:fldCharType="end"/>
        </w:r>
      </w:p>
    </w:sdtContent>
  </w:sdt>
  <w:p w14:paraId="32A6A342" w14:textId="77777777" w:rsidR="000D66B9" w:rsidRPr="00B661AA" w:rsidRDefault="000D66B9" w:rsidP="00B661A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Franklin Gothic Medium" w:hAnsi="Franklin Gothic Medium"/>
        <w:i/>
        <w:color w:val="053572" w:themeColor="text2"/>
        <w:szCs w:val="22"/>
      </w:rPr>
      <w:id w:val="-991012999"/>
      <w:docPartObj>
        <w:docPartGallery w:val="Page Numbers (Bottom of Page)"/>
        <w:docPartUnique/>
      </w:docPartObj>
    </w:sdtPr>
    <w:sdtEndPr/>
    <w:sdtContent>
      <w:p w14:paraId="4908DD86" w14:textId="3A74BDCA" w:rsidR="000D66B9" w:rsidRPr="007E41B4" w:rsidRDefault="000D66B9" w:rsidP="00B661AA">
        <w:pPr>
          <w:pStyle w:val="Footer"/>
          <w:tabs>
            <w:tab w:val="clear" w:pos="9360"/>
            <w:tab w:val="right" w:pos="10080"/>
          </w:tabs>
          <w:jc w:val="left"/>
          <w:rPr>
            <w:rFonts w:ascii="Franklin Gothic Medium" w:hAnsi="Franklin Gothic Medium"/>
            <w:i/>
            <w:color w:val="053572" w:themeColor="text2"/>
            <w:szCs w:val="22"/>
          </w:rPr>
        </w:pPr>
        <w:r w:rsidRPr="00B661AA">
          <w:rPr>
            <w:rStyle w:val="Hyperlink"/>
            <w:rFonts w:ascii="Franklin Gothic Medium" w:hAnsi="Franklin Gothic Medium"/>
            <w:color w:val="1295D8"/>
            <w:szCs w:val="22"/>
            <w:u w:val="none"/>
          </w:rPr>
          <w:t>opiniondynamics.com</w:t>
        </w:r>
        <w:r w:rsidRPr="00B661AA">
          <w:rPr>
            <w:rStyle w:val="Hyperlink"/>
            <w:rFonts w:ascii="Franklin Gothic Medium" w:hAnsi="Franklin Gothic Medium"/>
            <w:color w:val="1295D8"/>
            <w:szCs w:val="22"/>
            <w:u w:val="none"/>
          </w:rPr>
          <w:tab/>
        </w:r>
        <w:r>
          <w:rPr>
            <w:rFonts w:ascii="Franklin Gothic Medium" w:hAnsi="Franklin Gothic Medium"/>
            <w:color w:val="053572" w:themeColor="text2"/>
            <w:szCs w:val="22"/>
          </w:rPr>
          <w:tab/>
          <w:t xml:space="preserve">Page </w:t>
        </w:r>
        <w:r w:rsidRPr="0046504D">
          <w:rPr>
            <w:rFonts w:ascii="Franklin Gothic Medium" w:hAnsi="Franklin Gothic Medium"/>
            <w:i/>
            <w:color w:val="053572" w:themeColor="text2"/>
            <w:szCs w:val="22"/>
          </w:rPr>
          <w:fldChar w:fldCharType="begin"/>
        </w:r>
        <w:r w:rsidRPr="0046504D">
          <w:rPr>
            <w:rFonts w:ascii="Franklin Gothic Medium" w:hAnsi="Franklin Gothic Medium"/>
            <w:color w:val="053572" w:themeColor="text2"/>
            <w:szCs w:val="22"/>
          </w:rPr>
          <w:instrText xml:space="preserve"> PAGE   \* MERGEFORMAT </w:instrText>
        </w:r>
        <w:r w:rsidRPr="0046504D">
          <w:rPr>
            <w:rFonts w:ascii="Franklin Gothic Medium" w:hAnsi="Franklin Gothic Medium"/>
            <w:i/>
            <w:color w:val="053572" w:themeColor="text2"/>
            <w:szCs w:val="22"/>
          </w:rPr>
          <w:fldChar w:fldCharType="separate"/>
        </w:r>
        <w:r w:rsidR="003C5585" w:rsidRPr="003C5585">
          <w:rPr>
            <w:rFonts w:ascii="Franklin Gothic Medium" w:hAnsi="Franklin Gothic Medium"/>
            <w:i/>
            <w:noProof/>
            <w:color w:val="053572" w:themeColor="text2"/>
            <w:szCs w:val="22"/>
          </w:rPr>
          <w:t>i</w:t>
        </w:r>
        <w:r w:rsidRPr="0046504D">
          <w:rPr>
            <w:rFonts w:ascii="Franklin Gothic Medium" w:hAnsi="Franklin Gothic Medium"/>
            <w:i/>
            <w:color w:val="053572" w:themeColor="text2"/>
            <w:szCs w:val="22"/>
          </w:rPr>
          <w:fldChar w:fldCharType="end"/>
        </w:r>
      </w:p>
    </w:sdtContent>
  </w:sdt>
  <w:p w14:paraId="74274CCC" w14:textId="77777777" w:rsidR="000D66B9" w:rsidRPr="00B661AA" w:rsidRDefault="000D66B9" w:rsidP="00B661A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CAE5DC" w14:textId="6CF9A001" w:rsidR="000D66B9" w:rsidRPr="007E41B4" w:rsidRDefault="003C5585" w:rsidP="001D5A7E">
    <w:pPr>
      <w:pStyle w:val="Footer"/>
      <w:tabs>
        <w:tab w:val="clear" w:pos="9360"/>
        <w:tab w:val="right" w:pos="10080"/>
      </w:tabs>
      <w:jc w:val="left"/>
      <w:rPr>
        <w:rFonts w:ascii="Franklin Gothic Medium" w:hAnsi="Franklin Gothic Medium"/>
        <w:i/>
        <w:color w:val="053572" w:themeColor="text2"/>
        <w:szCs w:val="22"/>
      </w:rPr>
    </w:pPr>
    <w:sdt>
      <w:sdtPr>
        <w:rPr>
          <w:rFonts w:ascii="Franklin Gothic Medium" w:hAnsi="Franklin Gothic Medium"/>
          <w:i/>
          <w:color w:val="053572" w:themeColor="text2"/>
          <w:szCs w:val="22"/>
        </w:rPr>
        <w:id w:val="460380767"/>
        <w:docPartObj>
          <w:docPartGallery w:val="Page Numbers (Bottom of Page)"/>
          <w:docPartUnique/>
        </w:docPartObj>
      </w:sdtPr>
      <w:sdtEndPr/>
      <w:sdtContent>
        <w:r w:rsidR="000D66B9" w:rsidRPr="00B661AA">
          <w:rPr>
            <w:rStyle w:val="Hyperlink"/>
            <w:rFonts w:ascii="Franklin Gothic Medium" w:hAnsi="Franklin Gothic Medium"/>
            <w:color w:val="1295D8"/>
            <w:szCs w:val="22"/>
            <w:u w:val="none"/>
          </w:rPr>
          <w:t>opiniondynamics.com</w:t>
        </w:r>
        <w:r w:rsidR="000D66B9" w:rsidRPr="00B661AA">
          <w:rPr>
            <w:rStyle w:val="Hyperlink"/>
            <w:rFonts w:ascii="Franklin Gothic Medium" w:hAnsi="Franklin Gothic Medium"/>
            <w:color w:val="1295D8"/>
            <w:szCs w:val="22"/>
            <w:u w:val="none"/>
          </w:rPr>
          <w:tab/>
        </w:r>
        <w:r w:rsidR="000D66B9">
          <w:rPr>
            <w:rFonts w:ascii="Franklin Gothic Medium" w:hAnsi="Franklin Gothic Medium"/>
            <w:color w:val="053572" w:themeColor="text2"/>
            <w:szCs w:val="22"/>
          </w:rPr>
          <w:tab/>
          <w:t xml:space="preserve">Page </w:t>
        </w:r>
        <w:r w:rsidR="000D66B9" w:rsidRPr="0046504D">
          <w:rPr>
            <w:rFonts w:ascii="Franklin Gothic Medium" w:hAnsi="Franklin Gothic Medium"/>
            <w:i/>
            <w:color w:val="053572" w:themeColor="text2"/>
            <w:szCs w:val="22"/>
          </w:rPr>
          <w:fldChar w:fldCharType="begin"/>
        </w:r>
        <w:r w:rsidR="000D66B9" w:rsidRPr="0046504D">
          <w:rPr>
            <w:rFonts w:ascii="Franklin Gothic Medium" w:hAnsi="Franklin Gothic Medium"/>
            <w:color w:val="053572" w:themeColor="text2"/>
            <w:szCs w:val="22"/>
          </w:rPr>
          <w:instrText xml:space="preserve"> PAGE   \* MERGEFORMAT </w:instrText>
        </w:r>
        <w:r w:rsidR="000D66B9" w:rsidRPr="0046504D">
          <w:rPr>
            <w:rFonts w:ascii="Franklin Gothic Medium" w:hAnsi="Franklin Gothic Medium"/>
            <w:i/>
            <w:color w:val="053572" w:themeColor="text2"/>
            <w:szCs w:val="22"/>
          </w:rPr>
          <w:fldChar w:fldCharType="separate"/>
        </w:r>
        <w:r w:rsidRPr="003C5585">
          <w:rPr>
            <w:rFonts w:ascii="Franklin Gothic Medium" w:hAnsi="Franklin Gothic Medium"/>
            <w:i/>
            <w:noProof/>
            <w:color w:val="053572" w:themeColor="text2"/>
            <w:szCs w:val="22"/>
          </w:rPr>
          <w:t>ii</w:t>
        </w:r>
        <w:r w:rsidR="000D66B9" w:rsidRPr="0046504D">
          <w:rPr>
            <w:rFonts w:ascii="Franklin Gothic Medium" w:hAnsi="Franklin Gothic Medium"/>
            <w:i/>
            <w:color w:val="053572" w:themeColor="text2"/>
            <w:szCs w:val="22"/>
          </w:rPr>
          <w:fldChar w:fldCharType="end"/>
        </w:r>
      </w:sdtContent>
    </w:sdt>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48A6C8" w14:textId="1C03AF5E" w:rsidR="00034BA2" w:rsidRPr="007E41B4" w:rsidRDefault="003C5585" w:rsidP="001D5A7E">
    <w:pPr>
      <w:pStyle w:val="Footer"/>
      <w:tabs>
        <w:tab w:val="clear" w:pos="9360"/>
        <w:tab w:val="right" w:pos="10080"/>
      </w:tabs>
      <w:jc w:val="left"/>
      <w:rPr>
        <w:rFonts w:ascii="Franklin Gothic Medium" w:hAnsi="Franklin Gothic Medium"/>
        <w:i/>
        <w:color w:val="053572" w:themeColor="text2"/>
        <w:szCs w:val="22"/>
      </w:rPr>
    </w:pPr>
    <w:sdt>
      <w:sdtPr>
        <w:rPr>
          <w:rFonts w:ascii="Franklin Gothic Medium" w:hAnsi="Franklin Gothic Medium"/>
          <w:i/>
          <w:color w:val="053572" w:themeColor="text2"/>
          <w:szCs w:val="22"/>
        </w:rPr>
        <w:id w:val="394861767"/>
        <w:docPartObj>
          <w:docPartGallery w:val="Page Numbers (Bottom of Page)"/>
          <w:docPartUnique/>
        </w:docPartObj>
      </w:sdtPr>
      <w:sdtEndPr/>
      <w:sdtContent>
        <w:r w:rsidR="00034BA2" w:rsidRPr="00B661AA">
          <w:rPr>
            <w:rStyle w:val="Hyperlink"/>
            <w:rFonts w:ascii="Franklin Gothic Medium" w:hAnsi="Franklin Gothic Medium"/>
            <w:color w:val="1295D8"/>
            <w:szCs w:val="22"/>
            <w:u w:val="none"/>
          </w:rPr>
          <w:t>opiniondynamics.com</w:t>
        </w:r>
        <w:r w:rsidR="00034BA2" w:rsidRPr="00B661AA">
          <w:rPr>
            <w:rStyle w:val="Hyperlink"/>
            <w:rFonts w:ascii="Franklin Gothic Medium" w:hAnsi="Franklin Gothic Medium"/>
            <w:color w:val="1295D8"/>
            <w:szCs w:val="22"/>
            <w:u w:val="none"/>
          </w:rPr>
          <w:tab/>
        </w:r>
        <w:r w:rsidR="00034BA2">
          <w:rPr>
            <w:rFonts w:ascii="Franklin Gothic Medium" w:hAnsi="Franklin Gothic Medium"/>
            <w:color w:val="053572" w:themeColor="text2"/>
            <w:szCs w:val="22"/>
          </w:rPr>
          <w:tab/>
          <w:t xml:space="preserve">Page </w:t>
        </w:r>
        <w:r w:rsidR="00034BA2" w:rsidRPr="0046504D">
          <w:rPr>
            <w:rFonts w:ascii="Franklin Gothic Medium" w:hAnsi="Franklin Gothic Medium"/>
            <w:i/>
            <w:color w:val="053572" w:themeColor="text2"/>
            <w:szCs w:val="22"/>
          </w:rPr>
          <w:fldChar w:fldCharType="begin"/>
        </w:r>
        <w:r w:rsidR="00034BA2" w:rsidRPr="0046504D">
          <w:rPr>
            <w:rFonts w:ascii="Franklin Gothic Medium" w:hAnsi="Franklin Gothic Medium"/>
            <w:color w:val="053572" w:themeColor="text2"/>
            <w:szCs w:val="22"/>
          </w:rPr>
          <w:instrText xml:space="preserve"> PAGE   \* MERGEFORMAT </w:instrText>
        </w:r>
        <w:r w:rsidR="00034BA2" w:rsidRPr="0046504D">
          <w:rPr>
            <w:rFonts w:ascii="Franklin Gothic Medium" w:hAnsi="Franklin Gothic Medium"/>
            <w:i/>
            <w:color w:val="053572" w:themeColor="text2"/>
            <w:szCs w:val="22"/>
          </w:rPr>
          <w:fldChar w:fldCharType="separate"/>
        </w:r>
        <w:r w:rsidRPr="003C5585">
          <w:rPr>
            <w:rFonts w:ascii="Franklin Gothic Medium" w:hAnsi="Franklin Gothic Medium"/>
            <w:i/>
            <w:noProof/>
            <w:color w:val="053572" w:themeColor="text2"/>
            <w:szCs w:val="22"/>
          </w:rPr>
          <w:t>18</w:t>
        </w:r>
        <w:r w:rsidR="00034BA2" w:rsidRPr="0046504D">
          <w:rPr>
            <w:rFonts w:ascii="Franklin Gothic Medium" w:hAnsi="Franklin Gothic Medium"/>
            <w:i/>
            <w:color w:val="053572" w:themeColor="text2"/>
            <w:szCs w:val="22"/>
          </w:rPr>
          <w:fldChar w:fldCharType="end"/>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Franklin Gothic Medium" w:hAnsi="Franklin Gothic Medium"/>
        <w:i/>
        <w:color w:val="053572" w:themeColor="text2"/>
        <w:szCs w:val="22"/>
      </w:rPr>
      <w:id w:val="2109917164"/>
      <w:docPartObj>
        <w:docPartGallery w:val="Page Numbers (Bottom of Page)"/>
        <w:docPartUnique/>
      </w:docPartObj>
    </w:sdtPr>
    <w:sdtEndPr/>
    <w:sdtContent>
      <w:p w14:paraId="7214D8B9" w14:textId="065B563D" w:rsidR="000D66B9" w:rsidRDefault="000D66B9" w:rsidP="00FC60E2">
        <w:pPr>
          <w:pStyle w:val="Footer"/>
          <w:tabs>
            <w:tab w:val="clear" w:pos="9360"/>
            <w:tab w:val="right" w:pos="10080"/>
          </w:tabs>
          <w:jc w:val="left"/>
          <w:rPr>
            <w:rFonts w:ascii="Franklin Gothic Medium" w:hAnsi="Franklin Gothic Medium"/>
            <w:i/>
            <w:color w:val="053572" w:themeColor="text2"/>
            <w:szCs w:val="22"/>
          </w:rPr>
        </w:pPr>
        <w:r w:rsidRPr="00600514">
          <w:rPr>
            <w:rStyle w:val="Hyperlink"/>
            <w:rFonts w:ascii="Franklin Gothic Medium" w:hAnsi="Franklin Gothic Medium"/>
            <w:color w:val="1295D8"/>
            <w:szCs w:val="22"/>
            <w:u w:val="none"/>
          </w:rPr>
          <w:t>opiniondynamics.com</w:t>
        </w:r>
        <w:r w:rsidRPr="00600514">
          <w:rPr>
            <w:rStyle w:val="Hyperlink"/>
            <w:color w:val="1295D8"/>
            <w:u w:val="none"/>
          </w:rPr>
          <w:tab/>
        </w:r>
        <w:r w:rsidRPr="00600514">
          <w:rPr>
            <w:rStyle w:val="Hyperlink"/>
            <w:color w:val="1295D8"/>
            <w:u w:val="none"/>
          </w:rPr>
          <w:tab/>
        </w:r>
        <w:r>
          <w:rPr>
            <w:rFonts w:ascii="Franklin Gothic Medium" w:hAnsi="Franklin Gothic Medium"/>
            <w:color w:val="053572" w:themeColor="text2"/>
            <w:szCs w:val="22"/>
          </w:rPr>
          <w:t xml:space="preserve"> Page </w:t>
        </w:r>
        <w:r>
          <w:rPr>
            <w:rFonts w:ascii="Franklin Gothic Medium" w:hAnsi="Franklin Gothic Medium"/>
            <w:i/>
            <w:color w:val="053572" w:themeColor="text2"/>
            <w:szCs w:val="22"/>
          </w:rPr>
          <w:fldChar w:fldCharType="begin"/>
        </w:r>
        <w:r>
          <w:rPr>
            <w:rFonts w:ascii="Franklin Gothic Medium" w:hAnsi="Franklin Gothic Medium"/>
            <w:color w:val="053572" w:themeColor="text2"/>
            <w:szCs w:val="22"/>
          </w:rPr>
          <w:instrText xml:space="preserve"> PAGE  \* Arabic  \* MERGEFORMAT </w:instrText>
        </w:r>
        <w:r>
          <w:rPr>
            <w:rFonts w:ascii="Franklin Gothic Medium" w:hAnsi="Franklin Gothic Medium"/>
            <w:i/>
            <w:color w:val="053572" w:themeColor="text2"/>
            <w:szCs w:val="22"/>
          </w:rPr>
          <w:fldChar w:fldCharType="separate"/>
        </w:r>
        <w:r w:rsidR="003C5585">
          <w:rPr>
            <w:rFonts w:ascii="Franklin Gothic Medium" w:hAnsi="Franklin Gothic Medium"/>
            <w:noProof/>
            <w:color w:val="053572" w:themeColor="text2"/>
            <w:szCs w:val="22"/>
          </w:rPr>
          <w:t>19</w:t>
        </w:r>
        <w:r>
          <w:rPr>
            <w:rFonts w:ascii="Franklin Gothic Medium" w:hAnsi="Franklin Gothic Medium"/>
            <w:i/>
            <w:color w:val="053572" w:themeColor="text2"/>
            <w:szCs w:val="22"/>
          </w:rPr>
          <w:fldChar w:fldCharType="end"/>
        </w:r>
      </w:p>
    </w:sdtContent>
  </w:sdt>
  <w:p w14:paraId="24CB37A1" w14:textId="77777777" w:rsidR="000D66B9" w:rsidRPr="002D3E58" w:rsidRDefault="000D66B9" w:rsidP="002D3E5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0B9FF9" w14:textId="77777777" w:rsidR="000D66B9" w:rsidRDefault="000D66B9" w:rsidP="000B7FC1">
      <w:pPr>
        <w:spacing w:before="0" w:after="0"/>
      </w:pPr>
      <w:r>
        <w:separator/>
      </w:r>
    </w:p>
  </w:footnote>
  <w:footnote w:type="continuationSeparator" w:id="0">
    <w:p w14:paraId="14AF1536" w14:textId="77777777" w:rsidR="000D66B9" w:rsidRDefault="000D66B9">
      <w:pPr>
        <w:spacing w:after="0"/>
      </w:pPr>
      <w:r>
        <w:continuationSeparator/>
      </w:r>
    </w:p>
  </w:footnote>
  <w:footnote w:type="continuationNotice" w:id="1">
    <w:p w14:paraId="3492F10E" w14:textId="77777777" w:rsidR="000D66B9" w:rsidRDefault="000D66B9">
      <w:pPr>
        <w:spacing w:before="0" w:after="0"/>
      </w:pPr>
    </w:p>
  </w:footnote>
  <w:footnote w:id="2">
    <w:p w14:paraId="649932F2" w14:textId="77777777" w:rsidR="000D66B9" w:rsidRPr="00036242" w:rsidRDefault="000D66B9" w:rsidP="00036242">
      <w:pPr>
        <w:pStyle w:val="ODCBodyText"/>
        <w:rPr>
          <w:sz w:val="20"/>
          <w:szCs w:val="20"/>
        </w:rPr>
      </w:pPr>
      <w:r w:rsidRPr="00EA45E2">
        <w:rPr>
          <w:rStyle w:val="FootnoteReference"/>
          <w:sz w:val="20"/>
          <w:szCs w:val="20"/>
          <w:vertAlign w:val="superscript"/>
        </w:rPr>
        <w:footnoteRef/>
      </w:r>
      <w:r w:rsidRPr="00EA45E2">
        <w:rPr>
          <w:sz w:val="20"/>
          <w:szCs w:val="20"/>
          <w:vertAlign w:val="superscript"/>
        </w:rPr>
        <w:t xml:space="preserve"> </w:t>
      </w:r>
      <w:r w:rsidRPr="00036242">
        <w:rPr>
          <w:sz w:val="20"/>
          <w:szCs w:val="20"/>
        </w:rPr>
        <w:t>The DOE National Renewable Energy Laboratory (NREL) worked with industry experts through the Guidelines for Home Energy Professionals Project to create “blueprints” for energy professional certifications. These certifications focus on skills needed for the Weatherization Assistance Program and so are most applicable to skills needed for the EUC Whole House program. The DOE does not address certificates related to general Residential HVAC, or to Non-Residential Lighting programs.</w:t>
      </w:r>
    </w:p>
    <w:p w14:paraId="64444A86" w14:textId="77777777" w:rsidR="000D66B9" w:rsidRDefault="000D66B9" w:rsidP="00501F59">
      <w:pPr>
        <w:pStyle w:val="FootnoteText"/>
      </w:pPr>
    </w:p>
  </w:footnote>
  <w:footnote w:id="3">
    <w:p w14:paraId="087B1FC0" w14:textId="08821951" w:rsidR="000D66B9" w:rsidRDefault="000D66B9" w:rsidP="00501F59">
      <w:pPr>
        <w:pStyle w:val="FootnoteText"/>
      </w:pPr>
      <w:r>
        <w:rPr>
          <w:rStyle w:val="FootnoteReference"/>
        </w:rPr>
        <w:footnoteRef/>
      </w:r>
      <w:r>
        <w:t xml:space="preserve"> Our team also interviewed stakeholders from the California Advanced Lighting Controls Training Program (CALCTP) for a separate study and used information from that interview in this study. </w:t>
      </w:r>
    </w:p>
  </w:footnote>
  <w:footnote w:id="4">
    <w:p w14:paraId="398F73F1" w14:textId="330378D9" w:rsidR="000D66B9" w:rsidRDefault="000D66B9" w:rsidP="00501F59">
      <w:pPr>
        <w:pStyle w:val="FootnoteText"/>
      </w:pPr>
      <w:r>
        <w:rPr>
          <w:rStyle w:val="FootnoteReference"/>
        </w:rPr>
        <w:footnoteRef/>
      </w:r>
      <w:r>
        <w:t xml:space="preserve"> The memo of findings consisted of several draft sections of this report. These included the study methodology and, for each market, the IOU Program Requirements and Offerings, and Landscape of Certifications and Trainings Outside of IOU Programs (including the summary tables of trainings and content). </w:t>
      </w:r>
    </w:p>
  </w:footnote>
  <w:footnote w:id="5">
    <w:p w14:paraId="3696AE5D" w14:textId="72C8BA72" w:rsidR="000D66B9" w:rsidRDefault="000D66B9" w:rsidP="00501F59">
      <w:pPr>
        <w:pStyle w:val="FootnoteText"/>
      </w:pPr>
      <w:r>
        <w:rPr>
          <w:rStyle w:val="FootnoteReference"/>
        </w:rPr>
        <w:footnoteRef/>
      </w:r>
      <w:r>
        <w:t xml:space="preserve"> The DOE skill standards are discussed in more </w:t>
      </w:r>
      <w:r w:rsidRPr="001D27A3">
        <w:t xml:space="preserve">detail in </w:t>
      </w:r>
      <w:r w:rsidRPr="009703CA">
        <w:t xml:space="preserve">Section </w:t>
      </w:r>
      <w:r w:rsidRPr="009703CA">
        <w:fldChar w:fldCharType="begin"/>
      </w:r>
      <w:r w:rsidRPr="009703CA">
        <w:instrText xml:space="preserve"> REF _Ref433991951 \r \h </w:instrText>
      </w:r>
      <w:r>
        <w:instrText xml:space="preserve"> \* MERGEFORMAT </w:instrText>
      </w:r>
      <w:r w:rsidRPr="009703CA">
        <w:fldChar w:fldCharType="separate"/>
      </w:r>
      <w:r>
        <w:t>3.2.4</w:t>
      </w:r>
      <w:r w:rsidRPr="009703CA">
        <w:fldChar w:fldCharType="end"/>
      </w:r>
      <w:r w:rsidRPr="009703CA">
        <w:t xml:space="preserve"> below.</w:t>
      </w:r>
      <w:r>
        <w:t xml:space="preserve"> </w:t>
      </w:r>
    </w:p>
  </w:footnote>
  <w:footnote w:id="6">
    <w:p w14:paraId="4DAC01DF" w14:textId="77777777" w:rsidR="000D66B9" w:rsidRDefault="000D66B9" w:rsidP="00501F59">
      <w:pPr>
        <w:pStyle w:val="FootnoteText"/>
      </w:pPr>
      <w:r>
        <w:rPr>
          <w:rStyle w:val="FootnoteReference"/>
        </w:rPr>
        <w:footnoteRef/>
      </w:r>
      <w:r>
        <w:t xml:space="preserve"> Although the panel did not discuss this, it should be noted that residential HVAC and EUC programs currently have a robust supply of contractors and the amount of participating contractors is not an issue at this time.</w:t>
      </w:r>
    </w:p>
  </w:footnote>
  <w:footnote w:id="7">
    <w:p w14:paraId="5AD0AAEA" w14:textId="704B9143" w:rsidR="000D66B9" w:rsidRDefault="000D66B9" w:rsidP="00501F59">
      <w:pPr>
        <w:pStyle w:val="FootnoteText"/>
      </w:pPr>
      <w:r>
        <w:rPr>
          <w:rStyle w:val="FootnoteReference"/>
        </w:rPr>
        <w:footnoteRef/>
      </w:r>
      <w:r w:rsidRPr="002E7A83">
        <w:rPr>
          <w:rStyle w:val="FootnoteReference"/>
        </w:rPr>
        <w:t xml:space="preserve">  </w:t>
      </w:r>
      <w:r>
        <w:t>The participant handbook explains that BPI Certification</w:t>
      </w:r>
      <w:r w:rsidRPr="008E0577">
        <w:t>s</w:t>
      </w:r>
      <w:r>
        <w:t xml:space="preserve"> </w:t>
      </w:r>
      <w:r w:rsidRPr="008E0577">
        <w:t xml:space="preserve">cover </w:t>
      </w:r>
      <w:r>
        <w:t>“</w:t>
      </w:r>
      <w:r w:rsidRPr="008E0577">
        <w:t>every aspect of whole-home performance evaluation and execution, for every style and age of home, in every climate zone of the United States. The house-as-a-system approach teaches students about the relationships between different components within the home, how to identify problems at the root cause and provide solutions that improve energy efficiency while providing important safety functions such as mold prevention, indoor air quality, carbon monoxide testing, and combustion appliance safety checks.”</w:t>
      </w:r>
      <w:r>
        <w:t xml:space="preserve"> (p. 15)</w:t>
      </w:r>
    </w:p>
  </w:footnote>
  <w:footnote w:id="8">
    <w:p w14:paraId="1239CA39" w14:textId="1E10B585" w:rsidR="000D66B9" w:rsidRDefault="000D66B9" w:rsidP="00501F59">
      <w:pPr>
        <w:pStyle w:val="FootnoteText"/>
      </w:pPr>
      <w:r>
        <w:rPr>
          <w:rStyle w:val="FootnoteReference"/>
        </w:rPr>
        <w:footnoteRef/>
      </w:r>
      <w:r>
        <w:t xml:space="preserve"> The participant handbook explains a HERS II rater as “</w:t>
      </w:r>
      <w:r w:rsidRPr="002E7A83">
        <w:t>a person who has been trained, tested, and certified by a HERS Provider to properly gather information on the energy consuming features of a home, perform diagnostic testing at the home, evaluate the validity of that information, simulate and perform analysis for a California Whole-House Home Energy Rating or a California Home Energy Audit using an Energy Commission-approved HERS rating software program to estimate the energy consumption of a home using the information gathered on site, and complete all of the cost-effectiveness evaluations described in the HERS Technical Manual.</w:t>
      </w:r>
      <w:r>
        <w:t>” (p. 51)</w:t>
      </w:r>
    </w:p>
  </w:footnote>
  <w:footnote w:id="9">
    <w:p w14:paraId="4E0F9FCF" w14:textId="77777777" w:rsidR="000D66B9" w:rsidRDefault="000D66B9" w:rsidP="00501F59">
      <w:pPr>
        <w:pStyle w:val="FootnoteText"/>
      </w:pPr>
      <w:r>
        <w:rPr>
          <w:rStyle w:val="FootnoteReference"/>
        </w:rPr>
        <w:footnoteRef/>
      </w:r>
      <w:r>
        <w:t xml:space="preserve"> Specific Title 24 Part 6 trainings include: Standards &amp; Technology for Retail Lighting, Standards &amp; Technology for Office Lighting, Nonresidential Indoor Lighting Mandatory Measures, and Nonresidential Indoor Lighting Perspective Requirements.</w:t>
      </w:r>
    </w:p>
  </w:footnote>
  <w:footnote w:id="10">
    <w:p w14:paraId="48729D64" w14:textId="77777777" w:rsidR="000D66B9" w:rsidRDefault="000D66B9" w:rsidP="00501F59">
      <w:pPr>
        <w:pStyle w:val="FootnoteText"/>
      </w:pPr>
      <w:r>
        <w:rPr>
          <w:rStyle w:val="FootnoteReference"/>
        </w:rPr>
        <w:footnoteRef/>
      </w:r>
      <w:r>
        <w:t xml:space="preserve"> Note that percentages may not sum to 100% due to rounding.</w:t>
      </w:r>
    </w:p>
  </w:footnote>
  <w:footnote w:id="11">
    <w:p w14:paraId="700CF352" w14:textId="77777777" w:rsidR="000D66B9" w:rsidRDefault="000D66B9" w:rsidP="00501F59">
      <w:pPr>
        <w:pStyle w:val="FootnoteText"/>
      </w:pPr>
      <w:r>
        <w:rPr>
          <w:rStyle w:val="FootnoteReference"/>
        </w:rPr>
        <w:footnoteRef/>
      </w:r>
      <w:r>
        <w:t xml:space="preserve"> The IOUs led a study to further understand the value of CALCTP training, the </w:t>
      </w:r>
      <w:r w:rsidRPr="00C264AF">
        <w:rPr>
          <w:i/>
        </w:rPr>
        <w:t>Lighting Controls Training Assessment</w:t>
      </w:r>
      <w:r>
        <w:rPr>
          <w:i/>
        </w:rPr>
        <w:t>,</w:t>
      </w:r>
      <w:r>
        <w:t xml:space="preserve"> which focuses on qualitative information.</w:t>
      </w:r>
    </w:p>
  </w:footnote>
  <w:footnote w:id="12">
    <w:p w14:paraId="2DC87C9C" w14:textId="77777777" w:rsidR="000D66B9" w:rsidRDefault="000D66B9" w:rsidP="00501F59">
      <w:pPr>
        <w:pStyle w:val="FootnoteText"/>
      </w:pPr>
      <w:r>
        <w:rPr>
          <w:rStyle w:val="FootnoteReference"/>
        </w:rPr>
        <w:footnoteRef/>
      </w:r>
      <w:r>
        <w:t xml:space="preserve"> Research objectives from the July 30, 2014 draft evaluation research plan for PY2013-2014 WE&amp;T: “CA Statewide Workforce Education and Training Program Skills Standards for IOU Resource Program Study Research Plan.”</w:t>
      </w:r>
    </w:p>
  </w:footnote>
  <w:footnote w:id="13">
    <w:p w14:paraId="395BAED1" w14:textId="77777777" w:rsidR="000D66B9" w:rsidRDefault="000D66B9" w:rsidP="00501F59">
      <w:pPr>
        <w:pStyle w:val="FootnoteText"/>
      </w:pPr>
      <w:r>
        <w:rPr>
          <w:rStyle w:val="FootnoteReference"/>
        </w:rPr>
        <w:footnoteRef/>
      </w:r>
      <w:r>
        <w:t xml:space="preserve"> Research objectives from the July 30, 2014 draft evaluation research plan for PY2013-2014 WE&amp;T: “CA Statewide Workforce Education and Training Program Skills Standards for IOU Resource Program Study Research Plan.”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F14409" w14:textId="77777777" w:rsidR="000D66B9" w:rsidRPr="00CB258E" w:rsidRDefault="000D66B9">
    <w:pPr>
      <w:pStyle w:val="Header"/>
      <w:rPr>
        <w:rFonts w:ascii="Calibri" w:hAnsi="Calibri"/>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A66745" w14:textId="77777777" w:rsidR="000D66B9" w:rsidRPr="007D4B84" w:rsidRDefault="000D66B9" w:rsidP="00467179">
    <w:pPr>
      <w:pStyle w:val="Header"/>
      <w:rPr>
        <w:i/>
        <w:szCs w:val="2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A6BC38" w14:textId="77777777" w:rsidR="000D66B9" w:rsidRPr="007D4B84" w:rsidRDefault="000D66B9" w:rsidP="0019649A">
    <w:pPr>
      <w:pStyle w:val="Header"/>
      <w:tabs>
        <w:tab w:val="clear" w:pos="4320"/>
        <w:tab w:val="clear" w:pos="8640"/>
        <w:tab w:val="left" w:pos="1980"/>
      </w:tabs>
      <w:rPr>
        <w:i/>
      </w:rPr>
    </w:pPr>
    <w:r>
      <w:rPr>
        <w:i/>
      </w:rP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F4CE66" w14:textId="02D69A45" w:rsidR="000D66B9" w:rsidRPr="00F60FF8" w:rsidRDefault="000D66B9" w:rsidP="001D5A7E">
    <w:pPr>
      <w:pStyle w:val="Header"/>
      <w:rPr>
        <w:rFonts w:ascii="Franklin Gothic Medium" w:hAnsi="Franklin Gothic Medium"/>
        <w:sz w:val="16"/>
        <w:szCs w:val="22"/>
      </w:rPr>
    </w:pPr>
    <w:r w:rsidRPr="00932CAE">
      <w:rPr>
        <w:noProof/>
        <w:lang w:val="en-US" w:eastAsia="en-US"/>
      </w:rPr>
      <w:drawing>
        <wp:anchor distT="0" distB="0" distL="114300" distR="114300" simplePos="0" relativeHeight="251659264" behindDoc="0" locked="0" layoutInCell="1" allowOverlap="1" wp14:anchorId="6A892F2F" wp14:editId="2BE3FE22">
          <wp:simplePos x="0" y="0"/>
          <wp:positionH relativeFrom="column">
            <wp:posOffset>0</wp:posOffset>
          </wp:positionH>
          <wp:positionV relativeFrom="page">
            <wp:posOffset>457200</wp:posOffset>
          </wp:positionV>
          <wp:extent cx="1170432" cy="374904"/>
          <wp:effectExtent l="0" t="0" r="0" b="6350"/>
          <wp:wrapNone/>
          <wp:docPr id="10" name="Picture 10" descr="H:\Branding\upload to km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Branding\upload to kms\Logo.jp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5816" t="18026" r="5644" b="20505"/>
                  <a:stretch/>
                </pic:blipFill>
                <pic:spPr bwMode="auto">
                  <a:xfrm>
                    <a:off x="0" y="0"/>
                    <a:ext cx="1170432" cy="3749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C74B8">
      <w:rPr>
        <w:sz w:val="16"/>
        <w:szCs w:val="16"/>
      </w:rPr>
      <w:fldChar w:fldCharType="begin"/>
    </w:r>
    <w:r w:rsidRPr="00FC74B8">
      <w:rPr>
        <w:sz w:val="16"/>
        <w:szCs w:val="16"/>
      </w:rPr>
      <w:instrText xml:space="preserve"> styleref "Heading 1" </w:instrText>
    </w:r>
    <w:r w:rsidR="00D121D8">
      <w:rPr>
        <w:sz w:val="16"/>
        <w:szCs w:val="16"/>
      </w:rPr>
      <w:fldChar w:fldCharType="separate"/>
    </w:r>
    <w:r w:rsidR="003C5585">
      <w:rPr>
        <w:noProof/>
        <w:sz w:val="16"/>
        <w:szCs w:val="16"/>
      </w:rPr>
      <w:t>Executive Summary</w:t>
    </w:r>
    <w:r w:rsidRPr="00FC74B8">
      <w:rPr>
        <w:sz w:val="16"/>
        <w:szCs w:val="16"/>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235ED6" w14:textId="55D1468C" w:rsidR="000D66B9" w:rsidRPr="00F60FF8" w:rsidRDefault="000D66B9" w:rsidP="001D5A7E">
    <w:pPr>
      <w:pStyle w:val="Header"/>
      <w:rPr>
        <w:rFonts w:ascii="Franklin Gothic Medium" w:hAnsi="Franklin Gothic Medium"/>
        <w:sz w:val="16"/>
        <w:szCs w:val="22"/>
      </w:rPr>
    </w:pPr>
    <w:r w:rsidRPr="00FC74B8">
      <w:rPr>
        <w:sz w:val="16"/>
        <w:szCs w:val="16"/>
      </w:rPr>
      <w:fldChar w:fldCharType="begin"/>
    </w:r>
    <w:r w:rsidRPr="00FC74B8">
      <w:rPr>
        <w:sz w:val="16"/>
        <w:szCs w:val="16"/>
      </w:rPr>
      <w:instrText xml:space="preserve"> styleref "Heading 1" </w:instrText>
    </w:r>
    <w:r w:rsidRPr="00FC74B8">
      <w:rPr>
        <w:sz w:val="16"/>
        <w:szCs w:val="16"/>
      </w:rPr>
      <w:fldChar w:fldCharType="separate"/>
    </w:r>
    <w:r w:rsidR="003C5585">
      <w:rPr>
        <w:noProof/>
        <w:sz w:val="16"/>
        <w:szCs w:val="16"/>
      </w:rPr>
      <w:t>Findings</w:t>
    </w:r>
    <w:r w:rsidRPr="00FC74B8">
      <w:rPr>
        <w:sz w:val="16"/>
        <w:szCs w:val="16"/>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0255F5" w14:textId="1EF9B0BF" w:rsidR="000D66B9" w:rsidRPr="001B3606" w:rsidRDefault="000D66B9" w:rsidP="001B3606">
    <w:pPr>
      <w:pStyle w:val="Header"/>
      <w:rPr>
        <w:rFonts w:ascii="Franklin Gothic Medium" w:hAnsi="Franklin Gothic Medium"/>
        <w:sz w:val="16"/>
        <w:szCs w:val="22"/>
      </w:rPr>
    </w:pPr>
    <w:r>
      <w:rPr>
        <w:sz w:val="16"/>
        <w:szCs w:val="16"/>
      </w:rPr>
      <w:fldChar w:fldCharType="begin"/>
    </w:r>
    <w:r>
      <w:rPr>
        <w:sz w:val="16"/>
        <w:szCs w:val="16"/>
      </w:rPr>
      <w:instrText xml:space="preserve"> STYLEREF  "Heading 1" </w:instrText>
    </w:r>
    <w:r>
      <w:rPr>
        <w:sz w:val="16"/>
        <w:szCs w:val="16"/>
      </w:rPr>
      <w:fldChar w:fldCharType="separate"/>
    </w:r>
    <w:r w:rsidR="003C5585">
      <w:rPr>
        <w:noProof/>
        <w:sz w:val="16"/>
        <w:szCs w:val="16"/>
      </w:rPr>
      <w:t>Findings</w:t>
    </w:r>
    <w:r>
      <w:rPr>
        <w:sz w:val="16"/>
        <w:szCs w:val="16"/>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F77ED8" w14:textId="3AA80B61" w:rsidR="000D66B9" w:rsidRPr="001B3606" w:rsidRDefault="000D66B9" w:rsidP="001B3606">
    <w:pPr>
      <w:pStyle w:val="Header"/>
      <w:rPr>
        <w:rFonts w:ascii="Franklin Gothic Medium" w:hAnsi="Franklin Gothic Medium"/>
        <w:sz w:val="16"/>
        <w:szCs w:val="22"/>
      </w:rPr>
    </w:pPr>
    <w:r>
      <w:rPr>
        <w:sz w:val="16"/>
        <w:szCs w:val="16"/>
      </w:rPr>
      <w:fldChar w:fldCharType="begin"/>
    </w:r>
    <w:r>
      <w:rPr>
        <w:sz w:val="16"/>
        <w:szCs w:val="16"/>
      </w:rPr>
      <w:instrText xml:space="preserve"> STYLEREF  "Appendix Heading" </w:instrText>
    </w:r>
    <w:r>
      <w:rPr>
        <w:sz w:val="16"/>
        <w:szCs w:val="16"/>
      </w:rPr>
      <w:fldChar w:fldCharType="separate"/>
    </w:r>
    <w:r w:rsidR="003C5585">
      <w:rPr>
        <w:noProof/>
        <w:sz w:val="16"/>
        <w:szCs w:val="16"/>
      </w:rPr>
      <w:t>Stakeholder Interview Guides</w:t>
    </w:r>
    <w:r>
      <w:rPr>
        <w:sz w:val="16"/>
        <w:szCs w:val="16"/>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09F1FB" w14:textId="77777777" w:rsidR="000D66B9" w:rsidRPr="001B3606" w:rsidRDefault="000D66B9" w:rsidP="001B3606">
    <w:pPr>
      <w:pStyle w:val="Header"/>
      <w:rPr>
        <w:rFonts w:ascii="Franklin Gothic Medium" w:hAnsi="Franklin Gothic Medium"/>
        <w:sz w:val="16"/>
        <w:szCs w:val="2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286C0492"/>
    <w:lvl w:ilvl="0">
      <w:start w:val="1"/>
      <w:numFmt w:val="decimal"/>
      <w:pStyle w:val="ListNumber"/>
      <w:lvlText w:val="%1."/>
      <w:lvlJc w:val="left"/>
      <w:pPr>
        <w:tabs>
          <w:tab w:val="num" w:pos="1080"/>
        </w:tabs>
        <w:ind w:left="1080" w:hanging="360"/>
      </w:pPr>
      <w:rPr>
        <w:rFonts w:hint="default"/>
      </w:rPr>
    </w:lvl>
  </w:abstractNum>
  <w:abstractNum w:abstractNumId="1" w15:restartNumberingAfterBreak="0">
    <w:nsid w:val="FFFFFFFE"/>
    <w:multiLevelType w:val="singleLevel"/>
    <w:tmpl w:val="CD32793C"/>
    <w:lvl w:ilvl="0">
      <w:numFmt w:val="decimal"/>
      <w:pStyle w:val="Bullet"/>
      <w:lvlText w:val="*"/>
      <w:lvlJc w:val="left"/>
    </w:lvl>
  </w:abstractNum>
  <w:abstractNum w:abstractNumId="2" w15:restartNumberingAfterBreak="0">
    <w:nsid w:val="0104149C"/>
    <w:multiLevelType w:val="hybridMultilevel"/>
    <w:tmpl w:val="1B8E5A38"/>
    <w:lvl w:ilvl="0" w:tplc="98627286">
      <w:start w:val="1"/>
      <w:numFmt w:val="decimal"/>
      <w:pStyle w:val="CaptionFigure"/>
      <w:suff w:val="space"/>
      <w:lvlText w:val="Figure %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5C5E17"/>
    <w:multiLevelType w:val="multilevel"/>
    <w:tmpl w:val="3D5E98D6"/>
    <w:lvl w:ilvl="0">
      <w:start w:val="1"/>
      <w:numFmt w:val="upperLetter"/>
      <w:pStyle w:val="HeadingAppendix"/>
      <w:lvlText w:val="%1."/>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AppendixHeading3"/>
      <w:lvlText w:val="%1.%2.%3"/>
      <w:lvlJc w:val="left"/>
      <w:pPr>
        <w:ind w:left="1440" w:hanging="144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2160" w:hanging="2160"/>
      </w:pPr>
      <w:rPr>
        <w:rFonts w:hint="default"/>
      </w:rPr>
    </w:lvl>
    <w:lvl w:ilvl="4">
      <w:start w:val="1"/>
      <w:numFmt w:val="decimal"/>
      <w:lvlText w:val="%1.%2.%3.%4.%5"/>
      <w:lvlJc w:val="left"/>
      <w:pPr>
        <w:ind w:left="2880" w:hanging="2880"/>
      </w:pPr>
      <w:rPr>
        <w:rFonts w:hint="default"/>
      </w:rPr>
    </w:lvl>
    <w:lvl w:ilvl="5">
      <w:start w:val="1"/>
      <w:numFmt w:val="decimal"/>
      <w:lvlText w:val="%1.%2.%3.%4.%5.%6"/>
      <w:lvlJc w:val="left"/>
      <w:pPr>
        <w:ind w:left="3600" w:hanging="3600"/>
      </w:pPr>
      <w:rPr>
        <w:rFonts w:hint="default"/>
      </w:rPr>
    </w:lvl>
    <w:lvl w:ilvl="6">
      <w:start w:val="1"/>
      <w:numFmt w:val="decimal"/>
      <w:lvlText w:val="%1.%2.%3.%4.%5.%6.%7"/>
      <w:lvlJc w:val="left"/>
      <w:pPr>
        <w:ind w:left="4320" w:hanging="4320"/>
      </w:pPr>
      <w:rPr>
        <w:rFonts w:hint="default"/>
      </w:rPr>
    </w:lvl>
    <w:lvl w:ilvl="7">
      <w:start w:val="1"/>
      <w:numFmt w:val="decimal"/>
      <w:lvlText w:val="%1.%2.%3.%4.%5.%6.%7.%8"/>
      <w:lvlJc w:val="left"/>
      <w:pPr>
        <w:ind w:left="5040" w:hanging="5040"/>
      </w:pPr>
      <w:rPr>
        <w:rFonts w:hint="default"/>
      </w:rPr>
    </w:lvl>
    <w:lvl w:ilvl="8">
      <w:start w:val="1"/>
      <w:numFmt w:val="decimal"/>
      <w:lvlText w:val="%1.%2.%3.%4.%5.%6.%7.%8.%9"/>
      <w:lvlJc w:val="left"/>
      <w:pPr>
        <w:ind w:left="5760" w:hanging="5760"/>
      </w:pPr>
      <w:rPr>
        <w:rFonts w:hint="default"/>
      </w:rPr>
    </w:lvl>
  </w:abstractNum>
  <w:abstractNum w:abstractNumId="4" w15:restartNumberingAfterBreak="0">
    <w:nsid w:val="07267242"/>
    <w:multiLevelType w:val="hybridMultilevel"/>
    <w:tmpl w:val="0BA636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381411"/>
    <w:multiLevelType w:val="hybridMultilevel"/>
    <w:tmpl w:val="72081A04"/>
    <w:lvl w:ilvl="0" w:tplc="FEA80BD0">
      <w:start w:val="1"/>
      <w:numFmt w:val="decimal"/>
      <w:lvlText w:val="T%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C8873F9"/>
    <w:multiLevelType w:val="multilevel"/>
    <w:tmpl w:val="7946F380"/>
    <w:lvl w:ilvl="0">
      <w:start w:val="1"/>
      <w:numFmt w:val="decimal"/>
      <w:lvlText w:val="%1."/>
      <w:lvlJc w:val="left"/>
      <w:pPr>
        <w:ind w:left="360" w:hanging="360"/>
      </w:pPr>
    </w:lvl>
    <w:lvl w:ilvl="1">
      <w:start w:val="1"/>
      <w:numFmt w:val="decimal"/>
      <w:pStyle w:val="NumberList1"/>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3E441E4"/>
    <w:multiLevelType w:val="hybridMultilevel"/>
    <w:tmpl w:val="07D242BA"/>
    <w:lvl w:ilvl="0" w:tplc="C24A1788">
      <w:start w:val="1"/>
      <w:numFmt w:val="decimal"/>
      <w:lvlText w:val="S%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65915ED"/>
    <w:multiLevelType w:val="multilevel"/>
    <w:tmpl w:val="8BB65288"/>
    <w:lvl w:ilvl="0">
      <w:start w:val="1"/>
      <w:numFmt w:val="bullet"/>
      <w:pStyle w:val="Bullet1"/>
      <w:lvlText w:val=""/>
      <w:lvlJc w:val="left"/>
      <w:pPr>
        <w:ind w:left="720" w:hanging="360"/>
      </w:pPr>
      <w:rPr>
        <w:rFonts w:ascii="Wingdings" w:hAnsi="Wingdings" w:hint="default"/>
        <w:color w:val="053572"/>
        <w:sz w:val="22"/>
      </w:rPr>
    </w:lvl>
    <w:lvl w:ilvl="1">
      <w:start w:val="1"/>
      <w:numFmt w:val="bullet"/>
      <w:pStyle w:val="Bullet2"/>
      <w:lvlText w:val=""/>
      <w:lvlJc w:val="left"/>
      <w:pPr>
        <w:ind w:left="1080" w:hanging="360"/>
      </w:pPr>
      <w:rPr>
        <w:rFonts w:ascii="Wingdings" w:hAnsi="Wingdings" w:hint="default"/>
        <w:color w:val="1295D8"/>
        <w:sz w:val="22"/>
      </w:rPr>
    </w:lvl>
    <w:lvl w:ilvl="2">
      <w:start w:val="1"/>
      <w:numFmt w:val="bullet"/>
      <w:lvlRestart w:val="0"/>
      <w:pStyle w:val="Bullet3"/>
      <w:lvlText w:val=""/>
      <w:lvlJc w:val="left"/>
      <w:pPr>
        <w:tabs>
          <w:tab w:val="num" w:pos="1080"/>
        </w:tabs>
        <w:ind w:left="1440" w:hanging="360"/>
      </w:pPr>
      <w:rPr>
        <w:rFonts w:ascii="Wingdings" w:hAnsi="Wingdings" w:hint="default"/>
        <w:color w:val="4D4D4F"/>
        <w:sz w:val="22"/>
      </w:rPr>
    </w:lvl>
    <w:lvl w:ilvl="3">
      <w:start w:val="1"/>
      <w:numFmt w:val="bullet"/>
      <w:lvlText w:val=""/>
      <w:lvlJc w:val="left"/>
      <w:pPr>
        <w:ind w:left="2160" w:hanging="432"/>
      </w:pPr>
      <w:rPr>
        <w:rFonts w:ascii="Wingdings" w:hAnsi="Wingdings" w:cs="Times New Roman" w:hint="default"/>
        <w:b w:val="0"/>
        <w:bCs w:val="0"/>
        <w:i w:val="0"/>
        <w:iCs w:val="0"/>
        <w:caps w:val="0"/>
        <w:smallCaps w:val="0"/>
        <w:strike w:val="0"/>
        <w:dstrike w:val="0"/>
        <w:noProof w:val="0"/>
        <w:vanish w:val="0"/>
        <w:color w:val="0069B6"/>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bullet"/>
      <w:lvlText w:val=""/>
      <w:lvlJc w:val="left"/>
      <w:pPr>
        <w:ind w:left="3600" w:hanging="360"/>
      </w:pPr>
      <w:rPr>
        <w:rFonts w:ascii="Wingdings" w:hAnsi="Wingdings" w:hint="default"/>
        <w:color w:val="64B3E8"/>
      </w:rPr>
    </w:lvl>
    <w:lvl w:ilvl="5">
      <w:start w:val="1"/>
      <w:numFmt w:val="bullet"/>
      <w:lvlText w:val=""/>
      <w:lvlJc w:val="left"/>
      <w:pPr>
        <w:ind w:left="4320" w:hanging="360"/>
      </w:pPr>
      <w:rPr>
        <w:rFonts w:ascii="Wingdings" w:hAnsi="Wingdings" w:hint="default"/>
        <w:color w:val="696969"/>
      </w:rPr>
    </w:lvl>
    <w:lvl w:ilvl="6">
      <w:start w:val="1"/>
      <w:numFmt w:val="bullet"/>
      <w:lvlText w:val=""/>
      <w:lvlJc w:val="left"/>
      <w:pPr>
        <w:ind w:left="5040" w:hanging="360"/>
      </w:pPr>
      <w:rPr>
        <w:rFonts w:ascii="Wingdings" w:hAnsi="Wingdings" w:hint="default"/>
        <w:color w:val="053572" w:themeColor="accent1"/>
      </w:rPr>
    </w:lvl>
    <w:lvl w:ilvl="7">
      <w:start w:val="1"/>
      <w:numFmt w:val="bullet"/>
      <w:lvlText w:val=""/>
      <w:lvlJc w:val="left"/>
      <w:pPr>
        <w:ind w:left="5760" w:hanging="360"/>
      </w:pPr>
      <w:rPr>
        <w:rFonts w:ascii="Wingdings" w:hAnsi="Wingdings" w:hint="default"/>
        <w:color w:val="1295D8" w:themeColor="accent2"/>
      </w:rPr>
    </w:lvl>
    <w:lvl w:ilvl="8">
      <w:start w:val="1"/>
      <w:numFmt w:val="bullet"/>
      <w:lvlText w:val=""/>
      <w:lvlJc w:val="left"/>
      <w:pPr>
        <w:ind w:left="6480" w:hanging="360"/>
      </w:pPr>
      <w:rPr>
        <w:rFonts w:ascii="Wingdings" w:hAnsi="Wingdings" w:hint="default"/>
        <w:color w:val="4D4D4F" w:themeColor="accent3"/>
      </w:rPr>
    </w:lvl>
  </w:abstractNum>
  <w:abstractNum w:abstractNumId="9" w15:restartNumberingAfterBreak="0">
    <w:nsid w:val="18505BA1"/>
    <w:multiLevelType w:val="hybridMultilevel"/>
    <w:tmpl w:val="D3E6BB7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7F153E"/>
    <w:multiLevelType w:val="hybridMultilevel"/>
    <w:tmpl w:val="3B1E488C"/>
    <w:lvl w:ilvl="0" w:tplc="0986B4E4">
      <w:start w:val="1"/>
      <w:numFmt w:val="decimal"/>
      <w:lvlText w:val="G%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27406A0D"/>
    <w:multiLevelType w:val="hybridMultilevel"/>
    <w:tmpl w:val="709A3996"/>
    <w:lvl w:ilvl="0" w:tplc="01B01A60">
      <w:start w:val="5"/>
      <w:numFmt w:val="decimal"/>
      <w:lvlText w:val="S%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9A3107A"/>
    <w:multiLevelType w:val="multilevel"/>
    <w:tmpl w:val="399C95EA"/>
    <w:lvl w:ilvl="0">
      <w:start w:val="1"/>
      <w:numFmt w:val="none"/>
      <w:pStyle w:val="NumALTEND"/>
      <w:suff w:val="nothing"/>
      <w:lvlText w:val=""/>
      <w:lvlJc w:val="left"/>
      <w:pPr>
        <w:ind w:left="0" w:firstLine="0"/>
      </w:pPr>
      <w:rPr>
        <w:rFonts w:hint="default"/>
      </w:rPr>
    </w:lvl>
    <w:lvl w:ilvl="1">
      <w:start w:val="1"/>
      <w:numFmt w:val="decimal"/>
      <w:pStyle w:val="NumALTL1"/>
      <w:lvlText w:val="%2."/>
      <w:lvlJc w:val="right"/>
      <w:pPr>
        <w:tabs>
          <w:tab w:val="num" w:pos="288"/>
        </w:tabs>
        <w:ind w:left="288" w:hanging="72"/>
      </w:pPr>
      <w:rPr>
        <w:rFonts w:ascii="Segoe UI" w:hAnsi="Segoe UI" w:cs="Segoe UI" w:hint="default"/>
        <w:color w:val="auto"/>
        <w:sz w:val="22"/>
      </w:rPr>
    </w:lvl>
    <w:lvl w:ilvl="2">
      <w:start w:val="1"/>
      <w:numFmt w:val="decimal"/>
      <w:pStyle w:val="NumALTL2"/>
      <w:lvlText w:val="%2.%3."/>
      <w:lvlJc w:val="right"/>
      <w:pPr>
        <w:tabs>
          <w:tab w:val="num" w:pos="576"/>
        </w:tabs>
        <w:ind w:left="576" w:hanging="72"/>
      </w:pPr>
      <w:rPr>
        <w:rFonts w:ascii="Segoe UI" w:hAnsi="Segoe UI" w:cs="Segoe UI" w:hint="default"/>
        <w:color w:val="auto"/>
        <w:sz w:val="22"/>
      </w:rPr>
    </w:lvl>
    <w:lvl w:ilvl="3">
      <w:start w:val="1"/>
      <w:numFmt w:val="decimal"/>
      <w:lvlText w:val="(%4)"/>
      <w:lvlJc w:val="left"/>
      <w:pPr>
        <w:tabs>
          <w:tab w:val="num" w:pos="864"/>
        </w:tabs>
        <w:ind w:left="864" w:hanging="288"/>
      </w:pPr>
      <w:rPr>
        <w:rFonts w:ascii="Segoe UI" w:hAnsi="Segoe UI" w:cs="Segoe UI" w:hint="default"/>
        <w:color w:val="auto"/>
        <w:position w:val="2"/>
        <w:sz w:val="18"/>
      </w:rPr>
    </w:lvl>
    <w:lvl w:ilvl="4">
      <w:start w:val="1"/>
      <w:numFmt w:val="lowerLetter"/>
      <w:lvlText w:val="(%5)"/>
      <w:lvlJc w:val="left"/>
      <w:pPr>
        <w:tabs>
          <w:tab w:val="num" w:pos="1152"/>
        </w:tabs>
        <w:ind w:left="1152" w:hanging="288"/>
      </w:pPr>
      <w:rPr>
        <w:rFonts w:ascii="Segoe UI" w:hAnsi="Segoe UI" w:cs="Segoe UI" w:hint="default"/>
        <w:color w:val="auto"/>
        <w:position w:val="2"/>
        <w:sz w:val="19"/>
      </w:rPr>
    </w:lvl>
    <w:lvl w:ilvl="5">
      <w:start w:val="1"/>
      <w:numFmt w:val="bullet"/>
      <w:lvlText w:val=""/>
      <w:lvlJc w:val="left"/>
      <w:pPr>
        <w:tabs>
          <w:tab w:val="num" w:pos="1440"/>
        </w:tabs>
        <w:ind w:left="1440" w:hanging="288"/>
      </w:pPr>
      <w:rPr>
        <w:rFonts w:ascii="Symbol" w:hAnsi="Symbol" w:hint="default"/>
        <w:color w:val="auto"/>
        <w:position w:val="0"/>
        <w:sz w:val="22"/>
      </w:rPr>
    </w:lvl>
    <w:lvl w:ilvl="6">
      <w:start w:val="1"/>
      <w:numFmt w:val="decimal"/>
      <w:lvlText w:val=""/>
      <w:lvlJc w:val="left"/>
      <w:pPr>
        <w:ind w:left="3240" w:hanging="1080"/>
      </w:pPr>
      <w:rPr>
        <w:rFonts w:hint="default"/>
      </w:rPr>
    </w:lvl>
    <w:lvl w:ilvl="7">
      <w:start w:val="1"/>
      <w:numFmt w:val="decimal"/>
      <w:lvlText w:val=""/>
      <w:lvlJc w:val="left"/>
      <w:pPr>
        <w:ind w:left="3744" w:hanging="1224"/>
      </w:pPr>
      <w:rPr>
        <w:rFonts w:hint="default"/>
      </w:rPr>
    </w:lvl>
    <w:lvl w:ilvl="8">
      <w:start w:val="1"/>
      <w:numFmt w:val="decimal"/>
      <w:lvlText w:val=""/>
      <w:lvlJc w:val="left"/>
      <w:pPr>
        <w:ind w:left="4320" w:hanging="1440"/>
      </w:pPr>
      <w:rPr>
        <w:rFonts w:hint="default"/>
      </w:rPr>
    </w:lvl>
  </w:abstractNum>
  <w:abstractNum w:abstractNumId="13" w15:restartNumberingAfterBreak="0">
    <w:nsid w:val="2CB54A36"/>
    <w:multiLevelType w:val="multilevel"/>
    <w:tmpl w:val="5352E5D8"/>
    <w:lvl w:ilvl="0">
      <w:start w:val="1"/>
      <w:numFmt w:val="bullet"/>
      <w:pStyle w:val="bulletL1"/>
      <w:lvlText w:val=""/>
      <w:lvlJc w:val="left"/>
      <w:pPr>
        <w:tabs>
          <w:tab w:val="num" w:pos="288"/>
        </w:tabs>
        <w:ind w:left="288" w:hanging="288"/>
      </w:pPr>
      <w:rPr>
        <w:rFonts w:ascii="Wingdings" w:hAnsi="Wingdings" w:hint="default"/>
        <w:color w:val="1E7CF5" w:themeColor="accent1" w:themeTint="99"/>
        <w:position w:val="2"/>
        <w:sz w:val="17"/>
      </w:rPr>
    </w:lvl>
    <w:lvl w:ilvl="1">
      <w:start w:val="1"/>
      <w:numFmt w:val="none"/>
      <w:pStyle w:val="bulletL1sub"/>
      <w:suff w:val="nothing"/>
      <w:lvlText w:val=""/>
      <w:lvlJc w:val="left"/>
      <w:pPr>
        <w:ind w:left="288" w:firstLine="0"/>
      </w:pPr>
      <w:rPr>
        <w:rFonts w:hint="default"/>
      </w:rPr>
    </w:lvl>
    <w:lvl w:ilvl="2">
      <w:start w:val="1"/>
      <w:numFmt w:val="bullet"/>
      <w:pStyle w:val="bulletL2"/>
      <w:lvlText w:val=""/>
      <w:lvlJc w:val="left"/>
      <w:pPr>
        <w:tabs>
          <w:tab w:val="num" w:pos="576"/>
        </w:tabs>
        <w:ind w:left="576" w:hanging="288"/>
      </w:pPr>
      <w:rPr>
        <w:rFonts w:ascii="Wingdings" w:hAnsi="Wingdings" w:hint="default"/>
        <w:color w:val="053572" w:themeColor="accent1"/>
        <w:position w:val="2"/>
        <w:sz w:val="13"/>
      </w:rPr>
    </w:lvl>
    <w:lvl w:ilvl="3">
      <w:start w:val="1"/>
      <w:numFmt w:val="none"/>
      <w:pStyle w:val="bulletL2sub"/>
      <w:suff w:val="nothing"/>
      <w:lvlText w:val=""/>
      <w:lvlJc w:val="left"/>
      <w:pPr>
        <w:ind w:left="576" w:firstLine="0"/>
      </w:pPr>
      <w:rPr>
        <w:rFonts w:hint="default"/>
      </w:rPr>
    </w:lvl>
    <w:lvl w:ilvl="4">
      <w:start w:val="1"/>
      <w:numFmt w:val="bullet"/>
      <w:pStyle w:val="bulletL3"/>
      <w:lvlText w:val=""/>
      <w:lvlJc w:val="left"/>
      <w:pPr>
        <w:tabs>
          <w:tab w:val="num" w:pos="864"/>
        </w:tabs>
        <w:ind w:left="864" w:hanging="288"/>
      </w:pPr>
      <w:rPr>
        <w:rFonts w:ascii="Wingdings" w:hAnsi="Wingdings" w:hint="default"/>
        <w:color w:val="053572" w:themeColor="accent1"/>
        <w:sz w:val="22"/>
      </w:rPr>
    </w:lvl>
    <w:lvl w:ilvl="5">
      <w:start w:val="1"/>
      <w:numFmt w:val="none"/>
      <w:pStyle w:val="bulletL3sub"/>
      <w:suff w:val="nothing"/>
      <w:lvlText w:val=""/>
      <w:lvlJc w:val="left"/>
      <w:pPr>
        <w:ind w:left="864" w:firstLine="0"/>
      </w:pPr>
      <w:rPr>
        <w:rFonts w:hint="default"/>
      </w:rPr>
    </w:lvl>
    <w:lvl w:ilvl="6">
      <w:start w:val="1"/>
      <w:numFmt w:val="bullet"/>
      <w:pStyle w:val="bulletL4"/>
      <w:lvlText w:val="–"/>
      <w:lvlJc w:val="left"/>
      <w:pPr>
        <w:tabs>
          <w:tab w:val="num" w:pos="1152"/>
        </w:tabs>
        <w:ind w:left="1152" w:hanging="288"/>
      </w:pPr>
      <w:rPr>
        <w:rFonts w:ascii="Segoe UI" w:hAnsi="Segoe UI" w:hint="default"/>
        <w:color w:val="053572" w:themeColor="accent1"/>
        <w:sz w:val="22"/>
      </w:rPr>
    </w:lvl>
    <w:lvl w:ilvl="7">
      <w:start w:val="1"/>
      <w:numFmt w:val="none"/>
      <w:pStyle w:val="bulletL4sub"/>
      <w:suff w:val="nothing"/>
      <w:lvlText w:val=""/>
      <w:lvlJc w:val="left"/>
      <w:pPr>
        <w:ind w:left="1152" w:firstLine="0"/>
      </w:pPr>
      <w:rPr>
        <w:rFonts w:hint="default"/>
      </w:rPr>
    </w:lvl>
    <w:lvl w:ilvl="8">
      <w:start w:val="1"/>
      <w:numFmt w:val="bullet"/>
      <w:pStyle w:val="bulletL5"/>
      <w:lvlText w:val="­"/>
      <w:lvlJc w:val="left"/>
      <w:pPr>
        <w:tabs>
          <w:tab w:val="num" w:pos="1440"/>
        </w:tabs>
        <w:ind w:left="1440" w:hanging="288"/>
      </w:pPr>
      <w:rPr>
        <w:rFonts w:ascii="Segoe UI" w:hAnsi="Segoe UI" w:hint="default"/>
        <w:color w:val="053572" w:themeColor="accent1"/>
        <w:sz w:val="22"/>
      </w:rPr>
    </w:lvl>
  </w:abstractNum>
  <w:abstractNum w:abstractNumId="14" w15:restartNumberingAfterBreak="0">
    <w:nsid w:val="2CDA5D30"/>
    <w:multiLevelType w:val="hybridMultilevel"/>
    <w:tmpl w:val="04E8B8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F45359D"/>
    <w:multiLevelType w:val="hybridMultilevel"/>
    <w:tmpl w:val="88B2BB0C"/>
    <w:lvl w:ilvl="0" w:tplc="5CDCE9D8">
      <w:start w:val="1"/>
      <w:numFmt w:val="decimal"/>
      <w:lvlText w:val="C%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1EC5CA7"/>
    <w:multiLevelType w:val="multilevel"/>
    <w:tmpl w:val="29B0BE4C"/>
    <w:lvl w:ilvl="0">
      <w:start w:val="1"/>
      <w:numFmt w:val="decimal"/>
      <w:pStyle w:val="Heading1NCCS"/>
      <w:lvlText w:val="%1."/>
      <w:lvlJc w:val="left"/>
      <w:pPr>
        <w:tabs>
          <w:tab w:val="num" w:pos="1080"/>
        </w:tabs>
        <w:ind w:left="1080" w:hanging="1080"/>
      </w:pPr>
      <w:rPr>
        <w:rFonts w:ascii="Calibri" w:hAnsi="Calibri" w:hint="default"/>
        <w:b/>
        <w:i w:val="0"/>
        <w:sz w:val="34"/>
        <w:szCs w:val="34"/>
      </w:rPr>
    </w:lvl>
    <w:lvl w:ilvl="1">
      <w:start w:val="1"/>
      <w:numFmt w:val="decimal"/>
      <w:lvlText w:val="%1.%2"/>
      <w:lvlJc w:val="left"/>
      <w:pPr>
        <w:tabs>
          <w:tab w:val="num" w:pos="1800"/>
        </w:tabs>
        <w:ind w:left="1800" w:hanging="1080"/>
      </w:pPr>
      <w:rPr>
        <w:rFonts w:ascii="Calibri" w:hAnsi="Calibri" w:hint="default"/>
        <w:b/>
        <w:i w:val="0"/>
        <w:sz w:val="30"/>
        <w:szCs w:val="30"/>
      </w:rPr>
    </w:lvl>
    <w:lvl w:ilvl="2">
      <w:start w:val="1"/>
      <w:numFmt w:val="decimal"/>
      <w:lvlText w:val="%1.%2.%3"/>
      <w:lvlJc w:val="left"/>
      <w:pPr>
        <w:tabs>
          <w:tab w:val="num" w:pos="1080"/>
        </w:tabs>
        <w:ind w:left="1080" w:hanging="1080"/>
      </w:pPr>
      <w:rPr>
        <w:rFonts w:ascii="Arial" w:hAnsi="Arial" w:hint="default"/>
        <w:b/>
        <w:i w:val="0"/>
        <w:sz w:val="26"/>
        <w:szCs w:val="26"/>
      </w:rPr>
    </w:lvl>
    <w:lvl w:ilvl="3">
      <w:start w:val="1"/>
      <w:numFmt w:val="decimal"/>
      <w:lvlText w:val="%1.%2.%3.%4"/>
      <w:lvlJc w:val="left"/>
      <w:pPr>
        <w:tabs>
          <w:tab w:val="num" w:pos="1080"/>
        </w:tabs>
        <w:ind w:left="1080" w:hanging="1080"/>
      </w:pPr>
      <w:rPr>
        <w:rFonts w:ascii="Arial" w:hAnsi="Arial" w:hint="default"/>
        <w:b/>
        <w:i w:val="0"/>
        <w:sz w:val="22"/>
        <w:szCs w:val="22"/>
      </w:rPr>
    </w:lvl>
    <w:lvl w:ilvl="4">
      <w:start w:val="1"/>
      <w:numFmt w:val="decimal"/>
      <w:lvlText w:val="%1.%2.%3.%4.%5"/>
      <w:lvlJc w:val="left"/>
      <w:pPr>
        <w:tabs>
          <w:tab w:val="num" w:pos="1440"/>
        </w:tabs>
        <w:ind w:left="1080" w:hanging="1080"/>
      </w:pPr>
      <w:rPr>
        <w:rFonts w:ascii="Arial" w:hAnsi="Arial" w:hint="default"/>
        <w:b/>
        <w:i w:val="0"/>
        <w:sz w:val="22"/>
        <w:szCs w:val="22"/>
      </w:rPr>
    </w:lvl>
    <w:lvl w:ilvl="5">
      <w:start w:val="1"/>
      <w:numFmt w:val="decimal"/>
      <w:lvlText w:val="%1.%2.%3.%4.%5.%6"/>
      <w:lvlJc w:val="left"/>
      <w:pPr>
        <w:tabs>
          <w:tab w:val="num" w:pos="2736"/>
        </w:tabs>
        <w:ind w:left="2736" w:hanging="2736"/>
      </w:pPr>
      <w:rPr>
        <w:rFonts w:ascii="Arial" w:hAnsi="Arial" w:hint="default"/>
        <w:b/>
        <w:i w:val="0"/>
        <w:sz w:val="22"/>
        <w:szCs w:val="22"/>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7" w15:restartNumberingAfterBreak="0">
    <w:nsid w:val="344D2755"/>
    <w:multiLevelType w:val="hybridMultilevel"/>
    <w:tmpl w:val="230A99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384B47FF"/>
    <w:multiLevelType w:val="multilevel"/>
    <w:tmpl w:val="9C62F472"/>
    <w:lvl w:ilvl="0">
      <w:start w:val="1"/>
      <w:numFmt w:val="decimal"/>
      <w:lvlText w:val="%1."/>
      <w:lvlJc w:val="left"/>
      <w:pPr>
        <w:tabs>
          <w:tab w:val="num" w:pos="1080"/>
        </w:tabs>
        <w:ind w:left="0" w:firstLine="0"/>
      </w:pPr>
      <w:rPr>
        <w:rFonts w:hint="default"/>
      </w:rPr>
    </w:lvl>
    <w:lvl w:ilvl="1">
      <w:start w:val="1"/>
      <w:numFmt w:val="decimal"/>
      <w:lvlText w:val="%1.%2"/>
      <w:lvlJc w:val="left"/>
      <w:pPr>
        <w:tabs>
          <w:tab w:val="num" w:pos="1080"/>
        </w:tabs>
        <w:ind w:left="0" w:firstLine="0"/>
      </w:pPr>
      <w:rPr>
        <w:rFonts w:ascii="Franklin Gothic Medium" w:hAnsi="Franklin Gothic Medium" w:hint="default"/>
        <w:b w:val="0"/>
        <w:i w:val="0"/>
        <w:caps w:val="0"/>
        <w:strike w:val="0"/>
        <w:dstrike w:val="0"/>
        <w:vanish w:val="0"/>
        <w:color w:val="1295D8"/>
        <w:sz w:val="32"/>
        <w:vertAlign w:val="baseline"/>
      </w:rPr>
    </w:lvl>
    <w:lvl w:ilvl="2">
      <w:start w:val="1"/>
      <w:numFmt w:val="decimal"/>
      <w:lvlText w:val="%1.%2.%3"/>
      <w:lvlJc w:val="left"/>
      <w:pPr>
        <w:tabs>
          <w:tab w:val="num" w:pos="1080"/>
        </w:tabs>
        <w:ind w:left="0" w:firstLine="0"/>
      </w:pPr>
      <w:rPr>
        <w:rFonts w:ascii="Franklin Gothic Medium" w:hAnsi="Franklin Gothic Medium" w:hint="default"/>
        <w:b w:val="0"/>
        <w:i w:val="0"/>
        <w:color w:val="auto"/>
        <w:sz w:val="28"/>
      </w:rPr>
    </w:lvl>
    <w:lvl w:ilvl="3">
      <w:start w:val="1"/>
      <w:numFmt w:val="decimal"/>
      <w:lvlText w:val="%1.%2.%3.%4"/>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9" w15:restartNumberingAfterBreak="0">
    <w:nsid w:val="3A616317"/>
    <w:multiLevelType w:val="hybridMultilevel"/>
    <w:tmpl w:val="D67A832E"/>
    <w:lvl w:ilvl="0" w:tplc="D8560100">
      <w:start w:val="2010"/>
      <w:numFmt w:val="bullet"/>
      <w:lvlText w:val="-"/>
      <w:lvlJc w:val="left"/>
      <w:pPr>
        <w:ind w:left="720" w:hanging="360"/>
      </w:pPr>
      <w:rPr>
        <w:rFonts w:ascii="Franklin Gothic Book" w:eastAsia="Times New Roman" w:hAnsi="Franklin Gothic Book"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E703BA"/>
    <w:multiLevelType w:val="hybridMultilevel"/>
    <w:tmpl w:val="FF0E6794"/>
    <w:lvl w:ilvl="0" w:tplc="9D36A6DE">
      <w:start w:val="1"/>
      <w:numFmt w:val="decimal"/>
      <w:lvlText w:val="N%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431136BA"/>
    <w:multiLevelType w:val="hybridMultilevel"/>
    <w:tmpl w:val="CECA9C8A"/>
    <w:lvl w:ilvl="0" w:tplc="893AEB62">
      <w:start w:val="1"/>
      <w:numFmt w:val="decimal"/>
      <w:lvlText w:val="I%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4B6481F"/>
    <w:multiLevelType w:val="hybridMultilevel"/>
    <w:tmpl w:val="308816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7EE4462"/>
    <w:multiLevelType w:val="multilevel"/>
    <w:tmpl w:val="3DE04086"/>
    <w:lvl w:ilvl="0">
      <w:start w:val="1"/>
      <w:numFmt w:val="decimal"/>
      <w:lvlText w:val="%1."/>
      <w:lvlJc w:val="left"/>
      <w:pPr>
        <w:ind w:left="360" w:hanging="360"/>
      </w:pPr>
      <w:rPr>
        <w:rFonts w:hint="default"/>
        <w:color w:val="053572"/>
        <w:sz w:val="22"/>
      </w:rPr>
    </w:lvl>
    <w:lvl w:ilvl="1">
      <w:start w:val="1"/>
      <w:numFmt w:val="bullet"/>
      <w:lvlText w:val=""/>
      <w:lvlJc w:val="left"/>
      <w:pPr>
        <w:ind w:left="720" w:hanging="360"/>
      </w:pPr>
      <w:rPr>
        <w:rFonts w:ascii="Wingdings" w:hAnsi="Wingdings" w:hint="default"/>
        <w:color w:val="1295D8"/>
        <w:sz w:val="22"/>
      </w:rPr>
    </w:lvl>
    <w:lvl w:ilvl="2">
      <w:start w:val="1"/>
      <w:numFmt w:val="bullet"/>
      <w:lvlRestart w:val="0"/>
      <w:lvlText w:val=""/>
      <w:lvlJc w:val="left"/>
      <w:pPr>
        <w:tabs>
          <w:tab w:val="num" w:pos="720"/>
        </w:tabs>
        <w:ind w:left="1080" w:hanging="360"/>
      </w:pPr>
      <w:rPr>
        <w:rFonts w:ascii="Wingdings" w:hAnsi="Wingdings" w:hint="default"/>
        <w:color w:val="4D4D4F"/>
        <w:sz w:val="22"/>
      </w:rPr>
    </w:lvl>
    <w:lvl w:ilvl="3">
      <w:start w:val="1"/>
      <w:numFmt w:val="bullet"/>
      <w:lvlText w:val=""/>
      <w:lvlJc w:val="left"/>
      <w:pPr>
        <w:ind w:left="1800" w:hanging="432"/>
      </w:pPr>
      <w:rPr>
        <w:rFonts w:ascii="Wingdings" w:hAnsi="Wingdings" w:cs="Times New Roman" w:hint="default"/>
        <w:b w:val="0"/>
        <w:bCs w:val="0"/>
        <w:i w:val="0"/>
        <w:iCs w:val="0"/>
        <w:caps w:val="0"/>
        <w:smallCaps w:val="0"/>
        <w:strike w:val="0"/>
        <w:dstrike w:val="0"/>
        <w:noProof w:val="0"/>
        <w:vanish w:val="0"/>
        <w:color w:val="0069B6"/>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bullet"/>
      <w:lvlText w:val=""/>
      <w:lvlJc w:val="left"/>
      <w:pPr>
        <w:ind w:left="3240" w:hanging="360"/>
      </w:pPr>
      <w:rPr>
        <w:rFonts w:ascii="Wingdings" w:hAnsi="Wingdings" w:hint="default"/>
        <w:color w:val="64B3E8"/>
      </w:rPr>
    </w:lvl>
    <w:lvl w:ilvl="5">
      <w:start w:val="1"/>
      <w:numFmt w:val="bullet"/>
      <w:lvlText w:val=""/>
      <w:lvlJc w:val="left"/>
      <w:pPr>
        <w:ind w:left="3960" w:hanging="360"/>
      </w:pPr>
      <w:rPr>
        <w:rFonts w:ascii="Wingdings" w:hAnsi="Wingdings" w:hint="default"/>
        <w:color w:val="696969"/>
      </w:rPr>
    </w:lvl>
    <w:lvl w:ilvl="6">
      <w:start w:val="1"/>
      <w:numFmt w:val="bullet"/>
      <w:lvlText w:val=""/>
      <w:lvlJc w:val="left"/>
      <w:pPr>
        <w:ind w:left="4680" w:hanging="360"/>
      </w:pPr>
      <w:rPr>
        <w:rFonts w:ascii="Wingdings" w:hAnsi="Wingdings" w:hint="default"/>
        <w:color w:val="053572" w:themeColor="accent1"/>
      </w:rPr>
    </w:lvl>
    <w:lvl w:ilvl="7">
      <w:start w:val="1"/>
      <w:numFmt w:val="bullet"/>
      <w:lvlText w:val=""/>
      <w:lvlJc w:val="left"/>
      <w:pPr>
        <w:ind w:left="5400" w:hanging="360"/>
      </w:pPr>
      <w:rPr>
        <w:rFonts w:ascii="Wingdings" w:hAnsi="Wingdings" w:hint="default"/>
        <w:color w:val="1295D8" w:themeColor="accent2"/>
      </w:rPr>
    </w:lvl>
    <w:lvl w:ilvl="8">
      <w:start w:val="1"/>
      <w:numFmt w:val="bullet"/>
      <w:lvlText w:val=""/>
      <w:lvlJc w:val="left"/>
      <w:pPr>
        <w:ind w:left="6120" w:hanging="360"/>
      </w:pPr>
      <w:rPr>
        <w:rFonts w:ascii="Wingdings" w:hAnsi="Wingdings" w:hint="default"/>
        <w:color w:val="4D4D4F" w:themeColor="accent3"/>
      </w:rPr>
    </w:lvl>
  </w:abstractNum>
  <w:abstractNum w:abstractNumId="24" w15:restartNumberingAfterBreak="0">
    <w:nsid w:val="48BA3A0A"/>
    <w:multiLevelType w:val="multilevel"/>
    <w:tmpl w:val="13227A3A"/>
    <w:styleLink w:val="NumberList"/>
    <w:lvl w:ilvl="0">
      <w:start w:val="1"/>
      <w:numFmt w:val="decimal"/>
      <w:pStyle w:val="ListParagraph"/>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bullet"/>
      <w:lvlText w:val="-"/>
      <w:lvlJc w:val="left"/>
      <w:pPr>
        <w:ind w:left="1440" w:hanging="360"/>
      </w:pPr>
      <w:rPr>
        <w:rFonts w:ascii="Franklin Gothic Book" w:hAnsi="Franklin Gothic Book" w:hint="default"/>
      </w:rPr>
    </w:lvl>
    <w:lvl w:ilvl="4">
      <w:start w:val="1"/>
      <w:numFmt w:val="lowerLetter"/>
      <w:lvlText w:val="%5."/>
      <w:lvlJc w:val="left"/>
      <w:pPr>
        <w:ind w:left="1800" w:hanging="360"/>
      </w:pPr>
      <w:rPr>
        <w:rFonts w:hint="default"/>
      </w:rPr>
    </w:lvl>
    <w:lvl w:ilvl="5">
      <w:start w:val="1"/>
      <w:numFmt w:val="lowerRoman"/>
      <w:lvlText w:val="%6."/>
      <w:lvlJc w:val="righ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right"/>
      <w:pPr>
        <w:ind w:left="3240" w:hanging="360"/>
      </w:pPr>
      <w:rPr>
        <w:rFonts w:hint="default"/>
      </w:rPr>
    </w:lvl>
  </w:abstractNum>
  <w:abstractNum w:abstractNumId="25" w15:restartNumberingAfterBreak="0">
    <w:nsid w:val="4C256A90"/>
    <w:multiLevelType w:val="multilevel"/>
    <w:tmpl w:val="2D56A200"/>
    <w:lvl w:ilvl="0">
      <w:start w:val="1"/>
      <w:numFmt w:val="upperLetter"/>
      <w:pStyle w:val="AppendixHeading"/>
      <w:suff w:val="space"/>
      <w:lvlText w:val="Appendix %1."/>
      <w:lvlJc w:val="left"/>
      <w:pPr>
        <w:ind w:left="126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15:restartNumberingAfterBreak="0">
    <w:nsid w:val="5416149F"/>
    <w:multiLevelType w:val="hybridMultilevel"/>
    <w:tmpl w:val="E0968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6985B87"/>
    <w:multiLevelType w:val="hybridMultilevel"/>
    <w:tmpl w:val="3D987FE6"/>
    <w:lvl w:ilvl="0" w:tplc="0E9835FE">
      <w:start w:val="7"/>
      <w:numFmt w:val="decimal"/>
      <w:lvlText w:val="P%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F6325BC"/>
    <w:multiLevelType w:val="hybridMultilevel"/>
    <w:tmpl w:val="06507516"/>
    <w:lvl w:ilvl="0" w:tplc="4C4A435E">
      <w:start w:val="1"/>
      <w:numFmt w:val="lowerLetter"/>
      <w:pStyle w:val="ListNumber2"/>
      <w:lvlText w:val="%1."/>
      <w:lvlJc w:val="left"/>
      <w:pPr>
        <w:tabs>
          <w:tab w:val="num" w:pos="1080"/>
        </w:tabs>
        <w:ind w:left="144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60084E25"/>
    <w:multiLevelType w:val="multilevel"/>
    <w:tmpl w:val="D45EB9D6"/>
    <w:lvl w:ilvl="0">
      <w:start w:val="1"/>
      <w:numFmt w:val="decimal"/>
      <w:pStyle w:val="Heading1"/>
      <w:lvlText w:val="%1."/>
      <w:lvlJc w:val="left"/>
      <w:pPr>
        <w:ind w:left="360" w:hanging="360"/>
      </w:pPr>
      <w:rPr>
        <w:rFonts w:hint="default"/>
        <w:b w:val="0"/>
        <w:bCs w:val="0"/>
        <w:i w:val="0"/>
        <w:iCs w:val="0"/>
        <w:caps w:val="0"/>
        <w:smallCaps w:val="0"/>
        <w:strike w:val="0"/>
        <w:dstrike w:val="0"/>
        <w:noProof w:val="0"/>
        <w:vanish w:val="0"/>
        <w:color w:val="053572"/>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0887A7A"/>
    <w:multiLevelType w:val="hybridMultilevel"/>
    <w:tmpl w:val="7FE03122"/>
    <w:lvl w:ilvl="0" w:tplc="73420FF4">
      <w:start w:val="1"/>
      <w:numFmt w:val="decimal"/>
      <w:pStyle w:val="CaptionTable"/>
      <w:suff w:val="space"/>
      <w:lvlText w:val="Table %1."/>
      <w:lvlJc w:val="left"/>
      <w:pPr>
        <w:ind w:left="0"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4A5613D"/>
    <w:multiLevelType w:val="hybridMultilevel"/>
    <w:tmpl w:val="247C08F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5A40D00"/>
    <w:multiLevelType w:val="hybridMultilevel"/>
    <w:tmpl w:val="9E047260"/>
    <w:lvl w:ilvl="0" w:tplc="74321F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F3E7A9E"/>
    <w:multiLevelType w:val="multilevel"/>
    <w:tmpl w:val="3B8A9C2C"/>
    <w:lvl w:ilvl="0">
      <w:start w:val="1"/>
      <w:numFmt w:val="none"/>
      <w:pStyle w:val="single"/>
      <w:lvlText w:val="%1"/>
      <w:lvlJc w:val="left"/>
      <w:pPr>
        <w:ind w:left="0" w:firstLine="0"/>
      </w:pPr>
      <w:rPr>
        <w:rFonts w:hint="default"/>
      </w:rPr>
    </w:lvl>
    <w:lvl w:ilvl="1">
      <w:start w:val="1"/>
      <w:numFmt w:val="decimal"/>
      <w:pStyle w:val="Heading4numbered"/>
      <w:lvlText w:val="%2)"/>
      <w:lvlJc w:val="left"/>
      <w:pPr>
        <w:ind w:left="36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6FAF5CDA"/>
    <w:multiLevelType w:val="hybridMultilevel"/>
    <w:tmpl w:val="D362E9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04A28D7"/>
    <w:multiLevelType w:val="multilevel"/>
    <w:tmpl w:val="3ADEB242"/>
    <w:lvl w:ilvl="0">
      <w:start w:val="1"/>
      <w:numFmt w:val="decimal"/>
      <w:lvlText w:val="%1."/>
      <w:lvlJc w:val="left"/>
      <w:pPr>
        <w:ind w:left="360" w:hanging="360"/>
      </w:pPr>
    </w:lvl>
    <w:lvl w:ilvl="1">
      <w:start w:val="1"/>
      <w:numFmt w:val="decimal"/>
      <w:lvlText w:val="%2."/>
      <w:lvlJc w:val="left"/>
      <w:pPr>
        <w:ind w:left="792" w:hanging="432"/>
      </w:pPr>
    </w:lvl>
    <w:lvl w:ilvl="2">
      <w:start w:val="1"/>
      <w:numFmt w:val="lowerLetter"/>
      <w:pStyle w:val="NumberList1-a"/>
      <w:lvlText w:val="%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71A632D4"/>
    <w:multiLevelType w:val="hybridMultilevel"/>
    <w:tmpl w:val="D08E5700"/>
    <w:lvl w:ilvl="0" w:tplc="C0E0D298">
      <w:start w:val="1"/>
      <w:numFmt w:val="decimal"/>
      <w:lvlText w:val="P%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7EF37CA3"/>
    <w:multiLevelType w:val="hybridMultilevel"/>
    <w:tmpl w:val="F470F136"/>
    <w:lvl w:ilvl="0" w:tplc="321CEBE4">
      <w:start w:val="1"/>
      <w:numFmt w:val="decimal"/>
      <w:pStyle w:val="NumberedList1"/>
      <w:lvlText w:val="%1."/>
      <w:lvlJc w:val="left"/>
      <w:pPr>
        <w:ind w:left="547" w:hanging="360"/>
      </w:pPr>
    </w:lvl>
    <w:lvl w:ilvl="1" w:tplc="04090019" w:tentative="1">
      <w:start w:val="1"/>
      <w:numFmt w:val="lowerLetter"/>
      <w:lvlText w:val="%2."/>
      <w:lvlJc w:val="left"/>
      <w:pPr>
        <w:ind w:left="1267" w:hanging="360"/>
      </w:pPr>
    </w:lvl>
    <w:lvl w:ilvl="2" w:tplc="0409001B" w:tentative="1">
      <w:start w:val="1"/>
      <w:numFmt w:val="lowerRoman"/>
      <w:lvlText w:val="%3."/>
      <w:lvlJc w:val="right"/>
      <w:pPr>
        <w:ind w:left="1987" w:hanging="180"/>
      </w:pPr>
    </w:lvl>
    <w:lvl w:ilvl="3" w:tplc="0409000F" w:tentative="1">
      <w:start w:val="1"/>
      <w:numFmt w:val="decimal"/>
      <w:lvlText w:val="%4."/>
      <w:lvlJc w:val="left"/>
      <w:pPr>
        <w:ind w:left="2707" w:hanging="360"/>
      </w:pPr>
    </w:lvl>
    <w:lvl w:ilvl="4" w:tplc="04090019" w:tentative="1">
      <w:start w:val="1"/>
      <w:numFmt w:val="lowerLetter"/>
      <w:lvlText w:val="%5."/>
      <w:lvlJc w:val="left"/>
      <w:pPr>
        <w:ind w:left="3427" w:hanging="360"/>
      </w:pPr>
    </w:lvl>
    <w:lvl w:ilvl="5" w:tplc="0409001B" w:tentative="1">
      <w:start w:val="1"/>
      <w:numFmt w:val="lowerRoman"/>
      <w:lvlText w:val="%6."/>
      <w:lvlJc w:val="right"/>
      <w:pPr>
        <w:ind w:left="4147" w:hanging="180"/>
      </w:pPr>
    </w:lvl>
    <w:lvl w:ilvl="6" w:tplc="0409000F" w:tentative="1">
      <w:start w:val="1"/>
      <w:numFmt w:val="decimal"/>
      <w:lvlText w:val="%7."/>
      <w:lvlJc w:val="left"/>
      <w:pPr>
        <w:ind w:left="4867" w:hanging="360"/>
      </w:pPr>
    </w:lvl>
    <w:lvl w:ilvl="7" w:tplc="04090019" w:tentative="1">
      <w:start w:val="1"/>
      <w:numFmt w:val="lowerLetter"/>
      <w:lvlText w:val="%8."/>
      <w:lvlJc w:val="left"/>
      <w:pPr>
        <w:ind w:left="5587" w:hanging="360"/>
      </w:pPr>
    </w:lvl>
    <w:lvl w:ilvl="8" w:tplc="0409001B" w:tentative="1">
      <w:start w:val="1"/>
      <w:numFmt w:val="lowerRoman"/>
      <w:lvlText w:val="%9."/>
      <w:lvlJc w:val="right"/>
      <w:pPr>
        <w:ind w:left="6307" w:hanging="180"/>
      </w:pPr>
    </w:lvl>
  </w:abstractNum>
  <w:num w:numId="1">
    <w:abstractNumId w:val="16"/>
  </w:num>
  <w:num w:numId="2">
    <w:abstractNumId w:val="24"/>
  </w:num>
  <w:num w:numId="3">
    <w:abstractNumId w:val="25"/>
  </w:num>
  <w:num w:numId="4">
    <w:abstractNumId w:val="24"/>
  </w:num>
  <w:num w:numId="5">
    <w:abstractNumId w:val="8"/>
  </w:num>
  <w:num w:numId="6">
    <w:abstractNumId w:val="6"/>
  </w:num>
  <w:num w:numId="7">
    <w:abstractNumId w:val="35"/>
  </w:num>
  <w:num w:numId="8">
    <w:abstractNumId w:val="3"/>
  </w:num>
  <w:num w:numId="9">
    <w:abstractNumId w:val="29"/>
  </w:num>
  <w:num w:numId="10">
    <w:abstractNumId w:val="2"/>
  </w:num>
  <w:num w:numId="11">
    <w:abstractNumId w:val="30"/>
  </w:num>
  <w:num w:numId="12">
    <w:abstractNumId w:val="0"/>
  </w:num>
  <w:num w:numId="13">
    <w:abstractNumId w:val="1"/>
    <w:lvlOverride w:ilvl="0">
      <w:lvl w:ilvl="0">
        <w:start w:val="1"/>
        <w:numFmt w:val="bullet"/>
        <w:pStyle w:val="Bullet"/>
        <w:lvlText w:val=""/>
        <w:lvlJc w:val="left"/>
        <w:pPr>
          <w:ind w:left="1080" w:hanging="360"/>
        </w:pPr>
        <w:rPr>
          <w:rFonts w:ascii="Wingdings" w:hAnsi="Wingdings" w:hint="default"/>
          <w:sz w:val="24"/>
        </w:rPr>
      </w:lvl>
    </w:lvlOverride>
  </w:num>
  <w:num w:numId="14">
    <w:abstractNumId w:val="28"/>
  </w:num>
  <w:num w:numId="15">
    <w:abstractNumId w:val="37"/>
  </w:num>
  <w:num w:numId="16">
    <w:abstractNumId w:val="18"/>
  </w:num>
  <w:num w:numId="17">
    <w:abstractNumId w:val="18"/>
    <w:lvlOverride w:ilvl="0">
      <w:lvl w:ilvl="0">
        <w:start w:val="1"/>
        <w:numFmt w:val="decimal"/>
        <w:lvlText w:val="%1."/>
        <w:lvlJc w:val="left"/>
        <w:pPr>
          <w:tabs>
            <w:tab w:val="num" w:pos="1080"/>
          </w:tabs>
          <w:ind w:left="0" w:firstLine="0"/>
        </w:pPr>
        <w:rPr>
          <w:rFonts w:hint="default"/>
        </w:rPr>
      </w:lvl>
    </w:lvlOverride>
    <w:lvlOverride w:ilvl="1">
      <w:lvl w:ilvl="1">
        <w:start w:val="1"/>
        <w:numFmt w:val="decimal"/>
        <w:lvlText w:val="%1.%2"/>
        <w:lvlJc w:val="left"/>
        <w:pPr>
          <w:tabs>
            <w:tab w:val="num" w:pos="1080"/>
          </w:tabs>
          <w:ind w:left="0" w:firstLine="0"/>
        </w:pPr>
        <w:rPr>
          <w:rFonts w:ascii="Franklin Gothic Medium" w:hAnsi="Franklin Gothic Medium" w:hint="default"/>
          <w:b w:val="0"/>
          <w:i w:val="0"/>
          <w:caps w:val="0"/>
          <w:strike w:val="0"/>
          <w:dstrike w:val="0"/>
          <w:vanish w:val="0"/>
          <w:color w:val="1295D8"/>
          <w:sz w:val="32"/>
          <w:vertAlign w:val="baseline"/>
        </w:rPr>
      </w:lvl>
    </w:lvlOverride>
    <w:lvlOverride w:ilvl="2">
      <w:lvl w:ilvl="2">
        <w:start w:val="1"/>
        <w:numFmt w:val="decimal"/>
        <w:lvlText w:val="%1.%2.%3"/>
        <w:lvlJc w:val="left"/>
        <w:pPr>
          <w:tabs>
            <w:tab w:val="num" w:pos="1080"/>
          </w:tabs>
          <w:ind w:left="0" w:firstLine="0"/>
        </w:pPr>
        <w:rPr>
          <w:rFonts w:ascii="Franklin Gothic Medium" w:hAnsi="Franklin Gothic Medium" w:hint="default"/>
          <w:b w:val="0"/>
          <w:i w:val="0"/>
          <w:color w:val="4D4D4F"/>
          <w:sz w:val="28"/>
        </w:rPr>
      </w:lvl>
    </w:lvlOverride>
    <w:lvlOverride w:ilvl="3">
      <w:lvl w:ilvl="3">
        <w:start w:val="1"/>
        <w:numFmt w:val="decimal"/>
        <w:lvlText w:val="%1.%2.%3.%4"/>
        <w:lvlJc w:val="left"/>
        <w:pPr>
          <w:tabs>
            <w:tab w:val="num" w:pos="360"/>
          </w:tabs>
          <w:ind w:left="0" w:firstLine="0"/>
        </w:pPr>
        <w:rPr>
          <w:rFonts w:hint="default"/>
        </w:rPr>
      </w:lvl>
    </w:lvlOverride>
    <w:lvlOverride w:ilvl="4">
      <w:lvl w:ilvl="4">
        <w:start w:val="1"/>
        <w:numFmt w:val="decimal"/>
        <w:lvlText w:val="%1.%2.%3.%4.%5"/>
        <w:lvlJc w:val="left"/>
        <w:pPr>
          <w:tabs>
            <w:tab w:val="num" w:pos="360"/>
          </w:tabs>
          <w:ind w:left="0" w:firstLine="0"/>
        </w:pPr>
        <w:rPr>
          <w:rFonts w:hint="default"/>
        </w:rPr>
      </w:lvl>
    </w:lvlOverride>
    <w:lvlOverride w:ilvl="5">
      <w:lvl w:ilvl="5">
        <w:start w:val="1"/>
        <w:numFmt w:val="decimal"/>
        <w:lvlText w:val="%1.%2.%3.%4.%5.%6"/>
        <w:lvlJc w:val="left"/>
        <w:pPr>
          <w:tabs>
            <w:tab w:val="num" w:pos="360"/>
          </w:tabs>
          <w:ind w:left="0" w:firstLine="0"/>
        </w:pPr>
        <w:rPr>
          <w:rFonts w:hint="default"/>
        </w:rPr>
      </w:lvl>
    </w:lvlOverride>
    <w:lvlOverride w:ilvl="6">
      <w:lvl w:ilvl="6">
        <w:start w:val="1"/>
        <w:numFmt w:val="decimal"/>
        <w:lvlText w:val="%1.%2.%3.%4.%5.%6.%7"/>
        <w:lvlJc w:val="left"/>
        <w:pPr>
          <w:tabs>
            <w:tab w:val="num" w:pos="360"/>
          </w:tabs>
          <w:ind w:left="0" w:firstLine="0"/>
        </w:pPr>
        <w:rPr>
          <w:rFonts w:hint="default"/>
        </w:rPr>
      </w:lvl>
    </w:lvlOverride>
    <w:lvlOverride w:ilvl="7">
      <w:lvl w:ilvl="7">
        <w:start w:val="1"/>
        <w:numFmt w:val="decimal"/>
        <w:lvlText w:val="%1.%2.%3.%4.%5.%6.%7.%8"/>
        <w:lvlJc w:val="left"/>
        <w:pPr>
          <w:tabs>
            <w:tab w:val="num" w:pos="360"/>
          </w:tabs>
          <w:ind w:left="0" w:firstLine="0"/>
        </w:pPr>
        <w:rPr>
          <w:rFonts w:hint="default"/>
        </w:rPr>
      </w:lvl>
    </w:lvlOverride>
    <w:lvlOverride w:ilvl="8">
      <w:lvl w:ilvl="8">
        <w:start w:val="1"/>
        <w:numFmt w:val="decimal"/>
        <w:lvlText w:val="%1.%2.%3.%4.%5.%6.%7.%8.%9"/>
        <w:lvlJc w:val="left"/>
        <w:pPr>
          <w:tabs>
            <w:tab w:val="num" w:pos="360"/>
          </w:tabs>
          <w:ind w:left="0" w:firstLine="0"/>
        </w:pPr>
        <w:rPr>
          <w:rFonts w:hint="default"/>
        </w:rPr>
      </w:lvl>
    </w:lvlOverride>
  </w:num>
  <w:num w:numId="18">
    <w:abstractNumId w:val="34"/>
  </w:num>
  <w:num w:numId="19">
    <w:abstractNumId w:val="26"/>
  </w:num>
  <w:num w:numId="20">
    <w:abstractNumId w:val="17"/>
  </w:num>
  <w:num w:numId="21">
    <w:abstractNumId w:val="23"/>
  </w:num>
  <w:num w:numId="22">
    <w:abstractNumId w:val="9"/>
  </w:num>
  <w:num w:numId="23">
    <w:abstractNumId w:val="14"/>
  </w:num>
  <w:num w:numId="24">
    <w:abstractNumId w:val="13"/>
  </w:num>
  <w:num w:numId="25">
    <w:abstractNumId w:val="12"/>
  </w:num>
  <w:num w:numId="26">
    <w:abstractNumId w:val="33"/>
  </w:num>
  <w:num w:numId="27">
    <w:abstractNumId w:val="33"/>
    <w:lvlOverride w:ilvl="0">
      <w:lvl w:ilvl="0">
        <w:start w:val="1"/>
        <w:numFmt w:val="none"/>
        <w:pStyle w:val="single"/>
        <w:suff w:val="nothing"/>
        <w:lvlText w:val="%1"/>
        <w:lvlJc w:val="left"/>
        <w:pPr>
          <w:ind w:left="0" w:firstLine="0"/>
        </w:pPr>
        <w:rPr>
          <w:rFonts w:hint="default"/>
        </w:rPr>
      </w:lvl>
    </w:lvlOverride>
    <w:lvlOverride w:ilvl="1">
      <w:lvl w:ilvl="1">
        <w:start w:val="1"/>
        <w:numFmt w:val="decimal"/>
        <w:pStyle w:val="Heading4numbered"/>
        <w:lvlText w:val="%2)"/>
        <w:lvlJc w:val="left"/>
        <w:pPr>
          <w:ind w:left="360" w:hanging="360"/>
        </w:pPr>
        <w:rPr>
          <w:rFonts w:hint="default"/>
        </w:rPr>
      </w:lvl>
    </w:lvlOverride>
    <w:lvlOverride w:ilvl="2">
      <w:lvl w:ilvl="2">
        <w:start w:val="1"/>
        <w:numFmt w:val="lowerRoman"/>
        <w:lvlText w:val="%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8">
    <w:abstractNumId w:val="31"/>
  </w:num>
  <w:num w:numId="29">
    <w:abstractNumId w:val="29"/>
  </w:num>
  <w:num w:numId="30">
    <w:abstractNumId w:val="4"/>
  </w:num>
  <w:num w:numId="31">
    <w:abstractNumId w:val="32"/>
  </w:num>
  <w:num w:numId="32">
    <w:abstractNumId w:val="22"/>
  </w:num>
  <w:num w:numId="33">
    <w:abstractNumId w:val="21"/>
  </w:num>
  <w:num w:numId="34">
    <w:abstractNumId w:val="36"/>
  </w:num>
  <w:num w:numId="35">
    <w:abstractNumId w:val="7"/>
  </w:num>
  <w:num w:numId="36">
    <w:abstractNumId w:val="10"/>
  </w:num>
  <w:num w:numId="37">
    <w:abstractNumId w:val="20"/>
  </w:num>
  <w:num w:numId="38">
    <w:abstractNumId w:val="5"/>
  </w:num>
  <w:num w:numId="39">
    <w:abstractNumId w:val="15"/>
  </w:num>
  <w:num w:numId="40">
    <w:abstractNumId w:val="11"/>
  </w:num>
  <w:num w:numId="41">
    <w:abstractNumId w:val="27"/>
  </w:num>
  <w:num w:numId="42">
    <w:abstractNumId w:val="29"/>
  </w:num>
  <w:num w:numId="43">
    <w:abstractNumId w:val="19"/>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hideGrammaticalErrors/>
  <w:proofState w:spelling="clean" w:grammar="clean"/>
  <w:defaultTabStop w:val="720"/>
  <w:characterSpacingControl w:val="doNotCompress"/>
  <w:hdrShapeDefaults>
    <o:shapedefaults v:ext="edit" spidmax="3891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1859"/>
    <w:rsid w:val="000004DB"/>
    <w:rsid w:val="000008B1"/>
    <w:rsid w:val="000014DC"/>
    <w:rsid w:val="000015B2"/>
    <w:rsid w:val="00001B3D"/>
    <w:rsid w:val="00001C2D"/>
    <w:rsid w:val="00002DDB"/>
    <w:rsid w:val="000030BB"/>
    <w:rsid w:val="00003623"/>
    <w:rsid w:val="00003F4E"/>
    <w:rsid w:val="00004082"/>
    <w:rsid w:val="000051AB"/>
    <w:rsid w:val="00005ED3"/>
    <w:rsid w:val="000061D2"/>
    <w:rsid w:val="0000646A"/>
    <w:rsid w:val="00006C6E"/>
    <w:rsid w:val="00006D22"/>
    <w:rsid w:val="000070AD"/>
    <w:rsid w:val="00007294"/>
    <w:rsid w:val="00007BBB"/>
    <w:rsid w:val="00007CAD"/>
    <w:rsid w:val="0001072A"/>
    <w:rsid w:val="00010D34"/>
    <w:rsid w:val="000112DD"/>
    <w:rsid w:val="00013A84"/>
    <w:rsid w:val="00013CDF"/>
    <w:rsid w:val="0001479F"/>
    <w:rsid w:val="00016573"/>
    <w:rsid w:val="00016C5B"/>
    <w:rsid w:val="0001757A"/>
    <w:rsid w:val="0001790C"/>
    <w:rsid w:val="00017C66"/>
    <w:rsid w:val="00017C69"/>
    <w:rsid w:val="00017DE9"/>
    <w:rsid w:val="00020977"/>
    <w:rsid w:val="0002136A"/>
    <w:rsid w:val="00021F94"/>
    <w:rsid w:val="000227FD"/>
    <w:rsid w:val="000231F1"/>
    <w:rsid w:val="0002376B"/>
    <w:rsid w:val="000246F8"/>
    <w:rsid w:val="00024C64"/>
    <w:rsid w:val="000255D6"/>
    <w:rsid w:val="0002595E"/>
    <w:rsid w:val="00026193"/>
    <w:rsid w:val="00026334"/>
    <w:rsid w:val="000267E5"/>
    <w:rsid w:val="00026BF2"/>
    <w:rsid w:val="00027221"/>
    <w:rsid w:val="00027C5B"/>
    <w:rsid w:val="00030071"/>
    <w:rsid w:val="00030650"/>
    <w:rsid w:val="00031AD0"/>
    <w:rsid w:val="00031DBA"/>
    <w:rsid w:val="00032760"/>
    <w:rsid w:val="000336B7"/>
    <w:rsid w:val="00033F9A"/>
    <w:rsid w:val="000341A9"/>
    <w:rsid w:val="00034415"/>
    <w:rsid w:val="00034515"/>
    <w:rsid w:val="000347B3"/>
    <w:rsid w:val="00034BA2"/>
    <w:rsid w:val="0003537B"/>
    <w:rsid w:val="0003590B"/>
    <w:rsid w:val="00035FAA"/>
    <w:rsid w:val="00036242"/>
    <w:rsid w:val="00036E7F"/>
    <w:rsid w:val="00036F43"/>
    <w:rsid w:val="00037083"/>
    <w:rsid w:val="00037E40"/>
    <w:rsid w:val="000401B2"/>
    <w:rsid w:val="00040449"/>
    <w:rsid w:val="00040F58"/>
    <w:rsid w:val="0004112A"/>
    <w:rsid w:val="00041D6C"/>
    <w:rsid w:val="0004296D"/>
    <w:rsid w:val="00042FE4"/>
    <w:rsid w:val="00043070"/>
    <w:rsid w:val="00043509"/>
    <w:rsid w:val="0004398C"/>
    <w:rsid w:val="0004444D"/>
    <w:rsid w:val="00044878"/>
    <w:rsid w:val="0004523E"/>
    <w:rsid w:val="0004553F"/>
    <w:rsid w:val="0005173E"/>
    <w:rsid w:val="00051FE2"/>
    <w:rsid w:val="00052B9E"/>
    <w:rsid w:val="0005379C"/>
    <w:rsid w:val="00053A3F"/>
    <w:rsid w:val="00053C18"/>
    <w:rsid w:val="000552A7"/>
    <w:rsid w:val="0005571B"/>
    <w:rsid w:val="00055C32"/>
    <w:rsid w:val="00056439"/>
    <w:rsid w:val="00060B66"/>
    <w:rsid w:val="000619A2"/>
    <w:rsid w:val="000628BD"/>
    <w:rsid w:val="00063219"/>
    <w:rsid w:val="00063273"/>
    <w:rsid w:val="00063763"/>
    <w:rsid w:val="00063ACA"/>
    <w:rsid w:val="00064755"/>
    <w:rsid w:val="00064780"/>
    <w:rsid w:val="00064BDA"/>
    <w:rsid w:val="00065BCB"/>
    <w:rsid w:val="00065BEE"/>
    <w:rsid w:val="00065F75"/>
    <w:rsid w:val="00066E0E"/>
    <w:rsid w:val="000677C6"/>
    <w:rsid w:val="00067B56"/>
    <w:rsid w:val="00067FD5"/>
    <w:rsid w:val="00070263"/>
    <w:rsid w:val="000704AB"/>
    <w:rsid w:val="0007069B"/>
    <w:rsid w:val="0007080D"/>
    <w:rsid w:val="0007195B"/>
    <w:rsid w:val="00071BCF"/>
    <w:rsid w:val="00071C3F"/>
    <w:rsid w:val="0007314F"/>
    <w:rsid w:val="00073DD5"/>
    <w:rsid w:val="00073F9B"/>
    <w:rsid w:val="00074295"/>
    <w:rsid w:val="00074C89"/>
    <w:rsid w:val="00074E1F"/>
    <w:rsid w:val="00075124"/>
    <w:rsid w:val="000753AB"/>
    <w:rsid w:val="00076430"/>
    <w:rsid w:val="00076670"/>
    <w:rsid w:val="00076856"/>
    <w:rsid w:val="000768DC"/>
    <w:rsid w:val="0007700F"/>
    <w:rsid w:val="0007728F"/>
    <w:rsid w:val="00077FC2"/>
    <w:rsid w:val="00080027"/>
    <w:rsid w:val="0008010F"/>
    <w:rsid w:val="000803BA"/>
    <w:rsid w:val="00080853"/>
    <w:rsid w:val="00080F21"/>
    <w:rsid w:val="000811B0"/>
    <w:rsid w:val="000827ED"/>
    <w:rsid w:val="00083282"/>
    <w:rsid w:val="00083AD6"/>
    <w:rsid w:val="00084809"/>
    <w:rsid w:val="00084B4A"/>
    <w:rsid w:val="0008536E"/>
    <w:rsid w:val="00085783"/>
    <w:rsid w:val="00085887"/>
    <w:rsid w:val="00086B85"/>
    <w:rsid w:val="0008727F"/>
    <w:rsid w:val="00087BE3"/>
    <w:rsid w:val="00091478"/>
    <w:rsid w:val="000915CA"/>
    <w:rsid w:val="000919D5"/>
    <w:rsid w:val="00091EC4"/>
    <w:rsid w:val="00092A00"/>
    <w:rsid w:val="00092CAF"/>
    <w:rsid w:val="00093094"/>
    <w:rsid w:val="00094EE7"/>
    <w:rsid w:val="00095986"/>
    <w:rsid w:val="000966ED"/>
    <w:rsid w:val="00097B42"/>
    <w:rsid w:val="000A013D"/>
    <w:rsid w:val="000A11C7"/>
    <w:rsid w:val="000A17E9"/>
    <w:rsid w:val="000A1D66"/>
    <w:rsid w:val="000A209A"/>
    <w:rsid w:val="000A2CEA"/>
    <w:rsid w:val="000A33DA"/>
    <w:rsid w:val="000A3832"/>
    <w:rsid w:val="000A4301"/>
    <w:rsid w:val="000A4BE7"/>
    <w:rsid w:val="000A50F0"/>
    <w:rsid w:val="000A68F8"/>
    <w:rsid w:val="000A6B77"/>
    <w:rsid w:val="000A70AF"/>
    <w:rsid w:val="000A7637"/>
    <w:rsid w:val="000A78E8"/>
    <w:rsid w:val="000B028F"/>
    <w:rsid w:val="000B16CF"/>
    <w:rsid w:val="000B1F61"/>
    <w:rsid w:val="000B271B"/>
    <w:rsid w:val="000B2A32"/>
    <w:rsid w:val="000B2A58"/>
    <w:rsid w:val="000B2A70"/>
    <w:rsid w:val="000B2FCE"/>
    <w:rsid w:val="000B37D9"/>
    <w:rsid w:val="000B4464"/>
    <w:rsid w:val="000B4474"/>
    <w:rsid w:val="000B4789"/>
    <w:rsid w:val="000B4E54"/>
    <w:rsid w:val="000B5D02"/>
    <w:rsid w:val="000B5F4A"/>
    <w:rsid w:val="000B6096"/>
    <w:rsid w:val="000B7553"/>
    <w:rsid w:val="000B7FC1"/>
    <w:rsid w:val="000C1334"/>
    <w:rsid w:val="000C235D"/>
    <w:rsid w:val="000C34DE"/>
    <w:rsid w:val="000C3522"/>
    <w:rsid w:val="000C40C8"/>
    <w:rsid w:val="000C446A"/>
    <w:rsid w:val="000C4D7A"/>
    <w:rsid w:val="000C5873"/>
    <w:rsid w:val="000C5A13"/>
    <w:rsid w:val="000C5A15"/>
    <w:rsid w:val="000C6DEE"/>
    <w:rsid w:val="000C6E06"/>
    <w:rsid w:val="000C7302"/>
    <w:rsid w:val="000C78A9"/>
    <w:rsid w:val="000C7CF9"/>
    <w:rsid w:val="000D02B2"/>
    <w:rsid w:val="000D0511"/>
    <w:rsid w:val="000D0DF2"/>
    <w:rsid w:val="000D216F"/>
    <w:rsid w:val="000D232B"/>
    <w:rsid w:val="000D2F55"/>
    <w:rsid w:val="000D31F4"/>
    <w:rsid w:val="000D32AB"/>
    <w:rsid w:val="000D37DE"/>
    <w:rsid w:val="000D44A2"/>
    <w:rsid w:val="000D461F"/>
    <w:rsid w:val="000D49A9"/>
    <w:rsid w:val="000D610B"/>
    <w:rsid w:val="000D660D"/>
    <w:rsid w:val="000D66B9"/>
    <w:rsid w:val="000D7572"/>
    <w:rsid w:val="000D7D46"/>
    <w:rsid w:val="000E2AC8"/>
    <w:rsid w:val="000E348C"/>
    <w:rsid w:val="000E37EA"/>
    <w:rsid w:val="000E3C66"/>
    <w:rsid w:val="000E4627"/>
    <w:rsid w:val="000E5592"/>
    <w:rsid w:val="000E5D73"/>
    <w:rsid w:val="000E61FF"/>
    <w:rsid w:val="000E70B5"/>
    <w:rsid w:val="000E7A65"/>
    <w:rsid w:val="000F0ADF"/>
    <w:rsid w:val="000F155E"/>
    <w:rsid w:val="000F157E"/>
    <w:rsid w:val="000F2055"/>
    <w:rsid w:val="000F2812"/>
    <w:rsid w:val="000F2967"/>
    <w:rsid w:val="000F3B1D"/>
    <w:rsid w:val="000F3E80"/>
    <w:rsid w:val="000F42C6"/>
    <w:rsid w:val="000F55D2"/>
    <w:rsid w:val="000F561D"/>
    <w:rsid w:val="000F56BF"/>
    <w:rsid w:val="000F58F2"/>
    <w:rsid w:val="000F5D69"/>
    <w:rsid w:val="000F603A"/>
    <w:rsid w:val="000F678C"/>
    <w:rsid w:val="000F69CF"/>
    <w:rsid w:val="000F6A2E"/>
    <w:rsid w:val="000F77F2"/>
    <w:rsid w:val="00101710"/>
    <w:rsid w:val="001029EE"/>
    <w:rsid w:val="00102B64"/>
    <w:rsid w:val="00102D0B"/>
    <w:rsid w:val="00102F9B"/>
    <w:rsid w:val="001038DA"/>
    <w:rsid w:val="00104497"/>
    <w:rsid w:val="001045B6"/>
    <w:rsid w:val="00104FED"/>
    <w:rsid w:val="00105914"/>
    <w:rsid w:val="00105F43"/>
    <w:rsid w:val="0010606F"/>
    <w:rsid w:val="00106B88"/>
    <w:rsid w:val="00106CB6"/>
    <w:rsid w:val="00106F89"/>
    <w:rsid w:val="00107736"/>
    <w:rsid w:val="001102D8"/>
    <w:rsid w:val="00110CC8"/>
    <w:rsid w:val="0011127C"/>
    <w:rsid w:val="001117E5"/>
    <w:rsid w:val="001118C2"/>
    <w:rsid w:val="00111B86"/>
    <w:rsid w:val="00112141"/>
    <w:rsid w:val="001130B5"/>
    <w:rsid w:val="00113717"/>
    <w:rsid w:val="001139B8"/>
    <w:rsid w:val="0011415C"/>
    <w:rsid w:val="00114744"/>
    <w:rsid w:val="00114D40"/>
    <w:rsid w:val="00115894"/>
    <w:rsid w:val="00116157"/>
    <w:rsid w:val="00116533"/>
    <w:rsid w:val="00117225"/>
    <w:rsid w:val="00117310"/>
    <w:rsid w:val="001174E9"/>
    <w:rsid w:val="00120246"/>
    <w:rsid w:val="00121BD2"/>
    <w:rsid w:val="00122CD8"/>
    <w:rsid w:val="00123418"/>
    <w:rsid w:val="0012380A"/>
    <w:rsid w:val="0012449B"/>
    <w:rsid w:val="00124E4B"/>
    <w:rsid w:val="00125300"/>
    <w:rsid w:val="0012551C"/>
    <w:rsid w:val="00125ADC"/>
    <w:rsid w:val="00125E90"/>
    <w:rsid w:val="00126085"/>
    <w:rsid w:val="001264A0"/>
    <w:rsid w:val="00126873"/>
    <w:rsid w:val="001270A5"/>
    <w:rsid w:val="001300E7"/>
    <w:rsid w:val="001305F9"/>
    <w:rsid w:val="00130EF5"/>
    <w:rsid w:val="00131163"/>
    <w:rsid w:val="00131389"/>
    <w:rsid w:val="00131BD7"/>
    <w:rsid w:val="00131E08"/>
    <w:rsid w:val="0013210E"/>
    <w:rsid w:val="00132827"/>
    <w:rsid w:val="00132FCE"/>
    <w:rsid w:val="00132FD8"/>
    <w:rsid w:val="001335CA"/>
    <w:rsid w:val="00134366"/>
    <w:rsid w:val="00135453"/>
    <w:rsid w:val="00135A87"/>
    <w:rsid w:val="00135D2C"/>
    <w:rsid w:val="00137319"/>
    <w:rsid w:val="0013747B"/>
    <w:rsid w:val="00137E9A"/>
    <w:rsid w:val="00140BDD"/>
    <w:rsid w:val="00140C22"/>
    <w:rsid w:val="001411B6"/>
    <w:rsid w:val="0014184E"/>
    <w:rsid w:val="001423F6"/>
    <w:rsid w:val="0014281F"/>
    <w:rsid w:val="00142B9A"/>
    <w:rsid w:val="001431A8"/>
    <w:rsid w:val="00143272"/>
    <w:rsid w:val="00144074"/>
    <w:rsid w:val="001445ED"/>
    <w:rsid w:val="0014481C"/>
    <w:rsid w:val="00144BC1"/>
    <w:rsid w:val="00145B41"/>
    <w:rsid w:val="0014630C"/>
    <w:rsid w:val="00147110"/>
    <w:rsid w:val="0014772A"/>
    <w:rsid w:val="00150023"/>
    <w:rsid w:val="001500E8"/>
    <w:rsid w:val="00150316"/>
    <w:rsid w:val="001505D4"/>
    <w:rsid w:val="00150D53"/>
    <w:rsid w:val="00150F27"/>
    <w:rsid w:val="00152517"/>
    <w:rsid w:val="00152585"/>
    <w:rsid w:val="001525D9"/>
    <w:rsid w:val="0015517F"/>
    <w:rsid w:val="00156446"/>
    <w:rsid w:val="00156935"/>
    <w:rsid w:val="00156D3A"/>
    <w:rsid w:val="0015736D"/>
    <w:rsid w:val="00157DE9"/>
    <w:rsid w:val="0016035B"/>
    <w:rsid w:val="00160B66"/>
    <w:rsid w:val="00160D47"/>
    <w:rsid w:val="001624CE"/>
    <w:rsid w:val="001627DD"/>
    <w:rsid w:val="00162BED"/>
    <w:rsid w:val="001633E1"/>
    <w:rsid w:val="00164128"/>
    <w:rsid w:val="00164591"/>
    <w:rsid w:val="00164F78"/>
    <w:rsid w:val="00164FCE"/>
    <w:rsid w:val="00165B09"/>
    <w:rsid w:val="00165BE3"/>
    <w:rsid w:val="001669F5"/>
    <w:rsid w:val="00166FED"/>
    <w:rsid w:val="00167367"/>
    <w:rsid w:val="00171D9A"/>
    <w:rsid w:val="001720B7"/>
    <w:rsid w:val="001724F5"/>
    <w:rsid w:val="00173EEB"/>
    <w:rsid w:val="00174EC6"/>
    <w:rsid w:val="00175B63"/>
    <w:rsid w:val="00175C17"/>
    <w:rsid w:val="00175CC5"/>
    <w:rsid w:val="00176B76"/>
    <w:rsid w:val="00176C3B"/>
    <w:rsid w:val="001771F5"/>
    <w:rsid w:val="00177957"/>
    <w:rsid w:val="00177AE5"/>
    <w:rsid w:val="00177B42"/>
    <w:rsid w:val="00180745"/>
    <w:rsid w:val="00180D11"/>
    <w:rsid w:val="00181798"/>
    <w:rsid w:val="00181B1E"/>
    <w:rsid w:val="00181C83"/>
    <w:rsid w:val="001831A8"/>
    <w:rsid w:val="00183411"/>
    <w:rsid w:val="0018445B"/>
    <w:rsid w:val="001849F8"/>
    <w:rsid w:val="001852D1"/>
    <w:rsid w:val="0018610D"/>
    <w:rsid w:val="00186398"/>
    <w:rsid w:val="00186B4C"/>
    <w:rsid w:val="00186D24"/>
    <w:rsid w:val="001870A7"/>
    <w:rsid w:val="001870DF"/>
    <w:rsid w:val="001901E9"/>
    <w:rsid w:val="00190BAC"/>
    <w:rsid w:val="00190DA8"/>
    <w:rsid w:val="00192611"/>
    <w:rsid w:val="00192989"/>
    <w:rsid w:val="00193974"/>
    <w:rsid w:val="00193EC8"/>
    <w:rsid w:val="00195311"/>
    <w:rsid w:val="0019561F"/>
    <w:rsid w:val="00195AAF"/>
    <w:rsid w:val="0019649A"/>
    <w:rsid w:val="00196524"/>
    <w:rsid w:val="001967DD"/>
    <w:rsid w:val="001975D2"/>
    <w:rsid w:val="00197E7B"/>
    <w:rsid w:val="001A091F"/>
    <w:rsid w:val="001A1027"/>
    <w:rsid w:val="001A125B"/>
    <w:rsid w:val="001A1880"/>
    <w:rsid w:val="001A1D21"/>
    <w:rsid w:val="001A1DA6"/>
    <w:rsid w:val="001A1F62"/>
    <w:rsid w:val="001A28BD"/>
    <w:rsid w:val="001A2F6D"/>
    <w:rsid w:val="001A3952"/>
    <w:rsid w:val="001A3BFE"/>
    <w:rsid w:val="001A3EE0"/>
    <w:rsid w:val="001A43E8"/>
    <w:rsid w:val="001A5951"/>
    <w:rsid w:val="001A60F2"/>
    <w:rsid w:val="001A626C"/>
    <w:rsid w:val="001A7780"/>
    <w:rsid w:val="001A785C"/>
    <w:rsid w:val="001A7957"/>
    <w:rsid w:val="001B007F"/>
    <w:rsid w:val="001B01B1"/>
    <w:rsid w:val="001B05F4"/>
    <w:rsid w:val="001B1666"/>
    <w:rsid w:val="001B2E3B"/>
    <w:rsid w:val="001B318A"/>
    <w:rsid w:val="001B320F"/>
    <w:rsid w:val="001B3395"/>
    <w:rsid w:val="001B3606"/>
    <w:rsid w:val="001B5246"/>
    <w:rsid w:val="001B5957"/>
    <w:rsid w:val="001B5B6A"/>
    <w:rsid w:val="001B5D50"/>
    <w:rsid w:val="001B5EAF"/>
    <w:rsid w:val="001B5F0B"/>
    <w:rsid w:val="001B716B"/>
    <w:rsid w:val="001B79FC"/>
    <w:rsid w:val="001B7E73"/>
    <w:rsid w:val="001C06D8"/>
    <w:rsid w:val="001C13DA"/>
    <w:rsid w:val="001C1F07"/>
    <w:rsid w:val="001C20E9"/>
    <w:rsid w:val="001C28B9"/>
    <w:rsid w:val="001C292E"/>
    <w:rsid w:val="001C2A91"/>
    <w:rsid w:val="001C31CD"/>
    <w:rsid w:val="001C32CC"/>
    <w:rsid w:val="001C3889"/>
    <w:rsid w:val="001C3D8D"/>
    <w:rsid w:val="001C4AFF"/>
    <w:rsid w:val="001C526F"/>
    <w:rsid w:val="001C57D4"/>
    <w:rsid w:val="001C5A71"/>
    <w:rsid w:val="001C700A"/>
    <w:rsid w:val="001C7D1B"/>
    <w:rsid w:val="001C7E5A"/>
    <w:rsid w:val="001D08B7"/>
    <w:rsid w:val="001D0B71"/>
    <w:rsid w:val="001D0D7C"/>
    <w:rsid w:val="001D0F4C"/>
    <w:rsid w:val="001D14C5"/>
    <w:rsid w:val="001D17E6"/>
    <w:rsid w:val="001D1D5A"/>
    <w:rsid w:val="001D1D6E"/>
    <w:rsid w:val="001D27A3"/>
    <w:rsid w:val="001D283B"/>
    <w:rsid w:val="001D29F6"/>
    <w:rsid w:val="001D476E"/>
    <w:rsid w:val="001D4792"/>
    <w:rsid w:val="001D4AE5"/>
    <w:rsid w:val="001D4AFB"/>
    <w:rsid w:val="001D560A"/>
    <w:rsid w:val="001D5A7E"/>
    <w:rsid w:val="001D62AB"/>
    <w:rsid w:val="001D74CB"/>
    <w:rsid w:val="001E15D8"/>
    <w:rsid w:val="001E1A36"/>
    <w:rsid w:val="001E2487"/>
    <w:rsid w:val="001E4C6C"/>
    <w:rsid w:val="001E517D"/>
    <w:rsid w:val="001E5856"/>
    <w:rsid w:val="001E5C1A"/>
    <w:rsid w:val="001E6D84"/>
    <w:rsid w:val="001E73AD"/>
    <w:rsid w:val="001E7AB5"/>
    <w:rsid w:val="001E7C7C"/>
    <w:rsid w:val="001E7E3E"/>
    <w:rsid w:val="001F013E"/>
    <w:rsid w:val="001F0D56"/>
    <w:rsid w:val="001F11F3"/>
    <w:rsid w:val="001F187C"/>
    <w:rsid w:val="001F1B17"/>
    <w:rsid w:val="001F224F"/>
    <w:rsid w:val="001F2CA4"/>
    <w:rsid w:val="001F2D88"/>
    <w:rsid w:val="001F309B"/>
    <w:rsid w:val="001F3877"/>
    <w:rsid w:val="001F4025"/>
    <w:rsid w:val="001F4280"/>
    <w:rsid w:val="001F4A10"/>
    <w:rsid w:val="001F5FD9"/>
    <w:rsid w:val="001F625D"/>
    <w:rsid w:val="001F62F2"/>
    <w:rsid w:val="001F6F82"/>
    <w:rsid w:val="00200056"/>
    <w:rsid w:val="00200191"/>
    <w:rsid w:val="0020025D"/>
    <w:rsid w:val="00200A63"/>
    <w:rsid w:val="00200A75"/>
    <w:rsid w:val="00200FF7"/>
    <w:rsid w:val="00201E15"/>
    <w:rsid w:val="0020274D"/>
    <w:rsid w:val="002037EE"/>
    <w:rsid w:val="0020393C"/>
    <w:rsid w:val="00203BCF"/>
    <w:rsid w:val="00203BEA"/>
    <w:rsid w:val="00204080"/>
    <w:rsid w:val="00204278"/>
    <w:rsid w:val="00204A74"/>
    <w:rsid w:val="0020565F"/>
    <w:rsid w:val="00205693"/>
    <w:rsid w:val="00205A67"/>
    <w:rsid w:val="00205AAF"/>
    <w:rsid w:val="00205C80"/>
    <w:rsid w:val="002061EE"/>
    <w:rsid w:val="00206255"/>
    <w:rsid w:val="00206789"/>
    <w:rsid w:val="00206C6D"/>
    <w:rsid w:val="002070D1"/>
    <w:rsid w:val="00207149"/>
    <w:rsid w:val="002079AC"/>
    <w:rsid w:val="00207BAE"/>
    <w:rsid w:val="0021114E"/>
    <w:rsid w:val="0021123A"/>
    <w:rsid w:val="002115A2"/>
    <w:rsid w:val="0021220B"/>
    <w:rsid w:val="00213E58"/>
    <w:rsid w:val="0021413C"/>
    <w:rsid w:val="002142A5"/>
    <w:rsid w:val="00215CE5"/>
    <w:rsid w:val="002165C2"/>
    <w:rsid w:val="002166EC"/>
    <w:rsid w:val="00216916"/>
    <w:rsid w:val="00216AB1"/>
    <w:rsid w:val="00216B40"/>
    <w:rsid w:val="00216FE6"/>
    <w:rsid w:val="002179A1"/>
    <w:rsid w:val="002209CB"/>
    <w:rsid w:val="002209E8"/>
    <w:rsid w:val="00221182"/>
    <w:rsid w:val="0022277A"/>
    <w:rsid w:val="00223235"/>
    <w:rsid w:val="00223E72"/>
    <w:rsid w:val="002240D8"/>
    <w:rsid w:val="0022611D"/>
    <w:rsid w:val="00226BBB"/>
    <w:rsid w:val="00227FC5"/>
    <w:rsid w:val="00230876"/>
    <w:rsid w:val="002327A2"/>
    <w:rsid w:val="002336C9"/>
    <w:rsid w:val="0023428D"/>
    <w:rsid w:val="00235DB7"/>
    <w:rsid w:val="00236855"/>
    <w:rsid w:val="00236FDD"/>
    <w:rsid w:val="002378FD"/>
    <w:rsid w:val="002402D3"/>
    <w:rsid w:val="002402E1"/>
    <w:rsid w:val="00240669"/>
    <w:rsid w:val="00240876"/>
    <w:rsid w:val="0024135F"/>
    <w:rsid w:val="0024152D"/>
    <w:rsid w:val="0024179D"/>
    <w:rsid w:val="00241C75"/>
    <w:rsid w:val="00242430"/>
    <w:rsid w:val="00242CFC"/>
    <w:rsid w:val="0024331B"/>
    <w:rsid w:val="0024416F"/>
    <w:rsid w:val="00244801"/>
    <w:rsid w:val="00245A33"/>
    <w:rsid w:val="00245E17"/>
    <w:rsid w:val="002462B1"/>
    <w:rsid w:val="00246739"/>
    <w:rsid w:val="00246E2B"/>
    <w:rsid w:val="002475A7"/>
    <w:rsid w:val="00247A9F"/>
    <w:rsid w:val="002500F1"/>
    <w:rsid w:val="002506F7"/>
    <w:rsid w:val="002511E9"/>
    <w:rsid w:val="0025134E"/>
    <w:rsid w:val="00251DE9"/>
    <w:rsid w:val="00253416"/>
    <w:rsid w:val="002541EA"/>
    <w:rsid w:val="00255F2E"/>
    <w:rsid w:val="002561DA"/>
    <w:rsid w:val="002562FF"/>
    <w:rsid w:val="002564C7"/>
    <w:rsid w:val="00257C53"/>
    <w:rsid w:val="00260590"/>
    <w:rsid w:val="0026063E"/>
    <w:rsid w:val="002611C7"/>
    <w:rsid w:val="00261DC3"/>
    <w:rsid w:val="00262122"/>
    <w:rsid w:val="0026217A"/>
    <w:rsid w:val="0026247A"/>
    <w:rsid w:val="00262719"/>
    <w:rsid w:val="00263267"/>
    <w:rsid w:val="0026392F"/>
    <w:rsid w:val="00263F5F"/>
    <w:rsid w:val="00264243"/>
    <w:rsid w:val="0026445B"/>
    <w:rsid w:val="00265ADB"/>
    <w:rsid w:val="0026607B"/>
    <w:rsid w:val="002674C8"/>
    <w:rsid w:val="00267D80"/>
    <w:rsid w:val="002701A0"/>
    <w:rsid w:val="002717AC"/>
    <w:rsid w:val="00272BDD"/>
    <w:rsid w:val="0027362C"/>
    <w:rsid w:val="00273649"/>
    <w:rsid w:val="002749D1"/>
    <w:rsid w:val="00274F75"/>
    <w:rsid w:val="0027500B"/>
    <w:rsid w:val="0027591C"/>
    <w:rsid w:val="00275F79"/>
    <w:rsid w:val="00276A37"/>
    <w:rsid w:val="00276C57"/>
    <w:rsid w:val="00276E56"/>
    <w:rsid w:val="00277323"/>
    <w:rsid w:val="00280224"/>
    <w:rsid w:val="002806DC"/>
    <w:rsid w:val="0028086F"/>
    <w:rsid w:val="00280A2F"/>
    <w:rsid w:val="002816D3"/>
    <w:rsid w:val="00281B8E"/>
    <w:rsid w:val="00281E77"/>
    <w:rsid w:val="00282510"/>
    <w:rsid w:val="00282818"/>
    <w:rsid w:val="002829D4"/>
    <w:rsid w:val="00283724"/>
    <w:rsid w:val="00283A03"/>
    <w:rsid w:val="00283D51"/>
    <w:rsid w:val="002841B5"/>
    <w:rsid w:val="00284421"/>
    <w:rsid w:val="00284C77"/>
    <w:rsid w:val="00285D40"/>
    <w:rsid w:val="002860F8"/>
    <w:rsid w:val="00286953"/>
    <w:rsid w:val="00286F3E"/>
    <w:rsid w:val="0028748F"/>
    <w:rsid w:val="00287691"/>
    <w:rsid w:val="00287EC6"/>
    <w:rsid w:val="002905F3"/>
    <w:rsid w:val="002909DC"/>
    <w:rsid w:val="00290C37"/>
    <w:rsid w:val="00290DF5"/>
    <w:rsid w:val="00290FE0"/>
    <w:rsid w:val="00291091"/>
    <w:rsid w:val="00292C9F"/>
    <w:rsid w:val="002930D5"/>
    <w:rsid w:val="00295779"/>
    <w:rsid w:val="0029613B"/>
    <w:rsid w:val="0029648C"/>
    <w:rsid w:val="00296D32"/>
    <w:rsid w:val="0029747E"/>
    <w:rsid w:val="00297799"/>
    <w:rsid w:val="00297E75"/>
    <w:rsid w:val="002A0455"/>
    <w:rsid w:val="002A0A28"/>
    <w:rsid w:val="002A10C4"/>
    <w:rsid w:val="002A129D"/>
    <w:rsid w:val="002A2FD7"/>
    <w:rsid w:val="002A309E"/>
    <w:rsid w:val="002A47A9"/>
    <w:rsid w:val="002A4FAC"/>
    <w:rsid w:val="002A59BF"/>
    <w:rsid w:val="002A5C6E"/>
    <w:rsid w:val="002A71D4"/>
    <w:rsid w:val="002A7700"/>
    <w:rsid w:val="002B0AD4"/>
    <w:rsid w:val="002B1BFA"/>
    <w:rsid w:val="002B23D7"/>
    <w:rsid w:val="002B27C1"/>
    <w:rsid w:val="002B2CB9"/>
    <w:rsid w:val="002B3F18"/>
    <w:rsid w:val="002B4A7A"/>
    <w:rsid w:val="002B510A"/>
    <w:rsid w:val="002B5C84"/>
    <w:rsid w:val="002B6FDD"/>
    <w:rsid w:val="002B75C2"/>
    <w:rsid w:val="002B7827"/>
    <w:rsid w:val="002B7D09"/>
    <w:rsid w:val="002B7D41"/>
    <w:rsid w:val="002C0038"/>
    <w:rsid w:val="002C016F"/>
    <w:rsid w:val="002C02E3"/>
    <w:rsid w:val="002C0508"/>
    <w:rsid w:val="002C05FC"/>
    <w:rsid w:val="002C13A0"/>
    <w:rsid w:val="002C188D"/>
    <w:rsid w:val="002C2092"/>
    <w:rsid w:val="002C2180"/>
    <w:rsid w:val="002C2855"/>
    <w:rsid w:val="002C3289"/>
    <w:rsid w:val="002C541D"/>
    <w:rsid w:val="002C555D"/>
    <w:rsid w:val="002C576F"/>
    <w:rsid w:val="002C622A"/>
    <w:rsid w:val="002C663C"/>
    <w:rsid w:val="002C6767"/>
    <w:rsid w:val="002C6ABC"/>
    <w:rsid w:val="002C7A85"/>
    <w:rsid w:val="002C7D32"/>
    <w:rsid w:val="002D056A"/>
    <w:rsid w:val="002D09AD"/>
    <w:rsid w:val="002D26B4"/>
    <w:rsid w:val="002D2BE0"/>
    <w:rsid w:val="002D3461"/>
    <w:rsid w:val="002D3E58"/>
    <w:rsid w:val="002D3F44"/>
    <w:rsid w:val="002D4230"/>
    <w:rsid w:val="002D5432"/>
    <w:rsid w:val="002D55CA"/>
    <w:rsid w:val="002D5871"/>
    <w:rsid w:val="002D5DAE"/>
    <w:rsid w:val="002D5F8B"/>
    <w:rsid w:val="002D6364"/>
    <w:rsid w:val="002D64A3"/>
    <w:rsid w:val="002D6E93"/>
    <w:rsid w:val="002D71A5"/>
    <w:rsid w:val="002D7D32"/>
    <w:rsid w:val="002E01CF"/>
    <w:rsid w:val="002E0207"/>
    <w:rsid w:val="002E0FA3"/>
    <w:rsid w:val="002E1444"/>
    <w:rsid w:val="002E254F"/>
    <w:rsid w:val="002E27B1"/>
    <w:rsid w:val="002E2F39"/>
    <w:rsid w:val="002E3C3B"/>
    <w:rsid w:val="002E4511"/>
    <w:rsid w:val="002E5148"/>
    <w:rsid w:val="002E5291"/>
    <w:rsid w:val="002E535B"/>
    <w:rsid w:val="002E56AD"/>
    <w:rsid w:val="002E580E"/>
    <w:rsid w:val="002E60ED"/>
    <w:rsid w:val="002E635B"/>
    <w:rsid w:val="002E691C"/>
    <w:rsid w:val="002E6B29"/>
    <w:rsid w:val="002E6E91"/>
    <w:rsid w:val="002E75CF"/>
    <w:rsid w:val="002F04AE"/>
    <w:rsid w:val="002F0738"/>
    <w:rsid w:val="002F082D"/>
    <w:rsid w:val="002F0B2B"/>
    <w:rsid w:val="002F0E38"/>
    <w:rsid w:val="002F1179"/>
    <w:rsid w:val="002F12F9"/>
    <w:rsid w:val="002F160C"/>
    <w:rsid w:val="002F2CE5"/>
    <w:rsid w:val="002F3BA8"/>
    <w:rsid w:val="002F4050"/>
    <w:rsid w:val="002F4349"/>
    <w:rsid w:val="002F43BF"/>
    <w:rsid w:val="002F4885"/>
    <w:rsid w:val="002F4FD2"/>
    <w:rsid w:val="002F5392"/>
    <w:rsid w:val="002F5480"/>
    <w:rsid w:val="002F57AB"/>
    <w:rsid w:val="002F6498"/>
    <w:rsid w:val="002F717D"/>
    <w:rsid w:val="002F73D9"/>
    <w:rsid w:val="002F79C4"/>
    <w:rsid w:val="00300356"/>
    <w:rsid w:val="00301504"/>
    <w:rsid w:val="00301651"/>
    <w:rsid w:val="00302700"/>
    <w:rsid w:val="00302D8F"/>
    <w:rsid w:val="00303A87"/>
    <w:rsid w:val="00303C0C"/>
    <w:rsid w:val="00303F81"/>
    <w:rsid w:val="003048BC"/>
    <w:rsid w:val="003049AA"/>
    <w:rsid w:val="003055A2"/>
    <w:rsid w:val="0030625B"/>
    <w:rsid w:val="0030798B"/>
    <w:rsid w:val="00307B26"/>
    <w:rsid w:val="0031076D"/>
    <w:rsid w:val="00310F4E"/>
    <w:rsid w:val="00311783"/>
    <w:rsid w:val="003118FE"/>
    <w:rsid w:val="00311A2F"/>
    <w:rsid w:val="00311DD7"/>
    <w:rsid w:val="00312BE4"/>
    <w:rsid w:val="00312D68"/>
    <w:rsid w:val="00313539"/>
    <w:rsid w:val="003138A4"/>
    <w:rsid w:val="00314963"/>
    <w:rsid w:val="00314F91"/>
    <w:rsid w:val="003152D4"/>
    <w:rsid w:val="003162DF"/>
    <w:rsid w:val="003164BF"/>
    <w:rsid w:val="00317564"/>
    <w:rsid w:val="0032029B"/>
    <w:rsid w:val="003203B7"/>
    <w:rsid w:val="003208E0"/>
    <w:rsid w:val="00320ED5"/>
    <w:rsid w:val="0032106B"/>
    <w:rsid w:val="00321267"/>
    <w:rsid w:val="003214CE"/>
    <w:rsid w:val="00321ABF"/>
    <w:rsid w:val="00322A79"/>
    <w:rsid w:val="00322B4A"/>
    <w:rsid w:val="00322C31"/>
    <w:rsid w:val="00323495"/>
    <w:rsid w:val="00323C8C"/>
    <w:rsid w:val="00323D80"/>
    <w:rsid w:val="00324B93"/>
    <w:rsid w:val="00325061"/>
    <w:rsid w:val="0032559C"/>
    <w:rsid w:val="00325665"/>
    <w:rsid w:val="0032598C"/>
    <w:rsid w:val="00326507"/>
    <w:rsid w:val="00326963"/>
    <w:rsid w:val="00326AC9"/>
    <w:rsid w:val="00327A6B"/>
    <w:rsid w:val="00327EAA"/>
    <w:rsid w:val="0033085D"/>
    <w:rsid w:val="00330B56"/>
    <w:rsid w:val="00331063"/>
    <w:rsid w:val="003310C3"/>
    <w:rsid w:val="00331436"/>
    <w:rsid w:val="0033150E"/>
    <w:rsid w:val="00331C36"/>
    <w:rsid w:val="00331C42"/>
    <w:rsid w:val="00331D29"/>
    <w:rsid w:val="00332149"/>
    <w:rsid w:val="003321D0"/>
    <w:rsid w:val="00332AB5"/>
    <w:rsid w:val="00333623"/>
    <w:rsid w:val="003339EE"/>
    <w:rsid w:val="0033430B"/>
    <w:rsid w:val="003345BF"/>
    <w:rsid w:val="003365C8"/>
    <w:rsid w:val="00336659"/>
    <w:rsid w:val="0033684F"/>
    <w:rsid w:val="00336B8E"/>
    <w:rsid w:val="00340451"/>
    <w:rsid w:val="003404F3"/>
    <w:rsid w:val="00340E5B"/>
    <w:rsid w:val="00340EC6"/>
    <w:rsid w:val="00341617"/>
    <w:rsid w:val="00341FC1"/>
    <w:rsid w:val="0034280B"/>
    <w:rsid w:val="003437D3"/>
    <w:rsid w:val="00343845"/>
    <w:rsid w:val="00344616"/>
    <w:rsid w:val="00345136"/>
    <w:rsid w:val="00345C57"/>
    <w:rsid w:val="00345EC3"/>
    <w:rsid w:val="003462AF"/>
    <w:rsid w:val="003462B7"/>
    <w:rsid w:val="0034661F"/>
    <w:rsid w:val="00346B68"/>
    <w:rsid w:val="00346EC7"/>
    <w:rsid w:val="00347201"/>
    <w:rsid w:val="003505EA"/>
    <w:rsid w:val="0035107C"/>
    <w:rsid w:val="00351590"/>
    <w:rsid w:val="00352085"/>
    <w:rsid w:val="00352CAF"/>
    <w:rsid w:val="00352D4F"/>
    <w:rsid w:val="00352ED7"/>
    <w:rsid w:val="00354D01"/>
    <w:rsid w:val="0035527D"/>
    <w:rsid w:val="00355483"/>
    <w:rsid w:val="00355834"/>
    <w:rsid w:val="003559B0"/>
    <w:rsid w:val="003568C1"/>
    <w:rsid w:val="003575A2"/>
    <w:rsid w:val="003610B9"/>
    <w:rsid w:val="0036116A"/>
    <w:rsid w:val="00361B40"/>
    <w:rsid w:val="00361DD0"/>
    <w:rsid w:val="00362882"/>
    <w:rsid w:val="0036309A"/>
    <w:rsid w:val="003632C7"/>
    <w:rsid w:val="00363416"/>
    <w:rsid w:val="0036394E"/>
    <w:rsid w:val="003644AA"/>
    <w:rsid w:val="00365132"/>
    <w:rsid w:val="00365CA0"/>
    <w:rsid w:val="00365DB1"/>
    <w:rsid w:val="00366AEE"/>
    <w:rsid w:val="00367387"/>
    <w:rsid w:val="003676BC"/>
    <w:rsid w:val="00367C42"/>
    <w:rsid w:val="00370445"/>
    <w:rsid w:val="00370F8C"/>
    <w:rsid w:val="00371098"/>
    <w:rsid w:val="003716C7"/>
    <w:rsid w:val="00372DF0"/>
    <w:rsid w:val="00373DA0"/>
    <w:rsid w:val="00374BA1"/>
    <w:rsid w:val="00374EC9"/>
    <w:rsid w:val="00374F79"/>
    <w:rsid w:val="0037588C"/>
    <w:rsid w:val="00375CC5"/>
    <w:rsid w:val="003766EA"/>
    <w:rsid w:val="00376FCA"/>
    <w:rsid w:val="00377391"/>
    <w:rsid w:val="003778DB"/>
    <w:rsid w:val="0038016D"/>
    <w:rsid w:val="00383082"/>
    <w:rsid w:val="00384831"/>
    <w:rsid w:val="00385AB4"/>
    <w:rsid w:val="00385B10"/>
    <w:rsid w:val="00385FB9"/>
    <w:rsid w:val="00386040"/>
    <w:rsid w:val="0038640F"/>
    <w:rsid w:val="00386954"/>
    <w:rsid w:val="00386F69"/>
    <w:rsid w:val="003875E2"/>
    <w:rsid w:val="00390084"/>
    <w:rsid w:val="003914F0"/>
    <w:rsid w:val="0039277D"/>
    <w:rsid w:val="003927E1"/>
    <w:rsid w:val="003939DF"/>
    <w:rsid w:val="00394DBC"/>
    <w:rsid w:val="0039610B"/>
    <w:rsid w:val="0039616B"/>
    <w:rsid w:val="00396252"/>
    <w:rsid w:val="0039650C"/>
    <w:rsid w:val="003968B5"/>
    <w:rsid w:val="00396BF8"/>
    <w:rsid w:val="00396D14"/>
    <w:rsid w:val="00396F34"/>
    <w:rsid w:val="00396F9D"/>
    <w:rsid w:val="00397413"/>
    <w:rsid w:val="00397752"/>
    <w:rsid w:val="003A13CF"/>
    <w:rsid w:val="003A13D5"/>
    <w:rsid w:val="003A1603"/>
    <w:rsid w:val="003A22F0"/>
    <w:rsid w:val="003A269F"/>
    <w:rsid w:val="003A28CB"/>
    <w:rsid w:val="003A2ED8"/>
    <w:rsid w:val="003A3439"/>
    <w:rsid w:val="003A3FC3"/>
    <w:rsid w:val="003A4214"/>
    <w:rsid w:val="003A4419"/>
    <w:rsid w:val="003A462C"/>
    <w:rsid w:val="003A5951"/>
    <w:rsid w:val="003A61A5"/>
    <w:rsid w:val="003A6A22"/>
    <w:rsid w:val="003A7519"/>
    <w:rsid w:val="003A7688"/>
    <w:rsid w:val="003B0861"/>
    <w:rsid w:val="003B0EA9"/>
    <w:rsid w:val="003B1054"/>
    <w:rsid w:val="003B1CDC"/>
    <w:rsid w:val="003B25C6"/>
    <w:rsid w:val="003B27C8"/>
    <w:rsid w:val="003B41E1"/>
    <w:rsid w:val="003B5186"/>
    <w:rsid w:val="003B66AA"/>
    <w:rsid w:val="003B6828"/>
    <w:rsid w:val="003B6E1C"/>
    <w:rsid w:val="003B7282"/>
    <w:rsid w:val="003B7B74"/>
    <w:rsid w:val="003B7F96"/>
    <w:rsid w:val="003C00F8"/>
    <w:rsid w:val="003C0D78"/>
    <w:rsid w:val="003C1991"/>
    <w:rsid w:val="003C2962"/>
    <w:rsid w:val="003C2B94"/>
    <w:rsid w:val="003C2CC6"/>
    <w:rsid w:val="003C302A"/>
    <w:rsid w:val="003C334D"/>
    <w:rsid w:val="003C3704"/>
    <w:rsid w:val="003C3B3C"/>
    <w:rsid w:val="003C41C9"/>
    <w:rsid w:val="003C432E"/>
    <w:rsid w:val="003C5585"/>
    <w:rsid w:val="003C5618"/>
    <w:rsid w:val="003C5F7B"/>
    <w:rsid w:val="003C61EB"/>
    <w:rsid w:val="003C62A6"/>
    <w:rsid w:val="003C6CAA"/>
    <w:rsid w:val="003C701F"/>
    <w:rsid w:val="003C7936"/>
    <w:rsid w:val="003D06B1"/>
    <w:rsid w:val="003D0A08"/>
    <w:rsid w:val="003D0A2D"/>
    <w:rsid w:val="003D17C9"/>
    <w:rsid w:val="003D18A1"/>
    <w:rsid w:val="003D1DA5"/>
    <w:rsid w:val="003D1F2A"/>
    <w:rsid w:val="003D20B7"/>
    <w:rsid w:val="003D21E8"/>
    <w:rsid w:val="003D2850"/>
    <w:rsid w:val="003D3143"/>
    <w:rsid w:val="003D3381"/>
    <w:rsid w:val="003D3975"/>
    <w:rsid w:val="003D3C02"/>
    <w:rsid w:val="003D4A6F"/>
    <w:rsid w:val="003D5EBD"/>
    <w:rsid w:val="003D65F5"/>
    <w:rsid w:val="003E0AD9"/>
    <w:rsid w:val="003E1014"/>
    <w:rsid w:val="003E18DF"/>
    <w:rsid w:val="003E1DE4"/>
    <w:rsid w:val="003E2851"/>
    <w:rsid w:val="003E4446"/>
    <w:rsid w:val="003E45C2"/>
    <w:rsid w:val="003E48B3"/>
    <w:rsid w:val="003E4D72"/>
    <w:rsid w:val="003E55C2"/>
    <w:rsid w:val="003E5D14"/>
    <w:rsid w:val="003E5E31"/>
    <w:rsid w:val="003E6054"/>
    <w:rsid w:val="003E6419"/>
    <w:rsid w:val="003E7778"/>
    <w:rsid w:val="003E7979"/>
    <w:rsid w:val="003E799A"/>
    <w:rsid w:val="003E79A8"/>
    <w:rsid w:val="003E7B52"/>
    <w:rsid w:val="003E7C35"/>
    <w:rsid w:val="003F14F0"/>
    <w:rsid w:val="003F1665"/>
    <w:rsid w:val="003F2587"/>
    <w:rsid w:val="003F26D0"/>
    <w:rsid w:val="003F2BC3"/>
    <w:rsid w:val="003F3EF4"/>
    <w:rsid w:val="003F424B"/>
    <w:rsid w:val="003F4319"/>
    <w:rsid w:val="003F47B3"/>
    <w:rsid w:val="003F4D67"/>
    <w:rsid w:val="003F55C3"/>
    <w:rsid w:val="003F58F7"/>
    <w:rsid w:val="003F62D1"/>
    <w:rsid w:val="003F6D9F"/>
    <w:rsid w:val="003F6DB9"/>
    <w:rsid w:val="003F6F9B"/>
    <w:rsid w:val="003F7B93"/>
    <w:rsid w:val="00400476"/>
    <w:rsid w:val="00400766"/>
    <w:rsid w:val="00400D73"/>
    <w:rsid w:val="00400ED7"/>
    <w:rsid w:val="00400EF9"/>
    <w:rsid w:val="004018CA"/>
    <w:rsid w:val="004022F6"/>
    <w:rsid w:val="00402908"/>
    <w:rsid w:val="00402D3B"/>
    <w:rsid w:val="00403419"/>
    <w:rsid w:val="00403965"/>
    <w:rsid w:val="00403A5E"/>
    <w:rsid w:val="00404714"/>
    <w:rsid w:val="00404AB6"/>
    <w:rsid w:val="00405426"/>
    <w:rsid w:val="00405931"/>
    <w:rsid w:val="004059BC"/>
    <w:rsid w:val="00405A5B"/>
    <w:rsid w:val="00407847"/>
    <w:rsid w:val="00407F67"/>
    <w:rsid w:val="0041024F"/>
    <w:rsid w:val="0041038B"/>
    <w:rsid w:val="0041145C"/>
    <w:rsid w:val="00411B68"/>
    <w:rsid w:val="00412A8D"/>
    <w:rsid w:val="00412B20"/>
    <w:rsid w:val="00412BFF"/>
    <w:rsid w:val="00413320"/>
    <w:rsid w:val="0041356A"/>
    <w:rsid w:val="004137A8"/>
    <w:rsid w:val="00415A61"/>
    <w:rsid w:val="00415D96"/>
    <w:rsid w:val="0041624E"/>
    <w:rsid w:val="004166C4"/>
    <w:rsid w:val="00416DA5"/>
    <w:rsid w:val="004174CE"/>
    <w:rsid w:val="00417630"/>
    <w:rsid w:val="00420353"/>
    <w:rsid w:val="00422701"/>
    <w:rsid w:val="004229AB"/>
    <w:rsid w:val="0042420B"/>
    <w:rsid w:val="00424809"/>
    <w:rsid w:val="0042487B"/>
    <w:rsid w:val="00424BB2"/>
    <w:rsid w:val="00424FC1"/>
    <w:rsid w:val="0042525B"/>
    <w:rsid w:val="0042583B"/>
    <w:rsid w:val="00425F7B"/>
    <w:rsid w:val="00425FBF"/>
    <w:rsid w:val="00426816"/>
    <w:rsid w:val="00426928"/>
    <w:rsid w:val="0042698A"/>
    <w:rsid w:val="004272CF"/>
    <w:rsid w:val="00427C16"/>
    <w:rsid w:val="00430394"/>
    <w:rsid w:val="00430671"/>
    <w:rsid w:val="00431472"/>
    <w:rsid w:val="004315D2"/>
    <w:rsid w:val="004317F7"/>
    <w:rsid w:val="00431A51"/>
    <w:rsid w:val="00432F26"/>
    <w:rsid w:val="00432F8F"/>
    <w:rsid w:val="00433C8A"/>
    <w:rsid w:val="00434AC9"/>
    <w:rsid w:val="00434E99"/>
    <w:rsid w:val="00434F6C"/>
    <w:rsid w:val="004356F1"/>
    <w:rsid w:val="00435A2A"/>
    <w:rsid w:val="00435A2E"/>
    <w:rsid w:val="00435B47"/>
    <w:rsid w:val="00435BF0"/>
    <w:rsid w:val="00435BF1"/>
    <w:rsid w:val="00435FA2"/>
    <w:rsid w:val="00436B5B"/>
    <w:rsid w:val="00436CDB"/>
    <w:rsid w:val="00437C83"/>
    <w:rsid w:val="00440520"/>
    <w:rsid w:val="00441D91"/>
    <w:rsid w:val="00441E8F"/>
    <w:rsid w:val="00441F7C"/>
    <w:rsid w:val="00442122"/>
    <w:rsid w:val="00442425"/>
    <w:rsid w:val="0044266F"/>
    <w:rsid w:val="00442A93"/>
    <w:rsid w:val="00444035"/>
    <w:rsid w:val="004442D5"/>
    <w:rsid w:val="004444BE"/>
    <w:rsid w:val="00444E37"/>
    <w:rsid w:val="00446B9E"/>
    <w:rsid w:val="0045057A"/>
    <w:rsid w:val="004507AA"/>
    <w:rsid w:val="004507F1"/>
    <w:rsid w:val="00450AA9"/>
    <w:rsid w:val="00450CA5"/>
    <w:rsid w:val="00450F52"/>
    <w:rsid w:val="00451238"/>
    <w:rsid w:val="004519D6"/>
    <w:rsid w:val="00451A2F"/>
    <w:rsid w:val="00451F42"/>
    <w:rsid w:val="004531B0"/>
    <w:rsid w:val="0045481C"/>
    <w:rsid w:val="00454979"/>
    <w:rsid w:val="00455125"/>
    <w:rsid w:val="0045539F"/>
    <w:rsid w:val="00455469"/>
    <w:rsid w:val="00455FF5"/>
    <w:rsid w:val="00455FFF"/>
    <w:rsid w:val="00456344"/>
    <w:rsid w:val="00456F60"/>
    <w:rsid w:val="004570E7"/>
    <w:rsid w:val="00457159"/>
    <w:rsid w:val="00457474"/>
    <w:rsid w:val="00457CA8"/>
    <w:rsid w:val="00460288"/>
    <w:rsid w:val="004606A0"/>
    <w:rsid w:val="004606A3"/>
    <w:rsid w:val="00461347"/>
    <w:rsid w:val="00461D2E"/>
    <w:rsid w:val="00461F28"/>
    <w:rsid w:val="004622AC"/>
    <w:rsid w:val="0046252E"/>
    <w:rsid w:val="0046270C"/>
    <w:rsid w:val="00462869"/>
    <w:rsid w:val="00462884"/>
    <w:rsid w:val="004633A0"/>
    <w:rsid w:val="00464020"/>
    <w:rsid w:val="004650BD"/>
    <w:rsid w:val="004651D1"/>
    <w:rsid w:val="004654A1"/>
    <w:rsid w:val="0046575E"/>
    <w:rsid w:val="00467179"/>
    <w:rsid w:val="004671B1"/>
    <w:rsid w:val="004675B1"/>
    <w:rsid w:val="004678F2"/>
    <w:rsid w:val="00470176"/>
    <w:rsid w:val="0047172C"/>
    <w:rsid w:val="0047176A"/>
    <w:rsid w:val="00471774"/>
    <w:rsid w:val="00471F0E"/>
    <w:rsid w:val="004727B4"/>
    <w:rsid w:val="00473008"/>
    <w:rsid w:val="00473898"/>
    <w:rsid w:val="00473A98"/>
    <w:rsid w:val="00473B38"/>
    <w:rsid w:val="0047419C"/>
    <w:rsid w:val="004743F1"/>
    <w:rsid w:val="00474536"/>
    <w:rsid w:val="00474A74"/>
    <w:rsid w:val="00475F38"/>
    <w:rsid w:val="00476CAD"/>
    <w:rsid w:val="00476FAA"/>
    <w:rsid w:val="004776A3"/>
    <w:rsid w:val="004804B5"/>
    <w:rsid w:val="00481166"/>
    <w:rsid w:val="00482550"/>
    <w:rsid w:val="00482C11"/>
    <w:rsid w:val="00482C8C"/>
    <w:rsid w:val="00482FE7"/>
    <w:rsid w:val="00483B3E"/>
    <w:rsid w:val="00483B7B"/>
    <w:rsid w:val="00484C2C"/>
    <w:rsid w:val="00486EBC"/>
    <w:rsid w:val="004870AF"/>
    <w:rsid w:val="00487128"/>
    <w:rsid w:val="004902BB"/>
    <w:rsid w:val="004913F8"/>
    <w:rsid w:val="00491465"/>
    <w:rsid w:val="00491F2C"/>
    <w:rsid w:val="00492C26"/>
    <w:rsid w:val="004937CC"/>
    <w:rsid w:val="00493BB2"/>
    <w:rsid w:val="00493D79"/>
    <w:rsid w:val="004941E0"/>
    <w:rsid w:val="0049489A"/>
    <w:rsid w:val="00494A4B"/>
    <w:rsid w:val="00495537"/>
    <w:rsid w:val="00495945"/>
    <w:rsid w:val="00495D89"/>
    <w:rsid w:val="004960AA"/>
    <w:rsid w:val="00496557"/>
    <w:rsid w:val="00496E45"/>
    <w:rsid w:val="00497111"/>
    <w:rsid w:val="00497846"/>
    <w:rsid w:val="00497857"/>
    <w:rsid w:val="00497B67"/>
    <w:rsid w:val="004A0363"/>
    <w:rsid w:val="004A043E"/>
    <w:rsid w:val="004A12B2"/>
    <w:rsid w:val="004A2E3C"/>
    <w:rsid w:val="004A2E8C"/>
    <w:rsid w:val="004A2EB1"/>
    <w:rsid w:val="004A2F84"/>
    <w:rsid w:val="004A32BD"/>
    <w:rsid w:val="004A4FCC"/>
    <w:rsid w:val="004A55DA"/>
    <w:rsid w:val="004A5E04"/>
    <w:rsid w:val="004A6703"/>
    <w:rsid w:val="004A6C3B"/>
    <w:rsid w:val="004A6CB0"/>
    <w:rsid w:val="004A7459"/>
    <w:rsid w:val="004A764E"/>
    <w:rsid w:val="004A7D9F"/>
    <w:rsid w:val="004B1B7D"/>
    <w:rsid w:val="004B241C"/>
    <w:rsid w:val="004B26F8"/>
    <w:rsid w:val="004B2A4F"/>
    <w:rsid w:val="004B32CC"/>
    <w:rsid w:val="004B4855"/>
    <w:rsid w:val="004B4FDD"/>
    <w:rsid w:val="004B552B"/>
    <w:rsid w:val="004B56CF"/>
    <w:rsid w:val="004B5A5F"/>
    <w:rsid w:val="004B6460"/>
    <w:rsid w:val="004C0C9D"/>
    <w:rsid w:val="004C2419"/>
    <w:rsid w:val="004C3509"/>
    <w:rsid w:val="004C3534"/>
    <w:rsid w:val="004C38A1"/>
    <w:rsid w:val="004C3BA2"/>
    <w:rsid w:val="004C489F"/>
    <w:rsid w:val="004C48CF"/>
    <w:rsid w:val="004C4DED"/>
    <w:rsid w:val="004C510A"/>
    <w:rsid w:val="004C54E2"/>
    <w:rsid w:val="004C5CF6"/>
    <w:rsid w:val="004C6731"/>
    <w:rsid w:val="004C7169"/>
    <w:rsid w:val="004C7287"/>
    <w:rsid w:val="004C7304"/>
    <w:rsid w:val="004C76FE"/>
    <w:rsid w:val="004C787A"/>
    <w:rsid w:val="004D066A"/>
    <w:rsid w:val="004D0AEE"/>
    <w:rsid w:val="004D1C44"/>
    <w:rsid w:val="004D21AD"/>
    <w:rsid w:val="004D2EE5"/>
    <w:rsid w:val="004D34FC"/>
    <w:rsid w:val="004D3771"/>
    <w:rsid w:val="004D3D3F"/>
    <w:rsid w:val="004D5523"/>
    <w:rsid w:val="004D557A"/>
    <w:rsid w:val="004D6430"/>
    <w:rsid w:val="004D6DD7"/>
    <w:rsid w:val="004D764C"/>
    <w:rsid w:val="004D784E"/>
    <w:rsid w:val="004D7B5C"/>
    <w:rsid w:val="004E01EA"/>
    <w:rsid w:val="004E0E36"/>
    <w:rsid w:val="004E183A"/>
    <w:rsid w:val="004E1CF9"/>
    <w:rsid w:val="004E20F7"/>
    <w:rsid w:val="004E22C8"/>
    <w:rsid w:val="004E22D2"/>
    <w:rsid w:val="004E26FA"/>
    <w:rsid w:val="004E2951"/>
    <w:rsid w:val="004E2FDC"/>
    <w:rsid w:val="004E323C"/>
    <w:rsid w:val="004E43F1"/>
    <w:rsid w:val="004E4437"/>
    <w:rsid w:val="004E4BCB"/>
    <w:rsid w:val="004E4FD9"/>
    <w:rsid w:val="004E523F"/>
    <w:rsid w:val="004E5286"/>
    <w:rsid w:val="004E52AB"/>
    <w:rsid w:val="004E53B9"/>
    <w:rsid w:val="004E6CA7"/>
    <w:rsid w:val="004E7510"/>
    <w:rsid w:val="004F0EE0"/>
    <w:rsid w:val="004F0FDD"/>
    <w:rsid w:val="004F14A7"/>
    <w:rsid w:val="004F20A3"/>
    <w:rsid w:val="004F275A"/>
    <w:rsid w:val="004F4610"/>
    <w:rsid w:val="004F4AD1"/>
    <w:rsid w:val="004F5B78"/>
    <w:rsid w:val="004F5B83"/>
    <w:rsid w:val="004F5DA0"/>
    <w:rsid w:val="004F6AAC"/>
    <w:rsid w:val="004F6C2E"/>
    <w:rsid w:val="004F6C3E"/>
    <w:rsid w:val="004F73B8"/>
    <w:rsid w:val="004F76AB"/>
    <w:rsid w:val="004F7A51"/>
    <w:rsid w:val="004F7DF7"/>
    <w:rsid w:val="00500074"/>
    <w:rsid w:val="00500D28"/>
    <w:rsid w:val="00500E13"/>
    <w:rsid w:val="00501AE3"/>
    <w:rsid w:val="00501DBC"/>
    <w:rsid w:val="00501F59"/>
    <w:rsid w:val="00502AC7"/>
    <w:rsid w:val="005038E0"/>
    <w:rsid w:val="00503A28"/>
    <w:rsid w:val="00504BD7"/>
    <w:rsid w:val="00504D58"/>
    <w:rsid w:val="00504D66"/>
    <w:rsid w:val="00505A78"/>
    <w:rsid w:val="005060D0"/>
    <w:rsid w:val="005104E0"/>
    <w:rsid w:val="005107FD"/>
    <w:rsid w:val="00510CDC"/>
    <w:rsid w:val="00511000"/>
    <w:rsid w:val="00511614"/>
    <w:rsid w:val="00511D50"/>
    <w:rsid w:val="00512660"/>
    <w:rsid w:val="00513BCC"/>
    <w:rsid w:val="00513CD0"/>
    <w:rsid w:val="00514009"/>
    <w:rsid w:val="005150FE"/>
    <w:rsid w:val="00515496"/>
    <w:rsid w:val="00516D77"/>
    <w:rsid w:val="00517463"/>
    <w:rsid w:val="00517613"/>
    <w:rsid w:val="0051782B"/>
    <w:rsid w:val="00517CE1"/>
    <w:rsid w:val="00520446"/>
    <w:rsid w:val="00520983"/>
    <w:rsid w:val="00521B65"/>
    <w:rsid w:val="00522776"/>
    <w:rsid w:val="00522DAA"/>
    <w:rsid w:val="005236FA"/>
    <w:rsid w:val="0052387A"/>
    <w:rsid w:val="00523B07"/>
    <w:rsid w:val="00523D9C"/>
    <w:rsid w:val="00523E88"/>
    <w:rsid w:val="00523EC9"/>
    <w:rsid w:val="00525BA3"/>
    <w:rsid w:val="00525BBE"/>
    <w:rsid w:val="00525DF9"/>
    <w:rsid w:val="00526A18"/>
    <w:rsid w:val="00527544"/>
    <w:rsid w:val="00527866"/>
    <w:rsid w:val="0053089F"/>
    <w:rsid w:val="005310FF"/>
    <w:rsid w:val="00531921"/>
    <w:rsid w:val="00531BAB"/>
    <w:rsid w:val="00531D1F"/>
    <w:rsid w:val="0053219D"/>
    <w:rsid w:val="005321C7"/>
    <w:rsid w:val="00532776"/>
    <w:rsid w:val="00532CC2"/>
    <w:rsid w:val="0053330A"/>
    <w:rsid w:val="0053337E"/>
    <w:rsid w:val="005333BD"/>
    <w:rsid w:val="0053342E"/>
    <w:rsid w:val="00533689"/>
    <w:rsid w:val="005337CA"/>
    <w:rsid w:val="00535376"/>
    <w:rsid w:val="005358EB"/>
    <w:rsid w:val="00535D6A"/>
    <w:rsid w:val="005361B3"/>
    <w:rsid w:val="0053657E"/>
    <w:rsid w:val="00536682"/>
    <w:rsid w:val="00536BB6"/>
    <w:rsid w:val="00536E27"/>
    <w:rsid w:val="00537E28"/>
    <w:rsid w:val="005402A7"/>
    <w:rsid w:val="005404E3"/>
    <w:rsid w:val="00541515"/>
    <w:rsid w:val="00542FBA"/>
    <w:rsid w:val="00543083"/>
    <w:rsid w:val="00543099"/>
    <w:rsid w:val="00543756"/>
    <w:rsid w:val="00543CBA"/>
    <w:rsid w:val="00543ED5"/>
    <w:rsid w:val="005455CE"/>
    <w:rsid w:val="00545FDA"/>
    <w:rsid w:val="0054621A"/>
    <w:rsid w:val="00547035"/>
    <w:rsid w:val="00550AE0"/>
    <w:rsid w:val="005525B9"/>
    <w:rsid w:val="00552A4C"/>
    <w:rsid w:val="00552AB3"/>
    <w:rsid w:val="005530C8"/>
    <w:rsid w:val="0055392D"/>
    <w:rsid w:val="00555274"/>
    <w:rsid w:val="005558D5"/>
    <w:rsid w:val="005559F0"/>
    <w:rsid w:val="00555CB9"/>
    <w:rsid w:val="00556275"/>
    <w:rsid w:val="00556374"/>
    <w:rsid w:val="00556B56"/>
    <w:rsid w:val="00556B9B"/>
    <w:rsid w:val="00557815"/>
    <w:rsid w:val="00557F0E"/>
    <w:rsid w:val="005605EE"/>
    <w:rsid w:val="005609E6"/>
    <w:rsid w:val="00560C0F"/>
    <w:rsid w:val="00561018"/>
    <w:rsid w:val="00561204"/>
    <w:rsid w:val="00562A47"/>
    <w:rsid w:val="005632FA"/>
    <w:rsid w:val="005633E1"/>
    <w:rsid w:val="00563513"/>
    <w:rsid w:val="00563757"/>
    <w:rsid w:val="00564B84"/>
    <w:rsid w:val="00565A86"/>
    <w:rsid w:val="00567D52"/>
    <w:rsid w:val="00570D33"/>
    <w:rsid w:val="0057133E"/>
    <w:rsid w:val="00571497"/>
    <w:rsid w:val="00571A40"/>
    <w:rsid w:val="00572577"/>
    <w:rsid w:val="0057271C"/>
    <w:rsid w:val="00572799"/>
    <w:rsid w:val="0057292A"/>
    <w:rsid w:val="00573B52"/>
    <w:rsid w:val="00573DEC"/>
    <w:rsid w:val="0057460E"/>
    <w:rsid w:val="00574A00"/>
    <w:rsid w:val="00575111"/>
    <w:rsid w:val="005758A1"/>
    <w:rsid w:val="00575A4F"/>
    <w:rsid w:val="00575AB2"/>
    <w:rsid w:val="00575BAB"/>
    <w:rsid w:val="00576826"/>
    <w:rsid w:val="00576BF0"/>
    <w:rsid w:val="00576E8A"/>
    <w:rsid w:val="005806D3"/>
    <w:rsid w:val="00580D6B"/>
    <w:rsid w:val="00580F38"/>
    <w:rsid w:val="00581C58"/>
    <w:rsid w:val="0058202E"/>
    <w:rsid w:val="00582E8C"/>
    <w:rsid w:val="0058356B"/>
    <w:rsid w:val="0058477C"/>
    <w:rsid w:val="00584C45"/>
    <w:rsid w:val="00584EAA"/>
    <w:rsid w:val="005869BA"/>
    <w:rsid w:val="0058705F"/>
    <w:rsid w:val="005870F8"/>
    <w:rsid w:val="00587779"/>
    <w:rsid w:val="00587D93"/>
    <w:rsid w:val="00587DAA"/>
    <w:rsid w:val="005901E5"/>
    <w:rsid w:val="00591789"/>
    <w:rsid w:val="00591F36"/>
    <w:rsid w:val="00592BEC"/>
    <w:rsid w:val="00593B68"/>
    <w:rsid w:val="00593DD0"/>
    <w:rsid w:val="0059425E"/>
    <w:rsid w:val="00595158"/>
    <w:rsid w:val="00595A4C"/>
    <w:rsid w:val="00596873"/>
    <w:rsid w:val="00596AEA"/>
    <w:rsid w:val="00596D7C"/>
    <w:rsid w:val="00596D7F"/>
    <w:rsid w:val="00596F42"/>
    <w:rsid w:val="00597168"/>
    <w:rsid w:val="005A0F7E"/>
    <w:rsid w:val="005A1DF9"/>
    <w:rsid w:val="005A2DF8"/>
    <w:rsid w:val="005A374F"/>
    <w:rsid w:val="005A58E9"/>
    <w:rsid w:val="005A595D"/>
    <w:rsid w:val="005A5EC0"/>
    <w:rsid w:val="005A6837"/>
    <w:rsid w:val="005A6FDE"/>
    <w:rsid w:val="005A7EFA"/>
    <w:rsid w:val="005B06A5"/>
    <w:rsid w:val="005B148A"/>
    <w:rsid w:val="005B1D6D"/>
    <w:rsid w:val="005B235C"/>
    <w:rsid w:val="005B23BE"/>
    <w:rsid w:val="005B2FB7"/>
    <w:rsid w:val="005B3594"/>
    <w:rsid w:val="005B4F19"/>
    <w:rsid w:val="005B50CF"/>
    <w:rsid w:val="005B7039"/>
    <w:rsid w:val="005B776C"/>
    <w:rsid w:val="005B7BB5"/>
    <w:rsid w:val="005B7EBD"/>
    <w:rsid w:val="005C0CC4"/>
    <w:rsid w:val="005C18D5"/>
    <w:rsid w:val="005C1C66"/>
    <w:rsid w:val="005C2310"/>
    <w:rsid w:val="005C30C0"/>
    <w:rsid w:val="005C35CD"/>
    <w:rsid w:val="005C3700"/>
    <w:rsid w:val="005C39C3"/>
    <w:rsid w:val="005C4865"/>
    <w:rsid w:val="005C4EDE"/>
    <w:rsid w:val="005C569F"/>
    <w:rsid w:val="005C5955"/>
    <w:rsid w:val="005C5A3E"/>
    <w:rsid w:val="005C6653"/>
    <w:rsid w:val="005C6BEB"/>
    <w:rsid w:val="005C74C1"/>
    <w:rsid w:val="005D0600"/>
    <w:rsid w:val="005D08A3"/>
    <w:rsid w:val="005D0F2D"/>
    <w:rsid w:val="005D15DD"/>
    <w:rsid w:val="005D26C5"/>
    <w:rsid w:val="005D3BE2"/>
    <w:rsid w:val="005D41AD"/>
    <w:rsid w:val="005D464F"/>
    <w:rsid w:val="005D4D7E"/>
    <w:rsid w:val="005D538E"/>
    <w:rsid w:val="005D589F"/>
    <w:rsid w:val="005D6FE9"/>
    <w:rsid w:val="005D700F"/>
    <w:rsid w:val="005D704C"/>
    <w:rsid w:val="005D70C1"/>
    <w:rsid w:val="005E04B6"/>
    <w:rsid w:val="005E0A1C"/>
    <w:rsid w:val="005E0CBE"/>
    <w:rsid w:val="005E0D94"/>
    <w:rsid w:val="005E1E87"/>
    <w:rsid w:val="005E1FA6"/>
    <w:rsid w:val="005E2299"/>
    <w:rsid w:val="005E22D8"/>
    <w:rsid w:val="005E22EF"/>
    <w:rsid w:val="005E2A87"/>
    <w:rsid w:val="005E2BD3"/>
    <w:rsid w:val="005E3280"/>
    <w:rsid w:val="005E366C"/>
    <w:rsid w:val="005E38F6"/>
    <w:rsid w:val="005E38F8"/>
    <w:rsid w:val="005E4043"/>
    <w:rsid w:val="005E475F"/>
    <w:rsid w:val="005E4762"/>
    <w:rsid w:val="005E4C1A"/>
    <w:rsid w:val="005E4C74"/>
    <w:rsid w:val="005E56E7"/>
    <w:rsid w:val="005E5A92"/>
    <w:rsid w:val="005E6909"/>
    <w:rsid w:val="005E6ADD"/>
    <w:rsid w:val="005F0CEF"/>
    <w:rsid w:val="005F16B9"/>
    <w:rsid w:val="005F1F21"/>
    <w:rsid w:val="005F20A8"/>
    <w:rsid w:val="005F273F"/>
    <w:rsid w:val="005F290F"/>
    <w:rsid w:val="005F2AE3"/>
    <w:rsid w:val="005F4356"/>
    <w:rsid w:val="005F453A"/>
    <w:rsid w:val="005F4729"/>
    <w:rsid w:val="005F4ABA"/>
    <w:rsid w:val="005F4F2C"/>
    <w:rsid w:val="005F53E6"/>
    <w:rsid w:val="005F5D59"/>
    <w:rsid w:val="005F63C3"/>
    <w:rsid w:val="005F68A0"/>
    <w:rsid w:val="005F6986"/>
    <w:rsid w:val="005F6B35"/>
    <w:rsid w:val="005F6EC4"/>
    <w:rsid w:val="005F6F58"/>
    <w:rsid w:val="005F7578"/>
    <w:rsid w:val="00600514"/>
    <w:rsid w:val="006007A2"/>
    <w:rsid w:val="0060090D"/>
    <w:rsid w:val="00602031"/>
    <w:rsid w:val="0060248E"/>
    <w:rsid w:val="00602B4F"/>
    <w:rsid w:val="006035B6"/>
    <w:rsid w:val="006035EE"/>
    <w:rsid w:val="0060368D"/>
    <w:rsid w:val="00603EA0"/>
    <w:rsid w:val="006045FB"/>
    <w:rsid w:val="0060545B"/>
    <w:rsid w:val="00605EB0"/>
    <w:rsid w:val="006062C0"/>
    <w:rsid w:val="0060694D"/>
    <w:rsid w:val="006069F8"/>
    <w:rsid w:val="00606E17"/>
    <w:rsid w:val="006104C2"/>
    <w:rsid w:val="006115CF"/>
    <w:rsid w:val="006116B6"/>
    <w:rsid w:val="00611FF6"/>
    <w:rsid w:val="006122F8"/>
    <w:rsid w:val="0061352A"/>
    <w:rsid w:val="0061499E"/>
    <w:rsid w:val="00614EA6"/>
    <w:rsid w:val="00615609"/>
    <w:rsid w:val="00617493"/>
    <w:rsid w:val="00620C63"/>
    <w:rsid w:val="0062170A"/>
    <w:rsid w:val="00621867"/>
    <w:rsid w:val="00621992"/>
    <w:rsid w:val="0062333A"/>
    <w:rsid w:val="00623649"/>
    <w:rsid w:val="0062442E"/>
    <w:rsid w:val="00626031"/>
    <w:rsid w:val="0062762D"/>
    <w:rsid w:val="00627C80"/>
    <w:rsid w:val="006300E8"/>
    <w:rsid w:val="006306AF"/>
    <w:rsid w:val="0063087C"/>
    <w:rsid w:val="006309E5"/>
    <w:rsid w:val="00631068"/>
    <w:rsid w:val="006310E1"/>
    <w:rsid w:val="006315CE"/>
    <w:rsid w:val="00631A57"/>
    <w:rsid w:val="00631DF3"/>
    <w:rsid w:val="00631F69"/>
    <w:rsid w:val="0063229F"/>
    <w:rsid w:val="006331CC"/>
    <w:rsid w:val="00634779"/>
    <w:rsid w:val="006347C4"/>
    <w:rsid w:val="00634E19"/>
    <w:rsid w:val="00634F60"/>
    <w:rsid w:val="00636109"/>
    <w:rsid w:val="00636644"/>
    <w:rsid w:val="006368B9"/>
    <w:rsid w:val="00637AD6"/>
    <w:rsid w:val="006400CE"/>
    <w:rsid w:val="006402C7"/>
    <w:rsid w:val="00640450"/>
    <w:rsid w:val="00640932"/>
    <w:rsid w:val="0064097F"/>
    <w:rsid w:val="00642304"/>
    <w:rsid w:val="00642C05"/>
    <w:rsid w:val="0064300D"/>
    <w:rsid w:val="00645863"/>
    <w:rsid w:val="00645FFE"/>
    <w:rsid w:val="006465FC"/>
    <w:rsid w:val="00646863"/>
    <w:rsid w:val="006476EB"/>
    <w:rsid w:val="00647DD7"/>
    <w:rsid w:val="00651250"/>
    <w:rsid w:val="00651AB1"/>
    <w:rsid w:val="0065206A"/>
    <w:rsid w:val="0065210A"/>
    <w:rsid w:val="0065261D"/>
    <w:rsid w:val="00652C26"/>
    <w:rsid w:val="00653053"/>
    <w:rsid w:val="00654E31"/>
    <w:rsid w:val="006550FF"/>
    <w:rsid w:val="00655B50"/>
    <w:rsid w:val="00655EFF"/>
    <w:rsid w:val="006561C9"/>
    <w:rsid w:val="00656455"/>
    <w:rsid w:val="006571C0"/>
    <w:rsid w:val="00657E34"/>
    <w:rsid w:val="006600D0"/>
    <w:rsid w:val="006614B1"/>
    <w:rsid w:val="00661F50"/>
    <w:rsid w:val="006621A4"/>
    <w:rsid w:val="006622DA"/>
    <w:rsid w:val="00663AB4"/>
    <w:rsid w:val="00663D58"/>
    <w:rsid w:val="006642D0"/>
    <w:rsid w:val="006647D8"/>
    <w:rsid w:val="006651A1"/>
    <w:rsid w:val="00665B7F"/>
    <w:rsid w:val="00665BD9"/>
    <w:rsid w:val="00665DE6"/>
    <w:rsid w:val="00665E6E"/>
    <w:rsid w:val="00666822"/>
    <w:rsid w:val="0066689D"/>
    <w:rsid w:val="00667398"/>
    <w:rsid w:val="0067031F"/>
    <w:rsid w:val="0067032F"/>
    <w:rsid w:val="00670633"/>
    <w:rsid w:val="00670DAA"/>
    <w:rsid w:val="00671394"/>
    <w:rsid w:val="00672A01"/>
    <w:rsid w:val="00673DAA"/>
    <w:rsid w:val="00674161"/>
    <w:rsid w:val="006742B4"/>
    <w:rsid w:val="00674FE8"/>
    <w:rsid w:val="00675254"/>
    <w:rsid w:val="006758F7"/>
    <w:rsid w:val="0067590A"/>
    <w:rsid w:val="0067690C"/>
    <w:rsid w:val="00676CFD"/>
    <w:rsid w:val="00676DF6"/>
    <w:rsid w:val="00680B38"/>
    <w:rsid w:val="00681316"/>
    <w:rsid w:val="0068136A"/>
    <w:rsid w:val="00681A48"/>
    <w:rsid w:val="0068207D"/>
    <w:rsid w:val="00682697"/>
    <w:rsid w:val="00683535"/>
    <w:rsid w:val="00683710"/>
    <w:rsid w:val="00684ED1"/>
    <w:rsid w:val="00685AE2"/>
    <w:rsid w:val="00686588"/>
    <w:rsid w:val="00686654"/>
    <w:rsid w:val="00687269"/>
    <w:rsid w:val="00687E0D"/>
    <w:rsid w:val="0069009B"/>
    <w:rsid w:val="006902C7"/>
    <w:rsid w:val="0069030E"/>
    <w:rsid w:val="006904A0"/>
    <w:rsid w:val="00691F4F"/>
    <w:rsid w:val="00692C86"/>
    <w:rsid w:val="0069338A"/>
    <w:rsid w:val="00693F29"/>
    <w:rsid w:val="00694995"/>
    <w:rsid w:val="006955FD"/>
    <w:rsid w:val="0069582C"/>
    <w:rsid w:val="00695E1F"/>
    <w:rsid w:val="006967B0"/>
    <w:rsid w:val="00696803"/>
    <w:rsid w:val="00697750"/>
    <w:rsid w:val="00697768"/>
    <w:rsid w:val="006A0602"/>
    <w:rsid w:val="006A0745"/>
    <w:rsid w:val="006A175A"/>
    <w:rsid w:val="006A2A9C"/>
    <w:rsid w:val="006A315E"/>
    <w:rsid w:val="006A43D8"/>
    <w:rsid w:val="006A459B"/>
    <w:rsid w:val="006A488B"/>
    <w:rsid w:val="006A4C50"/>
    <w:rsid w:val="006A5B9C"/>
    <w:rsid w:val="006A60F8"/>
    <w:rsid w:val="006A61BF"/>
    <w:rsid w:val="006A62E1"/>
    <w:rsid w:val="006A6FC5"/>
    <w:rsid w:val="006A767D"/>
    <w:rsid w:val="006A7BCB"/>
    <w:rsid w:val="006B0964"/>
    <w:rsid w:val="006B0EAD"/>
    <w:rsid w:val="006B1EC6"/>
    <w:rsid w:val="006B20FF"/>
    <w:rsid w:val="006B3059"/>
    <w:rsid w:val="006B32E1"/>
    <w:rsid w:val="006B36BB"/>
    <w:rsid w:val="006B3C69"/>
    <w:rsid w:val="006B3E8D"/>
    <w:rsid w:val="006B4F38"/>
    <w:rsid w:val="006B5504"/>
    <w:rsid w:val="006B5CB2"/>
    <w:rsid w:val="006B640A"/>
    <w:rsid w:val="006B6E5E"/>
    <w:rsid w:val="006B7843"/>
    <w:rsid w:val="006B7A92"/>
    <w:rsid w:val="006B7CD1"/>
    <w:rsid w:val="006B7EE3"/>
    <w:rsid w:val="006C0B9E"/>
    <w:rsid w:val="006C15A7"/>
    <w:rsid w:val="006C1F1A"/>
    <w:rsid w:val="006C303D"/>
    <w:rsid w:val="006C3797"/>
    <w:rsid w:val="006C389E"/>
    <w:rsid w:val="006C38D4"/>
    <w:rsid w:val="006C3F6D"/>
    <w:rsid w:val="006C4926"/>
    <w:rsid w:val="006C4B08"/>
    <w:rsid w:val="006C4F61"/>
    <w:rsid w:val="006C5A29"/>
    <w:rsid w:val="006C5B52"/>
    <w:rsid w:val="006C6B74"/>
    <w:rsid w:val="006C6F7A"/>
    <w:rsid w:val="006C78BE"/>
    <w:rsid w:val="006D0B85"/>
    <w:rsid w:val="006D10B3"/>
    <w:rsid w:val="006D1C9F"/>
    <w:rsid w:val="006D203F"/>
    <w:rsid w:val="006D270F"/>
    <w:rsid w:val="006D29D8"/>
    <w:rsid w:val="006D2FB4"/>
    <w:rsid w:val="006D38B2"/>
    <w:rsid w:val="006D3916"/>
    <w:rsid w:val="006D44B6"/>
    <w:rsid w:val="006D537E"/>
    <w:rsid w:val="006D5AAD"/>
    <w:rsid w:val="006D5ACA"/>
    <w:rsid w:val="006D5C37"/>
    <w:rsid w:val="006D66E9"/>
    <w:rsid w:val="006D677C"/>
    <w:rsid w:val="006D706F"/>
    <w:rsid w:val="006D74CB"/>
    <w:rsid w:val="006D76AC"/>
    <w:rsid w:val="006D7A90"/>
    <w:rsid w:val="006E0010"/>
    <w:rsid w:val="006E06FE"/>
    <w:rsid w:val="006E0FE7"/>
    <w:rsid w:val="006E177B"/>
    <w:rsid w:val="006E1940"/>
    <w:rsid w:val="006E1A18"/>
    <w:rsid w:val="006E27AD"/>
    <w:rsid w:val="006E3A06"/>
    <w:rsid w:val="006E3D8B"/>
    <w:rsid w:val="006E4A10"/>
    <w:rsid w:val="006E5BA8"/>
    <w:rsid w:val="006E5F3E"/>
    <w:rsid w:val="006E6CD1"/>
    <w:rsid w:val="006E7FFC"/>
    <w:rsid w:val="006F2459"/>
    <w:rsid w:val="006F2540"/>
    <w:rsid w:val="006F3227"/>
    <w:rsid w:val="006F3746"/>
    <w:rsid w:val="006F43B2"/>
    <w:rsid w:val="006F4EAA"/>
    <w:rsid w:val="006F527D"/>
    <w:rsid w:val="006F5EC7"/>
    <w:rsid w:val="006F6211"/>
    <w:rsid w:val="006F6DD4"/>
    <w:rsid w:val="006F71FB"/>
    <w:rsid w:val="0070180C"/>
    <w:rsid w:val="0070218E"/>
    <w:rsid w:val="00702BA5"/>
    <w:rsid w:val="00703406"/>
    <w:rsid w:val="00703751"/>
    <w:rsid w:val="007038F9"/>
    <w:rsid w:val="00704133"/>
    <w:rsid w:val="0070432B"/>
    <w:rsid w:val="007048AA"/>
    <w:rsid w:val="007048F2"/>
    <w:rsid w:val="00705BD8"/>
    <w:rsid w:val="00705F72"/>
    <w:rsid w:val="0070684C"/>
    <w:rsid w:val="00707AA2"/>
    <w:rsid w:val="007100F3"/>
    <w:rsid w:val="007110CC"/>
    <w:rsid w:val="007117A3"/>
    <w:rsid w:val="00712351"/>
    <w:rsid w:val="00713A2D"/>
    <w:rsid w:val="007147E7"/>
    <w:rsid w:val="00714ADC"/>
    <w:rsid w:val="00714E71"/>
    <w:rsid w:val="00715793"/>
    <w:rsid w:val="00715BDD"/>
    <w:rsid w:val="0071607C"/>
    <w:rsid w:val="00716926"/>
    <w:rsid w:val="00717C33"/>
    <w:rsid w:val="007202E3"/>
    <w:rsid w:val="00720AE6"/>
    <w:rsid w:val="00720B95"/>
    <w:rsid w:val="007219BD"/>
    <w:rsid w:val="00721F4C"/>
    <w:rsid w:val="00723079"/>
    <w:rsid w:val="00723D65"/>
    <w:rsid w:val="00725E3A"/>
    <w:rsid w:val="00726182"/>
    <w:rsid w:val="007268B4"/>
    <w:rsid w:val="00726D50"/>
    <w:rsid w:val="007274A4"/>
    <w:rsid w:val="007277E3"/>
    <w:rsid w:val="0072798A"/>
    <w:rsid w:val="00730725"/>
    <w:rsid w:val="00730AC3"/>
    <w:rsid w:val="00730EB1"/>
    <w:rsid w:val="00731CCA"/>
    <w:rsid w:val="007323FA"/>
    <w:rsid w:val="007324EE"/>
    <w:rsid w:val="00733FFC"/>
    <w:rsid w:val="00734A1A"/>
    <w:rsid w:val="00734F77"/>
    <w:rsid w:val="00734FDF"/>
    <w:rsid w:val="0073577D"/>
    <w:rsid w:val="00735FED"/>
    <w:rsid w:val="00736299"/>
    <w:rsid w:val="00736C8F"/>
    <w:rsid w:val="0073709A"/>
    <w:rsid w:val="007370A0"/>
    <w:rsid w:val="00737233"/>
    <w:rsid w:val="007408DA"/>
    <w:rsid w:val="00740AD7"/>
    <w:rsid w:val="007411E0"/>
    <w:rsid w:val="00743003"/>
    <w:rsid w:val="007433D9"/>
    <w:rsid w:val="00743F01"/>
    <w:rsid w:val="00743F8D"/>
    <w:rsid w:val="0074471C"/>
    <w:rsid w:val="007448DA"/>
    <w:rsid w:val="0074498A"/>
    <w:rsid w:val="00745703"/>
    <w:rsid w:val="00746AC6"/>
    <w:rsid w:val="00747806"/>
    <w:rsid w:val="00747993"/>
    <w:rsid w:val="00747FC6"/>
    <w:rsid w:val="007503E1"/>
    <w:rsid w:val="00750A1F"/>
    <w:rsid w:val="007528E8"/>
    <w:rsid w:val="00752E38"/>
    <w:rsid w:val="00752F6F"/>
    <w:rsid w:val="00753072"/>
    <w:rsid w:val="007532D3"/>
    <w:rsid w:val="00753490"/>
    <w:rsid w:val="007547C9"/>
    <w:rsid w:val="0075490D"/>
    <w:rsid w:val="0075571B"/>
    <w:rsid w:val="007558E8"/>
    <w:rsid w:val="007570EA"/>
    <w:rsid w:val="0075724C"/>
    <w:rsid w:val="0075727A"/>
    <w:rsid w:val="0075761C"/>
    <w:rsid w:val="0076149D"/>
    <w:rsid w:val="007619B2"/>
    <w:rsid w:val="007629C9"/>
    <w:rsid w:val="007643D3"/>
    <w:rsid w:val="007643D5"/>
    <w:rsid w:val="007644DE"/>
    <w:rsid w:val="00764684"/>
    <w:rsid w:val="00764D2D"/>
    <w:rsid w:val="00764E81"/>
    <w:rsid w:val="0076557C"/>
    <w:rsid w:val="00765BC6"/>
    <w:rsid w:val="007662EE"/>
    <w:rsid w:val="007663CC"/>
    <w:rsid w:val="00766D76"/>
    <w:rsid w:val="00767FF6"/>
    <w:rsid w:val="00770533"/>
    <w:rsid w:val="007710FA"/>
    <w:rsid w:val="007712B1"/>
    <w:rsid w:val="007712C4"/>
    <w:rsid w:val="00772BB0"/>
    <w:rsid w:val="00773387"/>
    <w:rsid w:val="00773540"/>
    <w:rsid w:val="00773A14"/>
    <w:rsid w:val="00773DE5"/>
    <w:rsid w:val="00773F0C"/>
    <w:rsid w:val="00774140"/>
    <w:rsid w:val="00775697"/>
    <w:rsid w:val="00776041"/>
    <w:rsid w:val="007760F8"/>
    <w:rsid w:val="00776253"/>
    <w:rsid w:val="007767CB"/>
    <w:rsid w:val="00776929"/>
    <w:rsid w:val="00776F42"/>
    <w:rsid w:val="0077740E"/>
    <w:rsid w:val="00780118"/>
    <w:rsid w:val="0078062F"/>
    <w:rsid w:val="0078090F"/>
    <w:rsid w:val="00780C57"/>
    <w:rsid w:val="00780FBD"/>
    <w:rsid w:val="0078263E"/>
    <w:rsid w:val="0078285C"/>
    <w:rsid w:val="00782D21"/>
    <w:rsid w:val="00782F49"/>
    <w:rsid w:val="00783913"/>
    <w:rsid w:val="00783E03"/>
    <w:rsid w:val="007842C6"/>
    <w:rsid w:val="007842EE"/>
    <w:rsid w:val="0078527D"/>
    <w:rsid w:val="00785590"/>
    <w:rsid w:val="00785AEB"/>
    <w:rsid w:val="00785CA5"/>
    <w:rsid w:val="00785ED2"/>
    <w:rsid w:val="00785F41"/>
    <w:rsid w:val="00787224"/>
    <w:rsid w:val="007875B2"/>
    <w:rsid w:val="00790009"/>
    <w:rsid w:val="0079075D"/>
    <w:rsid w:val="00791704"/>
    <w:rsid w:val="007918C9"/>
    <w:rsid w:val="00791B33"/>
    <w:rsid w:val="00791C0E"/>
    <w:rsid w:val="00791E88"/>
    <w:rsid w:val="0079214A"/>
    <w:rsid w:val="0079215C"/>
    <w:rsid w:val="00792617"/>
    <w:rsid w:val="00792951"/>
    <w:rsid w:val="0079376B"/>
    <w:rsid w:val="00793806"/>
    <w:rsid w:val="00793934"/>
    <w:rsid w:val="007944B0"/>
    <w:rsid w:val="00794A62"/>
    <w:rsid w:val="007956BD"/>
    <w:rsid w:val="0079588E"/>
    <w:rsid w:val="00796148"/>
    <w:rsid w:val="00796CBD"/>
    <w:rsid w:val="0079709A"/>
    <w:rsid w:val="00797644"/>
    <w:rsid w:val="007A10B4"/>
    <w:rsid w:val="007A13DC"/>
    <w:rsid w:val="007A29C9"/>
    <w:rsid w:val="007A35ED"/>
    <w:rsid w:val="007A3F51"/>
    <w:rsid w:val="007A40B5"/>
    <w:rsid w:val="007A417F"/>
    <w:rsid w:val="007A4F25"/>
    <w:rsid w:val="007A50CF"/>
    <w:rsid w:val="007A51DE"/>
    <w:rsid w:val="007A6B0F"/>
    <w:rsid w:val="007A711E"/>
    <w:rsid w:val="007A7304"/>
    <w:rsid w:val="007A7596"/>
    <w:rsid w:val="007A78F9"/>
    <w:rsid w:val="007A7A4C"/>
    <w:rsid w:val="007B059B"/>
    <w:rsid w:val="007B0EE1"/>
    <w:rsid w:val="007B1E25"/>
    <w:rsid w:val="007B202A"/>
    <w:rsid w:val="007B2A69"/>
    <w:rsid w:val="007B2B06"/>
    <w:rsid w:val="007B2C18"/>
    <w:rsid w:val="007B2F7B"/>
    <w:rsid w:val="007B3657"/>
    <w:rsid w:val="007B3CF7"/>
    <w:rsid w:val="007B4E78"/>
    <w:rsid w:val="007B7241"/>
    <w:rsid w:val="007B77AC"/>
    <w:rsid w:val="007B7B6F"/>
    <w:rsid w:val="007C0198"/>
    <w:rsid w:val="007C11AF"/>
    <w:rsid w:val="007C1512"/>
    <w:rsid w:val="007C17A6"/>
    <w:rsid w:val="007C2B55"/>
    <w:rsid w:val="007C328A"/>
    <w:rsid w:val="007C366E"/>
    <w:rsid w:val="007C41FC"/>
    <w:rsid w:val="007C48B3"/>
    <w:rsid w:val="007C4F65"/>
    <w:rsid w:val="007C560B"/>
    <w:rsid w:val="007C7EFC"/>
    <w:rsid w:val="007D018A"/>
    <w:rsid w:val="007D01EA"/>
    <w:rsid w:val="007D13FB"/>
    <w:rsid w:val="007D1DC2"/>
    <w:rsid w:val="007D21E2"/>
    <w:rsid w:val="007D23EF"/>
    <w:rsid w:val="007D3370"/>
    <w:rsid w:val="007D3DE0"/>
    <w:rsid w:val="007D41B8"/>
    <w:rsid w:val="007D46C0"/>
    <w:rsid w:val="007D491B"/>
    <w:rsid w:val="007D4B84"/>
    <w:rsid w:val="007D5BE0"/>
    <w:rsid w:val="007D5DB7"/>
    <w:rsid w:val="007E0804"/>
    <w:rsid w:val="007E0C18"/>
    <w:rsid w:val="007E207D"/>
    <w:rsid w:val="007E223D"/>
    <w:rsid w:val="007E2AF8"/>
    <w:rsid w:val="007E3243"/>
    <w:rsid w:val="007E33C5"/>
    <w:rsid w:val="007E3599"/>
    <w:rsid w:val="007E4A94"/>
    <w:rsid w:val="007E4F60"/>
    <w:rsid w:val="007E513E"/>
    <w:rsid w:val="007E5C80"/>
    <w:rsid w:val="007E67A1"/>
    <w:rsid w:val="007E682B"/>
    <w:rsid w:val="007E6DDF"/>
    <w:rsid w:val="007E6EBF"/>
    <w:rsid w:val="007E7159"/>
    <w:rsid w:val="007E737C"/>
    <w:rsid w:val="007E7AF0"/>
    <w:rsid w:val="007F0356"/>
    <w:rsid w:val="007F0ADC"/>
    <w:rsid w:val="007F10B1"/>
    <w:rsid w:val="007F1899"/>
    <w:rsid w:val="007F1BD9"/>
    <w:rsid w:val="007F27D1"/>
    <w:rsid w:val="007F2C65"/>
    <w:rsid w:val="007F3D52"/>
    <w:rsid w:val="007F43F2"/>
    <w:rsid w:val="007F54A7"/>
    <w:rsid w:val="007F6121"/>
    <w:rsid w:val="007F68B5"/>
    <w:rsid w:val="007F6A87"/>
    <w:rsid w:val="007F6CFA"/>
    <w:rsid w:val="007F73C4"/>
    <w:rsid w:val="007F7AFA"/>
    <w:rsid w:val="007F7C33"/>
    <w:rsid w:val="007F7C44"/>
    <w:rsid w:val="007F7EF0"/>
    <w:rsid w:val="008006DD"/>
    <w:rsid w:val="00800E5F"/>
    <w:rsid w:val="00801AC5"/>
    <w:rsid w:val="00801CB3"/>
    <w:rsid w:val="00802499"/>
    <w:rsid w:val="00802C94"/>
    <w:rsid w:val="008030FA"/>
    <w:rsid w:val="0080331C"/>
    <w:rsid w:val="0080406E"/>
    <w:rsid w:val="0080426B"/>
    <w:rsid w:val="00804547"/>
    <w:rsid w:val="00807CA2"/>
    <w:rsid w:val="00807D0E"/>
    <w:rsid w:val="00810535"/>
    <w:rsid w:val="0081079C"/>
    <w:rsid w:val="00810864"/>
    <w:rsid w:val="00811549"/>
    <w:rsid w:val="00811791"/>
    <w:rsid w:val="00813398"/>
    <w:rsid w:val="00813893"/>
    <w:rsid w:val="008138E1"/>
    <w:rsid w:val="00814077"/>
    <w:rsid w:val="00814647"/>
    <w:rsid w:val="00814B15"/>
    <w:rsid w:val="00814D01"/>
    <w:rsid w:val="00816828"/>
    <w:rsid w:val="008176E0"/>
    <w:rsid w:val="00817BFA"/>
    <w:rsid w:val="00817CC9"/>
    <w:rsid w:val="00817D8D"/>
    <w:rsid w:val="00817F57"/>
    <w:rsid w:val="008200DE"/>
    <w:rsid w:val="008203BA"/>
    <w:rsid w:val="00820762"/>
    <w:rsid w:val="008208BE"/>
    <w:rsid w:val="008215C2"/>
    <w:rsid w:val="00821963"/>
    <w:rsid w:val="008229BF"/>
    <w:rsid w:val="00822B09"/>
    <w:rsid w:val="00822F9A"/>
    <w:rsid w:val="008232F9"/>
    <w:rsid w:val="0082354A"/>
    <w:rsid w:val="00823858"/>
    <w:rsid w:val="00823B1F"/>
    <w:rsid w:val="00823E16"/>
    <w:rsid w:val="00824CC9"/>
    <w:rsid w:val="00825BA9"/>
    <w:rsid w:val="00825F61"/>
    <w:rsid w:val="00826064"/>
    <w:rsid w:val="00826079"/>
    <w:rsid w:val="008263F7"/>
    <w:rsid w:val="00826ADD"/>
    <w:rsid w:val="00827D72"/>
    <w:rsid w:val="00831192"/>
    <w:rsid w:val="00831952"/>
    <w:rsid w:val="008323AC"/>
    <w:rsid w:val="008337A2"/>
    <w:rsid w:val="008337F8"/>
    <w:rsid w:val="00833940"/>
    <w:rsid w:val="00833AAB"/>
    <w:rsid w:val="008350BA"/>
    <w:rsid w:val="00835D3E"/>
    <w:rsid w:val="00835D62"/>
    <w:rsid w:val="00835DC5"/>
    <w:rsid w:val="0083657E"/>
    <w:rsid w:val="0083693D"/>
    <w:rsid w:val="00836D6B"/>
    <w:rsid w:val="008376E4"/>
    <w:rsid w:val="00837B2B"/>
    <w:rsid w:val="008403EA"/>
    <w:rsid w:val="008406FC"/>
    <w:rsid w:val="0084075E"/>
    <w:rsid w:val="00841624"/>
    <w:rsid w:val="00841FD3"/>
    <w:rsid w:val="008440C8"/>
    <w:rsid w:val="008441FB"/>
    <w:rsid w:val="00844965"/>
    <w:rsid w:val="00844A4E"/>
    <w:rsid w:val="008454F9"/>
    <w:rsid w:val="00845AD2"/>
    <w:rsid w:val="00845B37"/>
    <w:rsid w:val="00845B82"/>
    <w:rsid w:val="00845DEC"/>
    <w:rsid w:val="0084681C"/>
    <w:rsid w:val="008468E8"/>
    <w:rsid w:val="00846DB6"/>
    <w:rsid w:val="0084754D"/>
    <w:rsid w:val="0084790C"/>
    <w:rsid w:val="00847AC3"/>
    <w:rsid w:val="00847B1F"/>
    <w:rsid w:val="0085042B"/>
    <w:rsid w:val="00850C48"/>
    <w:rsid w:val="00850F41"/>
    <w:rsid w:val="008514EA"/>
    <w:rsid w:val="008517B3"/>
    <w:rsid w:val="00852259"/>
    <w:rsid w:val="00852595"/>
    <w:rsid w:val="00852AC5"/>
    <w:rsid w:val="00853B6E"/>
    <w:rsid w:val="00853B8C"/>
    <w:rsid w:val="00853E4B"/>
    <w:rsid w:val="008547E7"/>
    <w:rsid w:val="00854F39"/>
    <w:rsid w:val="00855173"/>
    <w:rsid w:val="00855DBA"/>
    <w:rsid w:val="00855E72"/>
    <w:rsid w:val="00856BE0"/>
    <w:rsid w:val="00856D9F"/>
    <w:rsid w:val="00856E67"/>
    <w:rsid w:val="0085739B"/>
    <w:rsid w:val="0085750E"/>
    <w:rsid w:val="0086019B"/>
    <w:rsid w:val="0086099C"/>
    <w:rsid w:val="008610C0"/>
    <w:rsid w:val="008610C9"/>
    <w:rsid w:val="0086136E"/>
    <w:rsid w:val="00861DDC"/>
    <w:rsid w:val="00861EA4"/>
    <w:rsid w:val="0086232D"/>
    <w:rsid w:val="0086253B"/>
    <w:rsid w:val="00863139"/>
    <w:rsid w:val="00863949"/>
    <w:rsid w:val="00864AEE"/>
    <w:rsid w:val="008650A9"/>
    <w:rsid w:val="008653AE"/>
    <w:rsid w:val="008656B5"/>
    <w:rsid w:val="008656C3"/>
    <w:rsid w:val="00865E4C"/>
    <w:rsid w:val="00865EBB"/>
    <w:rsid w:val="00866463"/>
    <w:rsid w:val="0086732D"/>
    <w:rsid w:val="0086745E"/>
    <w:rsid w:val="00870696"/>
    <w:rsid w:val="008709C9"/>
    <w:rsid w:val="00870BD1"/>
    <w:rsid w:val="00871738"/>
    <w:rsid w:val="008718F2"/>
    <w:rsid w:val="00872011"/>
    <w:rsid w:val="00872527"/>
    <w:rsid w:val="008727BB"/>
    <w:rsid w:val="0087304A"/>
    <w:rsid w:val="008731E4"/>
    <w:rsid w:val="00873C33"/>
    <w:rsid w:val="00875821"/>
    <w:rsid w:val="00875BD8"/>
    <w:rsid w:val="008778B7"/>
    <w:rsid w:val="0088088B"/>
    <w:rsid w:val="00881026"/>
    <w:rsid w:val="008815BA"/>
    <w:rsid w:val="00881A36"/>
    <w:rsid w:val="0088213D"/>
    <w:rsid w:val="00882A1A"/>
    <w:rsid w:val="00882ED3"/>
    <w:rsid w:val="008833A6"/>
    <w:rsid w:val="008835FD"/>
    <w:rsid w:val="00884BBA"/>
    <w:rsid w:val="00885214"/>
    <w:rsid w:val="00885998"/>
    <w:rsid w:val="00886165"/>
    <w:rsid w:val="00886199"/>
    <w:rsid w:val="00886C6C"/>
    <w:rsid w:val="00887A70"/>
    <w:rsid w:val="00887B04"/>
    <w:rsid w:val="00887F63"/>
    <w:rsid w:val="0089014F"/>
    <w:rsid w:val="008918E6"/>
    <w:rsid w:val="00893F2B"/>
    <w:rsid w:val="00894A20"/>
    <w:rsid w:val="008956BA"/>
    <w:rsid w:val="008964DD"/>
    <w:rsid w:val="00896A05"/>
    <w:rsid w:val="00896D48"/>
    <w:rsid w:val="008971CC"/>
    <w:rsid w:val="00897247"/>
    <w:rsid w:val="0089799C"/>
    <w:rsid w:val="00897D14"/>
    <w:rsid w:val="008A0237"/>
    <w:rsid w:val="008A0618"/>
    <w:rsid w:val="008A078B"/>
    <w:rsid w:val="008A08DB"/>
    <w:rsid w:val="008A1916"/>
    <w:rsid w:val="008A1F83"/>
    <w:rsid w:val="008A236A"/>
    <w:rsid w:val="008A30A3"/>
    <w:rsid w:val="008A3824"/>
    <w:rsid w:val="008A39C8"/>
    <w:rsid w:val="008A3C71"/>
    <w:rsid w:val="008A568C"/>
    <w:rsid w:val="008A5DCF"/>
    <w:rsid w:val="008A6727"/>
    <w:rsid w:val="008A7132"/>
    <w:rsid w:val="008A77CE"/>
    <w:rsid w:val="008A7F15"/>
    <w:rsid w:val="008A7F90"/>
    <w:rsid w:val="008B01A5"/>
    <w:rsid w:val="008B0376"/>
    <w:rsid w:val="008B0C3D"/>
    <w:rsid w:val="008B0D64"/>
    <w:rsid w:val="008B0F5F"/>
    <w:rsid w:val="008B100D"/>
    <w:rsid w:val="008B147A"/>
    <w:rsid w:val="008B1CB5"/>
    <w:rsid w:val="008B1F21"/>
    <w:rsid w:val="008B23E7"/>
    <w:rsid w:val="008B2A35"/>
    <w:rsid w:val="008B2C5B"/>
    <w:rsid w:val="008B2F79"/>
    <w:rsid w:val="008B3266"/>
    <w:rsid w:val="008B43B4"/>
    <w:rsid w:val="008B47A1"/>
    <w:rsid w:val="008B4B15"/>
    <w:rsid w:val="008B4B54"/>
    <w:rsid w:val="008B5471"/>
    <w:rsid w:val="008B6430"/>
    <w:rsid w:val="008B6F69"/>
    <w:rsid w:val="008B754E"/>
    <w:rsid w:val="008B7A69"/>
    <w:rsid w:val="008C063F"/>
    <w:rsid w:val="008C07F1"/>
    <w:rsid w:val="008C09D2"/>
    <w:rsid w:val="008C0CB1"/>
    <w:rsid w:val="008C1736"/>
    <w:rsid w:val="008C1DAC"/>
    <w:rsid w:val="008C207D"/>
    <w:rsid w:val="008C38C0"/>
    <w:rsid w:val="008C62B3"/>
    <w:rsid w:val="008C65F0"/>
    <w:rsid w:val="008C696A"/>
    <w:rsid w:val="008C6FE4"/>
    <w:rsid w:val="008C713C"/>
    <w:rsid w:val="008D099D"/>
    <w:rsid w:val="008D2702"/>
    <w:rsid w:val="008D2C5B"/>
    <w:rsid w:val="008D4180"/>
    <w:rsid w:val="008D4ADA"/>
    <w:rsid w:val="008D54E2"/>
    <w:rsid w:val="008D57D8"/>
    <w:rsid w:val="008D5898"/>
    <w:rsid w:val="008D6872"/>
    <w:rsid w:val="008D77F6"/>
    <w:rsid w:val="008D78A3"/>
    <w:rsid w:val="008E0577"/>
    <w:rsid w:val="008E070A"/>
    <w:rsid w:val="008E09B2"/>
    <w:rsid w:val="008E19B8"/>
    <w:rsid w:val="008E2EAA"/>
    <w:rsid w:val="008E451E"/>
    <w:rsid w:val="008E4589"/>
    <w:rsid w:val="008E4AA2"/>
    <w:rsid w:val="008E56A7"/>
    <w:rsid w:val="008E5FA5"/>
    <w:rsid w:val="008E66B8"/>
    <w:rsid w:val="008E6761"/>
    <w:rsid w:val="008E6CC1"/>
    <w:rsid w:val="008E78AF"/>
    <w:rsid w:val="008F0A73"/>
    <w:rsid w:val="008F0D9F"/>
    <w:rsid w:val="008F0EE7"/>
    <w:rsid w:val="008F15E6"/>
    <w:rsid w:val="008F1B44"/>
    <w:rsid w:val="008F1FD7"/>
    <w:rsid w:val="008F348F"/>
    <w:rsid w:val="008F362D"/>
    <w:rsid w:val="008F38A9"/>
    <w:rsid w:val="008F3A7E"/>
    <w:rsid w:val="008F4063"/>
    <w:rsid w:val="008F45C7"/>
    <w:rsid w:val="008F4FED"/>
    <w:rsid w:val="008F5D24"/>
    <w:rsid w:val="008F64B7"/>
    <w:rsid w:val="008F6FC6"/>
    <w:rsid w:val="008F7B36"/>
    <w:rsid w:val="00900816"/>
    <w:rsid w:val="009009A8"/>
    <w:rsid w:val="00900F3D"/>
    <w:rsid w:val="00901BE1"/>
    <w:rsid w:val="0090354B"/>
    <w:rsid w:val="0090379D"/>
    <w:rsid w:val="00905A1A"/>
    <w:rsid w:val="009075CF"/>
    <w:rsid w:val="0091110A"/>
    <w:rsid w:val="0091129B"/>
    <w:rsid w:val="00911F3B"/>
    <w:rsid w:val="00912855"/>
    <w:rsid w:val="00912DEB"/>
    <w:rsid w:val="00912ED5"/>
    <w:rsid w:val="00912EFF"/>
    <w:rsid w:val="00913B3D"/>
    <w:rsid w:val="00913C4A"/>
    <w:rsid w:val="00914038"/>
    <w:rsid w:val="00914373"/>
    <w:rsid w:val="00914461"/>
    <w:rsid w:val="00914CB4"/>
    <w:rsid w:val="00915677"/>
    <w:rsid w:val="00915CB6"/>
    <w:rsid w:val="00915E41"/>
    <w:rsid w:val="009162D8"/>
    <w:rsid w:val="00916A1A"/>
    <w:rsid w:val="009171B8"/>
    <w:rsid w:val="0091721E"/>
    <w:rsid w:val="0091776B"/>
    <w:rsid w:val="00917B06"/>
    <w:rsid w:val="00917B29"/>
    <w:rsid w:val="009200E3"/>
    <w:rsid w:val="0092041D"/>
    <w:rsid w:val="00921380"/>
    <w:rsid w:val="0092538F"/>
    <w:rsid w:val="00925AF8"/>
    <w:rsid w:val="009263BA"/>
    <w:rsid w:val="0092707B"/>
    <w:rsid w:val="009275A6"/>
    <w:rsid w:val="00927E96"/>
    <w:rsid w:val="009303F9"/>
    <w:rsid w:val="00930556"/>
    <w:rsid w:val="00930895"/>
    <w:rsid w:val="00931121"/>
    <w:rsid w:val="00931B81"/>
    <w:rsid w:val="00931D00"/>
    <w:rsid w:val="0093258F"/>
    <w:rsid w:val="0093290D"/>
    <w:rsid w:val="00932929"/>
    <w:rsid w:val="009331F6"/>
    <w:rsid w:val="00933521"/>
    <w:rsid w:val="009340E2"/>
    <w:rsid w:val="00934366"/>
    <w:rsid w:val="00935BC1"/>
    <w:rsid w:val="00935D37"/>
    <w:rsid w:val="00935F68"/>
    <w:rsid w:val="009368C4"/>
    <w:rsid w:val="0093695B"/>
    <w:rsid w:val="009372DE"/>
    <w:rsid w:val="00937431"/>
    <w:rsid w:val="00937DEE"/>
    <w:rsid w:val="00937E20"/>
    <w:rsid w:val="009401C8"/>
    <w:rsid w:val="00940331"/>
    <w:rsid w:val="009407CF"/>
    <w:rsid w:val="00940F28"/>
    <w:rsid w:val="00941B41"/>
    <w:rsid w:val="00942012"/>
    <w:rsid w:val="0094266E"/>
    <w:rsid w:val="00943434"/>
    <w:rsid w:val="009435C1"/>
    <w:rsid w:val="00943A85"/>
    <w:rsid w:val="00943BCA"/>
    <w:rsid w:val="0094430A"/>
    <w:rsid w:val="009446F5"/>
    <w:rsid w:val="00944963"/>
    <w:rsid w:val="009455DF"/>
    <w:rsid w:val="00946A27"/>
    <w:rsid w:val="00946C8E"/>
    <w:rsid w:val="00946E89"/>
    <w:rsid w:val="009470FB"/>
    <w:rsid w:val="009471F2"/>
    <w:rsid w:val="009473FA"/>
    <w:rsid w:val="009479AD"/>
    <w:rsid w:val="0095154A"/>
    <w:rsid w:val="009540BA"/>
    <w:rsid w:val="00954568"/>
    <w:rsid w:val="00954786"/>
    <w:rsid w:val="00954876"/>
    <w:rsid w:val="00954E0A"/>
    <w:rsid w:val="00955222"/>
    <w:rsid w:val="009562AB"/>
    <w:rsid w:val="009562CC"/>
    <w:rsid w:val="00957037"/>
    <w:rsid w:val="00957983"/>
    <w:rsid w:val="00957DB6"/>
    <w:rsid w:val="009613C8"/>
    <w:rsid w:val="00961746"/>
    <w:rsid w:val="0096193B"/>
    <w:rsid w:val="00961A89"/>
    <w:rsid w:val="0096241A"/>
    <w:rsid w:val="009650BF"/>
    <w:rsid w:val="0096541B"/>
    <w:rsid w:val="00966B8B"/>
    <w:rsid w:val="00966C7B"/>
    <w:rsid w:val="009676E2"/>
    <w:rsid w:val="00967F6D"/>
    <w:rsid w:val="009703CA"/>
    <w:rsid w:val="009703D0"/>
    <w:rsid w:val="00970872"/>
    <w:rsid w:val="00971209"/>
    <w:rsid w:val="00971325"/>
    <w:rsid w:val="00971C20"/>
    <w:rsid w:val="0097217E"/>
    <w:rsid w:val="009723D9"/>
    <w:rsid w:val="00972F34"/>
    <w:rsid w:val="0097344F"/>
    <w:rsid w:val="00973C33"/>
    <w:rsid w:val="009743E7"/>
    <w:rsid w:val="00974581"/>
    <w:rsid w:val="00974CDD"/>
    <w:rsid w:val="00976184"/>
    <w:rsid w:val="00977AD6"/>
    <w:rsid w:val="009804F7"/>
    <w:rsid w:val="0098157D"/>
    <w:rsid w:val="00982159"/>
    <w:rsid w:val="00982CB1"/>
    <w:rsid w:val="0098324A"/>
    <w:rsid w:val="00983660"/>
    <w:rsid w:val="00983B0A"/>
    <w:rsid w:val="009840A1"/>
    <w:rsid w:val="009841CE"/>
    <w:rsid w:val="00985B5D"/>
    <w:rsid w:val="00985BAD"/>
    <w:rsid w:val="00985C42"/>
    <w:rsid w:val="0098645C"/>
    <w:rsid w:val="009906FB"/>
    <w:rsid w:val="0099271A"/>
    <w:rsid w:val="009934A9"/>
    <w:rsid w:val="00993AA2"/>
    <w:rsid w:val="00993E12"/>
    <w:rsid w:val="00994D49"/>
    <w:rsid w:val="009959A6"/>
    <w:rsid w:val="00996907"/>
    <w:rsid w:val="009973F8"/>
    <w:rsid w:val="0099753A"/>
    <w:rsid w:val="00997558"/>
    <w:rsid w:val="00997AC4"/>
    <w:rsid w:val="009A08C9"/>
    <w:rsid w:val="009A09C5"/>
    <w:rsid w:val="009A0CCE"/>
    <w:rsid w:val="009A1AE9"/>
    <w:rsid w:val="009A22EA"/>
    <w:rsid w:val="009A2647"/>
    <w:rsid w:val="009A292F"/>
    <w:rsid w:val="009A2F8C"/>
    <w:rsid w:val="009A332F"/>
    <w:rsid w:val="009A36BF"/>
    <w:rsid w:val="009A3E1D"/>
    <w:rsid w:val="009A4E71"/>
    <w:rsid w:val="009A4F5E"/>
    <w:rsid w:val="009A50E7"/>
    <w:rsid w:val="009A5230"/>
    <w:rsid w:val="009A546E"/>
    <w:rsid w:val="009A55CB"/>
    <w:rsid w:val="009A6857"/>
    <w:rsid w:val="009A7143"/>
    <w:rsid w:val="009A7FCE"/>
    <w:rsid w:val="009B0E01"/>
    <w:rsid w:val="009B166F"/>
    <w:rsid w:val="009B1B2D"/>
    <w:rsid w:val="009B1EE8"/>
    <w:rsid w:val="009B1F59"/>
    <w:rsid w:val="009B2639"/>
    <w:rsid w:val="009B352B"/>
    <w:rsid w:val="009B3C62"/>
    <w:rsid w:val="009B3DA3"/>
    <w:rsid w:val="009B3FAD"/>
    <w:rsid w:val="009B42DA"/>
    <w:rsid w:val="009B4EC7"/>
    <w:rsid w:val="009B6597"/>
    <w:rsid w:val="009B69FB"/>
    <w:rsid w:val="009B6DFA"/>
    <w:rsid w:val="009C00AF"/>
    <w:rsid w:val="009C1D00"/>
    <w:rsid w:val="009C4006"/>
    <w:rsid w:val="009C4A38"/>
    <w:rsid w:val="009C4D23"/>
    <w:rsid w:val="009C52AF"/>
    <w:rsid w:val="009C5460"/>
    <w:rsid w:val="009C6975"/>
    <w:rsid w:val="009C6A46"/>
    <w:rsid w:val="009C7A85"/>
    <w:rsid w:val="009D015E"/>
    <w:rsid w:val="009D13E8"/>
    <w:rsid w:val="009D1941"/>
    <w:rsid w:val="009D1B76"/>
    <w:rsid w:val="009D1F3F"/>
    <w:rsid w:val="009D251B"/>
    <w:rsid w:val="009D270F"/>
    <w:rsid w:val="009D2E5C"/>
    <w:rsid w:val="009D38ED"/>
    <w:rsid w:val="009D4B3A"/>
    <w:rsid w:val="009D52E8"/>
    <w:rsid w:val="009D5580"/>
    <w:rsid w:val="009D5B39"/>
    <w:rsid w:val="009D6F65"/>
    <w:rsid w:val="009D70D8"/>
    <w:rsid w:val="009D72C4"/>
    <w:rsid w:val="009D7B32"/>
    <w:rsid w:val="009E01DD"/>
    <w:rsid w:val="009E151E"/>
    <w:rsid w:val="009E199C"/>
    <w:rsid w:val="009E1D70"/>
    <w:rsid w:val="009E31AF"/>
    <w:rsid w:val="009E33B4"/>
    <w:rsid w:val="009E36B4"/>
    <w:rsid w:val="009E3882"/>
    <w:rsid w:val="009E3A33"/>
    <w:rsid w:val="009E5F13"/>
    <w:rsid w:val="009E60B6"/>
    <w:rsid w:val="009E7123"/>
    <w:rsid w:val="009E72C1"/>
    <w:rsid w:val="009E7D08"/>
    <w:rsid w:val="009F00DA"/>
    <w:rsid w:val="009F10A3"/>
    <w:rsid w:val="009F1397"/>
    <w:rsid w:val="009F188E"/>
    <w:rsid w:val="009F1999"/>
    <w:rsid w:val="009F1E43"/>
    <w:rsid w:val="009F222D"/>
    <w:rsid w:val="009F2450"/>
    <w:rsid w:val="009F2B8E"/>
    <w:rsid w:val="009F393C"/>
    <w:rsid w:val="009F3C41"/>
    <w:rsid w:val="009F44F2"/>
    <w:rsid w:val="009F4F44"/>
    <w:rsid w:val="009F4F8F"/>
    <w:rsid w:val="009F52FE"/>
    <w:rsid w:val="009F5617"/>
    <w:rsid w:val="009F6D04"/>
    <w:rsid w:val="009F6E87"/>
    <w:rsid w:val="009F7259"/>
    <w:rsid w:val="00A00B34"/>
    <w:rsid w:val="00A01DCE"/>
    <w:rsid w:val="00A020A2"/>
    <w:rsid w:val="00A0284D"/>
    <w:rsid w:val="00A02EFF"/>
    <w:rsid w:val="00A03963"/>
    <w:rsid w:val="00A03F40"/>
    <w:rsid w:val="00A04276"/>
    <w:rsid w:val="00A042B6"/>
    <w:rsid w:val="00A04A4C"/>
    <w:rsid w:val="00A050A7"/>
    <w:rsid w:val="00A053BA"/>
    <w:rsid w:val="00A054BA"/>
    <w:rsid w:val="00A05A96"/>
    <w:rsid w:val="00A064DB"/>
    <w:rsid w:val="00A06BD6"/>
    <w:rsid w:val="00A0796F"/>
    <w:rsid w:val="00A079E7"/>
    <w:rsid w:val="00A07E8E"/>
    <w:rsid w:val="00A102BB"/>
    <w:rsid w:val="00A1064F"/>
    <w:rsid w:val="00A10CF1"/>
    <w:rsid w:val="00A11477"/>
    <w:rsid w:val="00A116F4"/>
    <w:rsid w:val="00A11AA7"/>
    <w:rsid w:val="00A127E2"/>
    <w:rsid w:val="00A12819"/>
    <w:rsid w:val="00A140DD"/>
    <w:rsid w:val="00A1544E"/>
    <w:rsid w:val="00A15DD9"/>
    <w:rsid w:val="00A1634D"/>
    <w:rsid w:val="00A16398"/>
    <w:rsid w:val="00A1652C"/>
    <w:rsid w:val="00A1716A"/>
    <w:rsid w:val="00A17BDA"/>
    <w:rsid w:val="00A17BE4"/>
    <w:rsid w:val="00A20094"/>
    <w:rsid w:val="00A207CA"/>
    <w:rsid w:val="00A20FD0"/>
    <w:rsid w:val="00A21718"/>
    <w:rsid w:val="00A230CF"/>
    <w:rsid w:val="00A23444"/>
    <w:rsid w:val="00A241B0"/>
    <w:rsid w:val="00A243F8"/>
    <w:rsid w:val="00A24B45"/>
    <w:rsid w:val="00A24D30"/>
    <w:rsid w:val="00A263AF"/>
    <w:rsid w:val="00A269E5"/>
    <w:rsid w:val="00A27155"/>
    <w:rsid w:val="00A30541"/>
    <w:rsid w:val="00A30BCA"/>
    <w:rsid w:val="00A313D2"/>
    <w:rsid w:val="00A322C8"/>
    <w:rsid w:val="00A32521"/>
    <w:rsid w:val="00A32621"/>
    <w:rsid w:val="00A3394B"/>
    <w:rsid w:val="00A33A74"/>
    <w:rsid w:val="00A342EA"/>
    <w:rsid w:val="00A34442"/>
    <w:rsid w:val="00A34E8F"/>
    <w:rsid w:val="00A358D9"/>
    <w:rsid w:val="00A36685"/>
    <w:rsid w:val="00A36A14"/>
    <w:rsid w:val="00A374DE"/>
    <w:rsid w:val="00A37B1E"/>
    <w:rsid w:val="00A40224"/>
    <w:rsid w:val="00A42435"/>
    <w:rsid w:val="00A428CD"/>
    <w:rsid w:val="00A43135"/>
    <w:rsid w:val="00A43433"/>
    <w:rsid w:val="00A43A32"/>
    <w:rsid w:val="00A43FC3"/>
    <w:rsid w:val="00A44FDA"/>
    <w:rsid w:val="00A455B6"/>
    <w:rsid w:val="00A45B7F"/>
    <w:rsid w:val="00A461A6"/>
    <w:rsid w:val="00A46339"/>
    <w:rsid w:val="00A467C0"/>
    <w:rsid w:val="00A47CF5"/>
    <w:rsid w:val="00A515AF"/>
    <w:rsid w:val="00A52010"/>
    <w:rsid w:val="00A53988"/>
    <w:rsid w:val="00A54648"/>
    <w:rsid w:val="00A56540"/>
    <w:rsid w:val="00A56AE8"/>
    <w:rsid w:val="00A57006"/>
    <w:rsid w:val="00A57E02"/>
    <w:rsid w:val="00A603D1"/>
    <w:rsid w:val="00A60C6A"/>
    <w:rsid w:val="00A610C0"/>
    <w:rsid w:val="00A6124C"/>
    <w:rsid w:val="00A61B8A"/>
    <w:rsid w:val="00A61E32"/>
    <w:rsid w:val="00A62115"/>
    <w:rsid w:val="00A623F3"/>
    <w:rsid w:val="00A62FBE"/>
    <w:rsid w:val="00A63062"/>
    <w:rsid w:val="00A6341F"/>
    <w:rsid w:val="00A63DB1"/>
    <w:rsid w:val="00A643EB"/>
    <w:rsid w:val="00A65688"/>
    <w:rsid w:val="00A6696C"/>
    <w:rsid w:val="00A66ACC"/>
    <w:rsid w:val="00A67B97"/>
    <w:rsid w:val="00A70255"/>
    <w:rsid w:val="00A72723"/>
    <w:rsid w:val="00A72D2A"/>
    <w:rsid w:val="00A7439C"/>
    <w:rsid w:val="00A74474"/>
    <w:rsid w:val="00A74D6B"/>
    <w:rsid w:val="00A74DE8"/>
    <w:rsid w:val="00A752A9"/>
    <w:rsid w:val="00A75666"/>
    <w:rsid w:val="00A76E82"/>
    <w:rsid w:val="00A76F4D"/>
    <w:rsid w:val="00A771CC"/>
    <w:rsid w:val="00A773D0"/>
    <w:rsid w:val="00A808A8"/>
    <w:rsid w:val="00A80D0B"/>
    <w:rsid w:val="00A81204"/>
    <w:rsid w:val="00A82A87"/>
    <w:rsid w:val="00A83233"/>
    <w:rsid w:val="00A833D5"/>
    <w:rsid w:val="00A83900"/>
    <w:rsid w:val="00A83E31"/>
    <w:rsid w:val="00A84226"/>
    <w:rsid w:val="00A85A0E"/>
    <w:rsid w:val="00A85C12"/>
    <w:rsid w:val="00A8621E"/>
    <w:rsid w:val="00A86902"/>
    <w:rsid w:val="00A86AC9"/>
    <w:rsid w:val="00A8756F"/>
    <w:rsid w:val="00A8783B"/>
    <w:rsid w:val="00A87C59"/>
    <w:rsid w:val="00A9010E"/>
    <w:rsid w:val="00A9095E"/>
    <w:rsid w:val="00A90BDC"/>
    <w:rsid w:val="00A919AC"/>
    <w:rsid w:val="00A93854"/>
    <w:rsid w:val="00A93B4F"/>
    <w:rsid w:val="00A93E93"/>
    <w:rsid w:val="00A94A81"/>
    <w:rsid w:val="00A950D5"/>
    <w:rsid w:val="00A954D4"/>
    <w:rsid w:val="00A95917"/>
    <w:rsid w:val="00A95A46"/>
    <w:rsid w:val="00A95C49"/>
    <w:rsid w:val="00A96301"/>
    <w:rsid w:val="00A96FC7"/>
    <w:rsid w:val="00AA0B41"/>
    <w:rsid w:val="00AA0E4E"/>
    <w:rsid w:val="00AA1603"/>
    <w:rsid w:val="00AA1730"/>
    <w:rsid w:val="00AA2F46"/>
    <w:rsid w:val="00AA3A0A"/>
    <w:rsid w:val="00AA44D1"/>
    <w:rsid w:val="00AA4C16"/>
    <w:rsid w:val="00AA4C5B"/>
    <w:rsid w:val="00AA50CE"/>
    <w:rsid w:val="00AA546B"/>
    <w:rsid w:val="00AA5D8F"/>
    <w:rsid w:val="00AA7340"/>
    <w:rsid w:val="00AA7715"/>
    <w:rsid w:val="00AB0242"/>
    <w:rsid w:val="00AB048A"/>
    <w:rsid w:val="00AB0755"/>
    <w:rsid w:val="00AB0B56"/>
    <w:rsid w:val="00AB1185"/>
    <w:rsid w:val="00AB1217"/>
    <w:rsid w:val="00AB171F"/>
    <w:rsid w:val="00AB25B0"/>
    <w:rsid w:val="00AB2B4E"/>
    <w:rsid w:val="00AB2BA2"/>
    <w:rsid w:val="00AB2D42"/>
    <w:rsid w:val="00AB31D7"/>
    <w:rsid w:val="00AB342D"/>
    <w:rsid w:val="00AB36D4"/>
    <w:rsid w:val="00AB3B9D"/>
    <w:rsid w:val="00AB75E3"/>
    <w:rsid w:val="00AB7866"/>
    <w:rsid w:val="00AC01B4"/>
    <w:rsid w:val="00AC0528"/>
    <w:rsid w:val="00AC1FA8"/>
    <w:rsid w:val="00AC26BB"/>
    <w:rsid w:val="00AC35E5"/>
    <w:rsid w:val="00AC53CC"/>
    <w:rsid w:val="00AC5A6D"/>
    <w:rsid w:val="00AC5D81"/>
    <w:rsid w:val="00AC61F5"/>
    <w:rsid w:val="00AC653D"/>
    <w:rsid w:val="00AC6C8B"/>
    <w:rsid w:val="00AC7728"/>
    <w:rsid w:val="00AC7C1B"/>
    <w:rsid w:val="00AD04E0"/>
    <w:rsid w:val="00AD08B9"/>
    <w:rsid w:val="00AD0943"/>
    <w:rsid w:val="00AD1335"/>
    <w:rsid w:val="00AD135F"/>
    <w:rsid w:val="00AD156B"/>
    <w:rsid w:val="00AD1F9C"/>
    <w:rsid w:val="00AD25D9"/>
    <w:rsid w:val="00AD37B4"/>
    <w:rsid w:val="00AD3989"/>
    <w:rsid w:val="00AD4498"/>
    <w:rsid w:val="00AD5383"/>
    <w:rsid w:val="00AD55E5"/>
    <w:rsid w:val="00AD5917"/>
    <w:rsid w:val="00AD6339"/>
    <w:rsid w:val="00AD6BC3"/>
    <w:rsid w:val="00AD74EB"/>
    <w:rsid w:val="00AD75E6"/>
    <w:rsid w:val="00AD7D74"/>
    <w:rsid w:val="00AD7FEF"/>
    <w:rsid w:val="00AE0143"/>
    <w:rsid w:val="00AE0E27"/>
    <w:rsid w:val="00AE13FD"/>
    <w:rsid w:val="00AE1A54"/>
    <w:rsid w:val="00AE1BC0"/>
    <w:rsid w:val="00AE1D21"/>
    <w:rsid w:val="00AE25F4"/>
    <w:rsid w:val="00AE2E22"/>
    <w:rsid w:val="00AE2F9D"/>
    <w:rsid w:val="00AE3356"/>
    <w:rsid w:val="00AE3627"/>
    <w:rsid w:val="00AE3C4D"/>
    <w:rsid w:val="00AE4361"/>
    <w:rsid w:val="00AE46D0"/>
    <w:rsid w:val="00AE5091"/>
    <w:rsid w:val="00AE560D"/>
    <w:rsid w:val="00AE6019"/>
    <w:rsid w:val="00AE619A"/>
    <w:rsid w:val="00AE7819"/>
    <w:rsid w:val="00AE7AD7"/>
    <w:rsid w:val="00AF0C99"/>
    <w:rsid w:val="00AF1944"/>
    <w:rsid w:val="00AF195E"/>
    <w:rsid w:val="00AF3715"/>
    <w:rsid w:val="00AF3809"/>
    <w:rsid w:val="00AF39DB"/>
    <w:rsid w:val="00AF54F5"/>
    <w:rsid w:val="00AF5902"/>
    <w:rsid w:val="00AF6774"/>
    <w:rsid w:val="00AF6D50"/>
    <w:rsid w:val="00AF7E5A"/>
    <w:rsid w:val="00AF7F4C"/>
    <w:rsid w:val="00AF7F6E"/>
    <w:rsid w:val="00B00072"/>
    <w:rsid w:val="00B00577"/>
    <w:rsid w:val="00B00F06"/>
    <w:rsid w:val="00B01213"/>
    <w:rsid w:val="00B01771"/>
    <w:rsid w:val="00B022AF"/>
    <w:rsid w:val="00B038EC"/>
    <w:rsid w:val="00B05431"/>
    <w:rsid w:val="00B05E0E"/>
    <w:rsid w:val="00B06128"/>
    <w:rsid w:val="00B06292"/>
    <w:rsid w:val="00B066FE"/>
    <w:rsid w:val="00B07600"/>
    <w:rsid w:val="00B07923"/>
    <w:rsid w:val="00B07A63"/>
    <w:rsid w:val="00B07C55"/>
    <w:rsid w:val="00B07D93"/>
    <w:rsid w:val="00B10233"/>
    <w:rsid w:val="00B10624"/>
    <w:rsid w:val="00B10846"/>
    <w:rsid w:val="00B10C6C"/>
    <w:rsid w:val="00B10DCA"/>
    <w:rsid w:val="00B1189F"/>
    <w:rsid w:val="00B12D5C"/>
    <w:rsid w:val="00B12E8D"/>
    <w:rsid w:val="00B12FBD"/>
    <w:rsid w:val="00B13130"/>
    <w:rsid w:val="00B135E9"/>
    <w:rsid w:val="00B138D0"/>
    <w:rsid w:val="00B15ADC"/>
    <w:rsid w:val="00B1707B"/>
    <w:rsid w:val="00B200C0"/>
    <w:rsid w:val="00B20929"/>
    <w:rsid w:val="00B2162A"/>
    <w:rsid w:val="00B22A7A"/>
    <w:rsid w:val="00B22FFD"/>
    <w:rsid w:val="00B2308B"/>
    <w:rsid w:val="00B23D9C"/>
    <w:rsid w:val="00B23F2C"/>
    <w:rsid w:val="00B24A9B"/>
    <w:rsid w:val="00B2504B"/>
    <w:rsid w:val="00B25E26"/>
    <w:rsid w:val="00B269DB"/>
    <w:rsid w:val="00B27136"/>
    <w:rsid w:val="00B27767"/>
    <w:rsid w:val="00B3001A"/>
    <w:rsid w:val="00B3057C"/>
    <w:rsid w:val="00B30F1E"/>
    <w:rsid w:val="00B317DF"/>
    <w:rsid w:val="00B32A3D"/>
    <w:rsid w:val="00B33463"/>
    <w:rsid w:val="00B334BE"/>
    <w:rsid w:val="00B3370F"/>
    <w:rsid w:val="00B338F2"/>
    <w:rsid w:val="00B340BE"/>
    <w:rsid w:val="00B35903"/>
    <w:rsid w:val="00B35C01"/>
    <w:rsid w:val="00B36DAA"/>
    <w:rsid w:val="00B376D4"/>
    <w:rsid w:val="00B37CE5"/>
    <w:rsid w:val="00B413B8"/>
    <w:rsid w:val="00B41426"/>
    <w:rsid w:val="00B41E2D"/>
    <w:rsid w:val="00B42EF7"/>
    <w:rsid w:val="00B4300F"/>
    <w:rsid w:val="00B43587"/>
    <w:rsid w:val="00B44631"/>
    <w:rsid w:val="00B4477A"/>
    <w:rsid w:val="00B44781"/>
    <w:rsid w:val="00B44F78"/>
    <w:rsid w:val="00B45826"/>
    <w:rsid w:val="00B4583C"/>
    <w:rsid w:val="00B459B2"/>
    <w:rsid w:val="00B45D18"/>
    <w:rsid w:val="00B469D3"/>
    <w:rsid w:val="00B469FF"/>
    <w:rsid w:val="00B46CAE"/>
    <w:rsid w:val="00B47C6D"/>
    <w:rsid w:val="00B47FFC"/>
    <w:rsid w:val="00B5008C"/>
    <w:rsid w:val="00B5046E"/>
    <w:rsid w:val="00B50DDB"/>
    <w:rsid w:val="00B51106"/>
    <w:rsid w:val="00B521A3"/>
    <w:rsid w:val="00B5238C"/>
    <w:rsid w:val="00B52D0F"/>
    <w:rsid w:val="00B53A90"/>
    <w:rsid w:val="00B5432C"/>
    <w:rsid w:val="00B54342"/>
    <w:rsid w:val="00B54CE5"/>
    <w:rsid w:val="00B54E9D"/>
    <w:rsid w:val="00B55171"/>
    <w:rsid w:val="00B5571B"/>
    <w:rsid w:val="00B55850"/>
    <w:rsid w:val="00B55DCC"/>
    <w:rsid w:val="00B55F4B"/>
    <w:rsid w:val="00B561ED"/>
    <w:rsid w:val="00B5657A"/>
    <w:rsid w:val="00B566F9"/>
    <w:rsid w:val="00B56A33"/>
    <w:rsid w:val="00B56A9A"/>
    <w:rsid w:val="00B5712A"/>
    <w:rsid w:val="00B57853"/>
    <w:rsid w:val="00B57D3A"/>
    <w:rsid w:val="00B60616"/>
    <w:rsid w:val="00B60AE0"/>
    <w:rsid w:val="00B60C8E"/>
    <w:rsid w:val="00B60CB0"/>
    <w:rsid w:val="00B61274"/>
    <w:rsid w:val="00B612A8"/>
    <w:rsid w:val="00B613A3"/>
    <w:rsid w:val="00B61F2D"/>
    <w:rsid w:val="00B62297"/>
    <w:rsid w:val="00B6291C"/>
    <w:rsid w:val="00B63252"/>
    <w:rsid w:val="00B64987"/>
    <w:rsid w:val="00B64D33"/>
    <w:rsid w:val="00B658CE"/>
    <w:rsid w:val="00B661AA"/>
    <w:rsid w:val="00B66245"/>
    <w:rsid w:val="00B6696D"/>
    <w:rsid w:val="00B6742D"/>
    <w:rsid w:val="00B67E50"/>
    <w:rsid w:val="00B706A8"/>
    <w:rsid w:val="00B7183D"/>
    <w:rsid w:val="00B72B22"/>
    <w:rsid w:val="00B73B89"/>
    <w:rsid w:val="00B74624"/>
    <w:rsid w:val="00B74CBF"/>
    <w:rsid w:val="00B74EF1"/>
    <w:rsid w:val="00B753A7"/>
    <w:rsid w:val="00B75884"/>
    <w:rsid w:val="00B75DF1"/>
    <w:rsid w:val="00B75F2D"/>
    <w:rsid w:val="00B7612D"/>
    <w:rsid w:val="00B76243"/>
    <w:rsid w:val="00B77421"/>
    <w:rsid w:val="00B77FE3"/>
    <w:rsid w:val="00B80665"/>
    <w:rsid w:val="00B80DA2"/>
    <w:rsid w:val="00B814F4"/>
    <w:rsid w:val="00B82107"/>
    <w:rsid w:val="00B826C2"/>
    <w:rsid w:val="00B8286F"/>
    <w:rsid w:val="00B82F75"/>
    <w:rsid w:val="00B851EE"/>
    <w:rsid w:val="00B858EC"/>
    <w:rsid w:val="00B863BD"/>
    <w:rsid w:val="00B868A1"/>
    <w:rsid w:val="00B873C1"/>
    <w:rsid w:val="00B876A2"/>
    <w:rsid w:val="00B900B5"/>
    <w:rsid w:val="00B90614"/>
    <w:rsid w:val="00B90E4F"/>
    <w:rsid w:val="00B918F8"/>
    <w:rsid w:val="00B91B88"/>
    <w:rsid w:val="00B92E41"/>
    <w:rsid w:val="00B936FF"/>
    <w:rsid w:val="00B94EBA"/>
    <w:rsid w:val="00B94F2E"/>
    <w:rsid w:val="00B9566E"/>
    <w:rsid w:val="00B97663"/>
    <w:rsid w:val="00BA0798"/>
    <w:rsid w:val="00BA0D06"/>
    <w:rsid w:val="00BA159C"/>
    <w:rsid w:val="00BA18B8"/>
    <w:rsid w:val="00BA18CA"/>
    <w:rsid w:val="00BA2839"/>
    <w:rsid w:val="00BA36DF"/>
    <w:rsid w:val="00BA3701"/>
    <w:rsid w:val="00BA3903"/>
    <w:rsid w:val="00BA3CFC"/>
    <w:rsid w:val="00BA3E8A"/>
    <w:rsid w:val="00BA4EB3"/>
    <w:rsid w:val="00BA580A"/>
    <w:rsid w:val="00BA6FD2"/>
    <w:rsid w:val="00BA7D58"/>
    <w:rsid w:val="00BB01AB"/>
    <w:rsid w:val="00BB0B1B"/>
    <w:rsid w:val="00BB1399"/>
    <w:rsid w:val="00BB17F6"/>
    <w:rsid w:val="00BB1C7D"/>
    <w:rsid w:val="00BB231C"/>
    <w:rsid w:val="00BB23C5"/>
    <w:rsid w:val="00BB265F"/>
    <w:rsid w:val="00BB28B3"/>
    <w:rsid w:val="00BB2B44"/>
    <w:rsid w:val="00BB2C68"/>
    <w:rsid w:val="00BB3640"/>
    <w:rsid w:val="00BB3F28"/>
    <w:rsid w:val="00BB40B6"/>
    <w:rsid w:val="00BB4941"/>
    <w:rsid w:val="00BB68DB"/>
    <w:rsid w:val="00BB781F"/>
    <w:rsid w:val="00BB7DC8"/>
    <w:rsid w:val="00BC0298"/>
    <w:rsid w:val="00BC13CC"/>
    <w:rsid w:val="00BC1514"/>
    <w:rsid w:val="00BC19BA"/>
    <w:rsid w:val="00BC1A28"/>
    <w:rsid w:val="00BC2004"/>
    <w:rsid w:val="00BC42D5"/>
    <w:rsid w:val="00BC43FA"/>
    <w:rsid w:val="00BC46C1"/>
    <w:rsid w:val="00BC4A77"/>
    <w:rsid w:val="00BC53CB"/>
    <w:rsid w:val="00BC5C46"/>
    <w:rsid w:val="00BC6AC1"/>
    <w:rsid w:val="00BC6FF9"/>
    <w:rsid w:val="00BD1638"/>
    <w:rsid w:val="00BD1AB5"/>
    <w:rsid w:val="00BD2049"/>
    <w:rsid w:val="00BD2C76"/>
    <w:rsid w:val="00BD335C"/>
    <w:rsid w:val="00BD3C5E"/>
    <w:rsid w:val="00BD3D56"/>
    <w:rsid w:val="00BD4549"/>
    <w:rsid w:val="00BD6808"/>
    <w:rsid w:val="00BD7522"/>
    <w:rsid w:val="00BD7A7C"/>
    <w:rsid w:val="00BE060B"/>
    <w:rsid w:val="00BE0B13"/>
    <w:rsid w:val="00BE19B6"/>
    <w:rsid w:val="00BE263E"/>
    <w:rsid w:val="00BE3356"/>
    <w:rsid w:val="00BE4623"/>
    <w:rsid w:val="00BE48C6"/>
    <w:rsid w:val="00BE5A9F"/>
    <w:rsid w:val="00BE62BC"/>
    <w:rsid w:val="00BE6385"/>
    <w:rsid w:val="00BE6861"/>
    <w:rsid w:val="00BE68E0"/>
    <w:rsid w:val="00BE6A66"/>
    <w:rsid w:val="00BE6DDA"/>
    <w:rsid w:val="00BE70E2"/>
    <w:rsid w:val="00BE7B91"/>
    <w:rsid w:val="00BF129C"/>
    <w:rsid w:val="00BF2142"/>
    <w:rsid w:val="00BF23D6"/>
    <w:rsid w:val="00BF2899"/>
    <w:rsid w:val="00BF2C08"/>
    <w:rsid w:val="00BF2C10"/>
    <w:rsid w:val="00BF3372"/>
    <w:rsid w:val="00BF4E5F"/>
    <w:rsid w:val="00BF6155"/>
    <w:rsid w:val="00BF6559"/>
    <w:rsid w:val="00BF6D2F"/>
    <w:rsid w:val="00BF6DE2"/>
    <w:rsid w:val="00BF7013"/>
    <w:rsid w:val="00BF78AE"/>
    <w:rsid w:val="00C00054"/>
    <w:rsid w:val="00C00559"/>
    <w:rsid w:val="00C020FE"/>
    <w:rsid w:val="00C02CC2"/>
    <w:rsid w:val="00C0380B"/>
    <w:rsid w:val="00C03A3C"/>
    <w:rsid w:val="00C03BC6"/>
    <w:rsid w:val="00C03C34"/>
    <w:rsid w:val="00C04177"/>
    <w:rsid w:val="00C0472F"/>
    <w:rsid w:val="00C05E1A"/>
    <w:rsid w:val="00C06067"/>
    <w:rsid w:val="00C06ABB"/>
    <w:rsid w:val="00C07993"/>
    <w:rsid w:val="00C103A4"/>
    <w:rsid w:val="00C10674"/>
    <w:rsid w:val="00C10889"/>
    <w:rsid w:val="00C10B2B"/>
    <w:rsid w:val="00C11072"/>
    <w:rsid w:val="00C117C0"/>
    <w:rsid w:val="00C11C0E"/>
    <w:rsid w:val="00C1270A"/>
    <w:rsid w:val="00C129A8"/>
    <w:rsid w:val="00C12CA2"/>
    <w:rsid w:val="00C136FE"/>
    <w:rsid w:val="00C1377B"/>
    <w:rsid w:val="00C13ED1"/>
    <w:rsid w:val="00C14A48"/>
    <w:rsid w:val="00C14D0E"/>
    <w:rsid w:val="00C15137"/>
    <w:rsid w:val="00C154E6"/>
    <w:rsid w:val="00C15718"/>
    <w:rsid w:val="00C16725"/>
    <w:rsid w:val="00C17075"/>
    <w:rsid w:val="00C21280"/>
    <w:rsid w:val="00C21871"/>
    <w:rsid w:val="00C2243B"/>
    <w:rsid w:val="00C22942"/>
    <w:rsid w:val="00C229F7"/>
    <w:rsid w:val="00C23260"/>
    <w:rsid w:val="00C23588"/>
    <w:rsid w:val="00C239C9"/>
    <w:rsid w:val="00C2401B"/>
    <w:rsid w:val="00C24D89"/>
    <w:rsid w:val="00C259A3"/>
    <w:rsid w:val="00C25DEE"/>
    <w:rsid w:val="00C26445"/>
    <w:rsid w:val="00C26478"/>
    <w:rsid w:val="00C26D16"/>
    <w:rsid w:val="00C276D9"/>
    <w:rsid w:val="00C27FAC"/>
    <w:rsid w:val="00C3097C"/>
    <w:rsid w:val="00C31A7F"/>
    <w:rsid w:val="00C31AB8"/>
    <w:rsid w:val="00C31C5A"/>
    <w:rsid w:val="00C32865"/>
    <w:rsid w:val="00C329C9"/>
    <w:rsid w:val="00C33CB7"/>
    <w:rsid w:val="00C34C95"/>
    <w:rsid w:val="00C34FCD"/>
    <w:rsid w:val="00C35119"/>
    <w:rsid w:val="00C35D7D"/>
    <w:rsid w:val="00C35EAF"/>
    <w:rsid w:val="00C360F3"/>
    <w:rsid w:val="00C362A0"/>
    <w:rsid w:val="00C3669E"/>
    <w:rsid w:val="00C36C7C"/>
    <w:rsid w:val="00C37116"/>
    <w:rsid w:val="00C37A33"/>
    <w:rsid w:val="00C40B5F"/>
    <w:rsid w:val="00C41680"/>
    <w:rsid w:val="00C418B9"/>
    <w:rsid w:val="00C423AB"/>
    <w:rsid w:val="00C42BA6"/>
    <w:rsid w:val="00C42D04"/>
    <w:rsid w:val="00C437D1"/>
    <w:rsid w:val="00C43AF1"/>
    <w:rsid w:val="00C44080"/>
    <w:rsid w:val="00C460A8"/>
    <w:rsid w:val="00C466CF"/>
    <w:rsid w:val="00C46E75"/>
    <w:rsid w:val="00C47CA5"/>
    <w:rsid w:val="00C50757"/>
    <w:rsid w:val="00C516C2"/>
    <w:rsid w:val="00C51859"/>
    <w:rsid w:val="00C518B7"/>
    <w:rsid w:val="00C5322C"/>
    <w:rsid w:val="00C5460E"/>
    <w:rsid w:val="00C5467B"/>
    <w:rsid w:val="00C54DAD"/>
    <w:rsid w:val="00C553F9"/>
    <w:rsid w:val="00C55630"/>
    <w:rsid w:val="00C557EA"/>
    <w:rsid w:val="00C562A9"/>
    <w:rsid w:val="00C56528"/>
    <w:rsid w:val="00C57165"/>
    <w:rsid w:val="00C571BE"/>
    <w:rsid w:val="00C57309"/>
    <w:rsid w:val="00C5767A"/>
    <w:rsid w:val="00C57754"/>
    <w:rsid w:val="00C579A9"/>
    <w:rsid w:val="00C6048F"/>
    <w:rsid w:val="00C6056A"/>
    <w:rsid w:val="00C616A2"/>
    <w:rsid w:val="00C61E12"/>
    <w:rsid w:val="00C62271"/>
    <w:rsid w:val="00C62521"/>
    <w:rsid w:val="00C62C2E"/>
    <w:rsid w:val="00C632E7"/>
    <w:rsid w:val="00C6349C"/>
    <w:rsid w:val="00C63AE5"/>
    <w:rsid w:val="00C64299"/>
    <w:rsid w:val="00C64AF1"/>
    <w:rsid w:val="00C64DF0"/>
    <w:rsid w:val="00C650CB"/>
    <w:rsid w:val="00C6535B"/>
    <w:rsid w:val="00C65723"/>
    <w:rsid w:val="00C65A26"/>
    <w:rsid w:val="00C66251"/>
    <w:rsid w:val="00C66AAC"/>
    <w:rsid w:val="00C66E45"/>
    <w:rsid w:val="00C67095"/>
    <w:rsid w:val="00C70E15"/>
    <w:rsid w:val="00C71045"/>
    <w:rsid w:val="00C72871"/>
    <w:rsid w:val="00C72CD1"/>
    <w:rsid w:val="00C73443"/>
    <w:rsid w:val="00C750F6"/>
    <w:rsid w:val="00C75588"/>
    <w:rsid w:val="00C760D6"/>
    <w:rsid w:val="00C764A4"/>
    <w:rsid w:val="00C7665C"/>
    <w:rsid w:val="00C7781E"/>
    <w:rsid w:val="00C8022F"/>
    <w:rsid w:val="00C8042C"/>
    <w:rsid w:val="00C80446"/>
    <w:rsid w:val="00C82B5E"/>
    <w:rsid w:val="00C8508F"/>
    <w:rsid w:val="00C852A0"/>
    <w:rsid w:val="00C855FE"/>
    <w:rsid w:val="00C85CD0"/>
    <w:rsid w:val="00C85F1C"/>
    <w:rsid w:val="00C869D7"/>
    <w:rsid w:val="00C86D65"/>
    <w:rsid w:val="00C86DB5"/>
    <w:rsid w:val="00C8710E"/>
    <w:rsid w:val="00C877C1"/>
    <w:rsid w:val="00C87989"/>
    <w:rsid w:val="00C87B2F"/>
    <w:rsid w:val="00C90093"/>
    <w:rsid w:val="00C90F34"/>
    <w:rsid w:val="00C9171C"/>
    <w:rsid w:val="00C92403"/>
    <w:rsid w:val="00C92BC2"/>
    <w:rsid w:val="00C92D10"/>
    <w:rsid w:val="00C930EE"/>
    <w:rsid w:val="00C931AC"/>
    <w:rsid w:val="00C93968"/>
    <w:rsid w:val="00C93AA9"/>
    <w:rsid w:val="00C93CC8"/>
    <w:rsid w:val="00C94313"/>
    <w:rsid w:val="00C94515"/>
    <w:rsid w:val="00C95040"/>
    <w:rsid w:val="00C965DA"/>
    <w:rsid w:val="00C970CE"/>
    <w:rsid w:val="00C976EA"/>
    <w:rsid w:val="00C97BD4"/>
    <w:rsid w:val="00CA1F4B"/>
    <w:rsid w:val="00CA32FA"/>
    <w:rsid w:val="00CA4CF0"/>
    <w:rsid w:val="00CA6048"/>
    <w:rsid w:val="00CA7087"/>
    <w:rsid w:val="00CA77BA"/>
    <w:rsid w:val="00CB01C9"/>
    <w:rsid w:val="00CB2FF3"/>
    <w:rsid w:val="00CB3754"/>
    <w:rsid w:val="00CB3D1A"/>
    <w:rsid w:val="00CB53C8"/>
    <w:rsid w:val="00CB6502"/>
    <w:rsid w:val="00CB68FD"/>
    <w:rsid w:val="00CB6F43"/>
    <w:rsid w:val="00CB7AAA"/>
    <w:rsid w:val="00CC06AF"/>
    <w:rsid w:val="00CC0B52"/>
    <w:rsid w:val="00CC1090"/>
    <w:rsid w:val="00CC134C"/>
    <w:rsid w:val="00CC2087"/>
    <w:rsid w:val="00CC2ABB"/>
    <w:rsid w:val="00CC2BAF"/>
    <w:rsid w:val="00CC2FE8"/>
    <w:rsid w:val="00CC45E4"/>
    <w:rsid w:val="00CC49EF"/>
    <w:rsid w:val="00CC4F0B"/>
    <w:rsid w:val="00CC588E"/>
    <w:rsid w:val="00CC5C93"/>
    <w:rsid w:val="00CC6091"/>
    <w:rsid w:val="00CC62F8"/>
    <w:rsid w:val="00CC6CC1"/>
    <w:rsid w:val="00CC7534"/>
    <w:rsid w:val="00CC7E5C"/>
    <w:rsid w:val="00CD11B3"/>
    <w:rsid w:val="00CD1222"/>
    <w:rsid w:val="00CD1A1E"/>
    <w:rsid w:val="00CD1D27"/>
    <w:rsid w:val="00CD2090"/>
    <w:rsid w:val="00CD27D5"/>
    <w:rsid w:val="00CD33B5"/>
    <w:rsid w:val="00CD3924"/>
    <w:rsid w:val="00CD3CA0"/>
    <w:rsid w:val="00CD439B"/>
    <w:rsid w:val="00CD51F3"/>
    <w:rsid w:val="00CD5792"/>
    <w:rsid w:val="00CD635E"/>
    <w:rsid w:val="00CD6D47"/>
    <w:rsid w:val="00CD7220"/>
    <w:rsid w:val="00CD74A9"/>
    <w:rsid w:val="00CD7A52"/>
    <w:rsid w:val="00CD7A75"/>
    <w:rsid w:val="00CE0427"/>
    <w:rsid w:val="00CE13BB"/>
    <w:rsid w:val="00CE1405"/>
    <w:rsid w:val="00CE1EEC"/>
    <w:rsid w:val="00CE2418"/>
    <w:rsid w:val="00CE28F2"/>
    <w:rsid w:val="00CE2F21"/>
    <w:rsid w:val="00CE3FE8"/>
    <w:rsid w:val="00CE5CF6"/>
    <w:rsid w:val="00CE5F3C"/>
    <w:rsid w:val="00CE6D45"/>
    <w:rsid w:val="00CE7D34"/>
    <w:rsid w:val="00CF0153"/>
    <w:rsid w:val="00CF06E4"/>
    <w:rsid w:val="00CF0A9B"/>
    <w:rsid w:val="00CF0B23"/>
    <w:rsid w:val="00CF16F3"/>
    <w:rsid w:val="00CF17B4"/>
    <w:rsid w:val="00CF1FE4"/>
    <w:rsid w:val="00CF2150"/>
    <w:rsid w:val="00CF29B1"/>
    <w:rsid w:val="00CF45E1"/>
    <w:rsid w:val="00CF509A"/>
    <w:rsid w:val="00CF5317"/>
    <w:rsid w:val="00CF5EC5"/>
    <w:rsid w:val="00CF66A2"/>
    <w:rsid w:val="00CF66DF"/>
    <w:rsid w:val="00CF6755"/>
    <w:rsid w:val="00CF6778"/>
    <w:rsid w:val="00CF6C93"/>
    <w:rsid w:val="00CF707E"/>
    <w:rsid w:val="00CF78C4"/>
    <w:rsid w:val="00CF7DC5"/>
    <w:rsid w:val="00CF7EDB"/>
    <w:rsid w:val="00D004DF"/>
    <w:rsid w:val="00D00869"/>
    <w:rsid w:val="00D01062"/>
    <w:rsid w:val="00D011EB"/>
    <w:rsid w:val="00D017DC"/>
    <w:rsid w:val="00D01D35"/>
    <w:rsid w:val="00D01FB9"/>
    <w:rsid w:val="00D0310D"/>
    <w:rsid w:val="00D037D8"/>
    <w:rsid w:val="00D03A19"/>
    <w:rsid w:val="00D03E28"/>
    <w:rsid w:val="00D049E3"/>
    <w:rsid w:val="00D056EF"/>
    <w:rsid w:val="00D058B5"/>
    <w:rsid w:val="00D058CA"/>
    <w:rsid w:val="00D059CC"/>
    <w:rsid w:val="00D066A4"/>
    <w:rsid w:val="00D073BB"/>
    <w:rsid w:val="00D07551"/>
    <w:rsid w:val="00D07BFF"/>
    <w:rsid w:val="00D1081E"/>
    <w:rsid w:val="00D10DAC"/>
    <w:rsid w:val="00D121D8"/>
    <w:rsid w:val="00D12755"/>
    <w:rsid w:val="00D1389C"/>
    <w:rsid w:val="00D13E24"/>
    <w:rsid w:val="00D14119"/>
    <w:rsid w:val="00D144A7"/>
    <w:rsid w:val="00D152A4"/>
    <w:rsid w:val="00D154E7"/>
    <w:rsid w:val="00D1632C"/>
    <w:rsid w:val="00D17171"/>
    <w:rsid w:val="00D176D7"/>
    <w:rsid w:val="00D17E5C"/>
    <w:rsid w:val="00D17EC9"/>
    <w:rsid w:val="00D17FBF"/>
    <w:rsid w:val="00D20339"/>
    <w:rsid w:val="00D2041F"/>
    <w:rsid w:val="00D21240"/>
    <w:rsid w:val="00D21615"/>
    <w:rsid w:val="00D2292C"/>
    <w:rsid w:val="00D23BCB"/>
    <w:rsid w:val="00D240B9"/>
    <w:rsid w:val="00D245AC"/>
    <w:rsid w:val="00D24F75"/>
    <w:rsid w:val="00D252FC"/>
    <w:rsid w:val="00D2534A"/>
    <w:rsid w:val="00D253BE"/>
    <w:rsid w:val="00D25401"/>
    <w:rsid w:val="00D26161"/>
    <w:rsid w:val="00D2653E"/>
    <w:rsid w:val="00D27651"/>
    <w:rsid w:val="00D27A47"/>
    <w:rsid w:val="00D27E15"/>
    <w:rsid w:val="00D3014A"/>
    <w:rsid w:val="00D3070E"/>
    <w:rsid w:val="00D30B3F"/>
    <w:rsid w:val="00D30ED8"/>
    <w:rsid w:val="00D31A89"/>
    <w:rsid w:val="00D32533"/>
    <w:rsid w:val="00D3284E"/>
    <w:rsid w:val="00D356C1"/>
    <w:rsid w:val="00D35E35"/>
    <w:rsid w:val="00D37129"/>
    <w:rsid w:val="00D37BE1"/>
    <w:rsid w:val="00D40FFE"/>
    <w:rsid w:val="00D418B2"/>
    <w:rsid w:val="00D41BC1"/>
    <w:rsid w:val="00D427AA"/>
    <w:rsid w:val="00D4419F"/>
    <w:rsid w:val="00D442BE"/>
    <w:rsid w:val="00D455F8"/>
    <w:rsid w:val="00D46050"/>
    <w:rsid w:val="00D462E2"/>
    <w:rsid w:val="00D4688A"/>
    <w:rsid w:val="00D46A6C"/>
    <w:rsid w:val="00D46CF2"/>
    <w:rsid w:val="00D46E52"/>
    <w:rsid w:val="00D474E5"/>
    <w:rsid w:val="00D476D8"/>
    <w:rsid w:val="00D47C42"/>
    <w:rsid w:val="00D47F9C"/>
    <w:rsid w:val="00D50358"/>
    <w:rsid w:val="00D50782"/>
    <w:rsid w:val="00D50953"/>
    <w:rsid w:val="00D51038"/>
    <w:rsid w:val="00D51574"/>
    <w:rsid w:val="00D522F1"/>
    <w:rsid w:val="00D526BA"/>
    <w:rsid w:val="00D531D3"/>
    <w:rsid w:val="00D53F5F"/>
    <w:rsid w:val="00D54973"/>
    <w:rsid w:val="00D55ACA"/>
    <w:rsid w:val="00D55D3B"/>
    <w:rsid w:val="00D56DD5"/>
    <w:rsid w:val="00D56E80"/>
    <w:rsid w:val="00D5725B"/>
    <w:rsid w:val="00D57568"/>
    <w:rsid w:val="00D57916"/>
    <w:rsid w:val="00D57AE2"/>
    <w:rsid w:val="00D57F40"/>
    <w:rsid w:val="00D6018A"/>
    <w:rsid w:val="00D603E1"/>
    <w:rsid w:val="00D6099A"/>
    <w:rsid w:val="00D6108D"/>
    <w:rsid w:val="00D6118D"/>
    <w:rsid w:val="00D615C5"/>
    <w:rsid w:val="00D616CC"/>
    <w:rsid w:val="00D63280"/>
    <w:rsid w:val="00D63A76"/>
    <w:rsid w:val="00D63BC3"/>
    <w:rsid w:val="00D643BE"/>
    <w:rsid w:val="00D64D04"/>
    <w:rsid w:val="00D65A4D"/>
    <w:rsid w:val="00D65E9B"/>
    <w:rsid w:val="00D6706E"/>
    <w:rsid w:val="00D675D3"/>
    <w:rsid w:val="00D67C33"/>
    <w:rsid w:val="00D7063B"/>
    <w:rsid w:val="00D70994"/>
    <w:rsid w:val="00D715B8"/>
    <w:rsid w:val="00D71F01"/>
    <w:rsid w:val="00D722B6"/>
    <w:rsid w:val="00D725FD"/>
    <w:rsid w:val="00D7356C"/>
    <w:rsid w:val="00D73644"/>
    <w:rsid w:val="00D73A66"/>
    <w:rsid w:val="00D741AB"/>
    <w:rsid w:val="00D7468F"/>
    <w:rsid w:val="00D7536E"/>
    <w:rsid w:val="00D75D2B"/>
    <w:rsid w:val="00D77467"/>
    <w:rsid w:val="00D7787B"/>
    <w:rsid w:val="00D77ECD"/>
    <w:rsid w:val="00D805FB"/>
    <w:rsid w:val="00D8085A"/>
    <w:rsid w:val="00D80AFA"/>
    <w:rsid w:val="00D810D9"/>
    <w:rsid w:val="00D81D22"/>
    <w:rsid w:val="00D826F0"/>
    <w:rsid w:val="00D82F6A"/>
    <w:rsid w:val="00D83157"/>
    <w:rsid w:val="00D8326E"/>
    <w:rsid w:val="00D83C8A"/>
    <w:rsid w:val="00D83DBA"/>
    <w:rsid w:val="00D844C8"/>
    <w:rsid w:val="00D84D96"/>
    <w:rsid w:val="00D85251"/>
    <w:rsid w:val="00D85267"/>
    <w:rsid w:val="00D85CDD"/>
    <w:rsid w:val="00D86596"/>
    <w:rsid w:val="00D86F91"/>
    <w:rsid w:val="00D87709"/>
    <w:rsid w:val="00D87E28"/>
    <w:rsid w:val="00D9017A"/>
    <w:rsid w:val="00D90617"/>
    <w:rsid w:val="00D90C14"/>
    <w:rsid w:val="00D90CB3"/>
    <w:rsid w:val="00D91ED5"/>
    <w:rsid w:val="00D92742"/>
    <w:rsid w:val="00D92826"/>
    <w:rsid w:val="00D92F7E"/>
    <w:rsid w:val="00D933AC"/>
    <w:rsid w:val="00D93DEB"/>
    <w:rsid w:val="00D9407E"/>
    <w:rsid w:val="00D94451"/>
    <w:rsid w:val="00D946A3"/>
    <w:rsid w:val="00D94AAA"/>
    <w:rsid w:val="00D9520E"/>
    <w:rsid w:val="00D95DD5"/>
    <w:rsid w:val="00D96222"/>
    <w:rsid w:val="00D96314"/>
    <w:rsid w:val="00D963C5"/>
    <w:rsid w:val="00DA0198"/>
    <w:rsid w:val="00DA0A28"/>
    <w:rsid w:val="00DA0C48"/>
    <w:rsid w:val="00DA151A"/>
    <w:rsid w:val="00DA1834"/>
    <w:rsid w:val="00DA1F0C"/>
    <w:rsid w:val="00DA266F"/>
    <w:rsid w:val="00DA3AFB"/>
    <w:rsid w:val="00DA4A88"/>
    <w:rsid w:val="00DA4D20"/>
    <w:rsid w:val="00DA4E16"/>
    <w:rsid w:val="00DA5716"/>
    <w:rsid w:val="00DA5CAD"/>
    <w:rsid w:val="00DA64D5"/>
    <w:rsid w:val="00DA66D4"/>
    <w:rsid w:val="00DA6B47"/>
    <w:rsid w:val="00DA75EC"/>
    <w:rsid w:val="00DB0B31"/>
    <w:rsid w:val="00DB1008"/>
    <w:rsid w:val="00DB133A"/>
    <w:rsid w:val="00DB1CAA"/>
    <w:rsid w:val="00DB1D2A"/>
    <w:rsid w:val="00DB3442"/>
    <w:rsid w:val="00DB377A"/>
    <w:rsid w:val="00DB3EDC"/>
    <w:rsid w:val="00DB3EF3"/>
    <w:rsid w:val="00DB449E"/>
    <w:rsid w:val="00DB4F8D"/>
    <w:rsid w:val="00DB5305"/>
    <w:rsid w:val="00DB531D"/>
    <w:rsid w:val="00DB55C0"/>
    <w:rsid w:val="00DB5D23"/>
    <w:rsid w:val="00DB5F03"/>
    <w:rsid w:val="00DB7358"/>
    <w:rsid w:val="00DB75E6"/>
    <w:rsid w:val="00DB7B16"/>
    <w:rsid w:val="00DB7BE6"/>
    <w:rsid w:val="00DC0A26"/>
    <w:rsid w:val="00DC0A55"/>
    <w:rsid w:val="00DC1011"/>
    <w:rsid w:val="00DC1177"/>
    <w:rsid w:val="00DC1C1C"/>
    <w:rsid w:val="00DC1DC6"/>
    <w:rsid w:val="00DC1E9A"/>
    <w:rsid w:val="00DC2A25"/>
    <w:rsid w:val="00DC2CF8"/>
    <w:rsid w:val="00DC3275"/>
    <w:rsid w:val="00DC3B18"/>
    <w:rsid w:val="00DC4082"/>
    <w:rsid w:val="00DC449F"/>
    <w:rsid w:val="00DC521E"/>
    <w:rsid w:val="00DC52F2"/>
    <w:rsid w:val="00DC5484"/>
    <w:rsid w:val="00DC57B1"/>
    <w:rsid w:val="00DC7812"/>
    <w:rsid w:val="00DC7A1D"/>
    <w:rsid w:val="00DC7B4F"/>
    <w:rsid w:val="00DC7C12"/>
    <w:rsid w:val="00DD0306"/>
    <w:rsid w:val="00DD095B"/>
    <w:rsid w:val="00DD266E"/>
    <w:rsid w:val="00DD2A05"/>
    <w:rsid w:val="00DD3167"/>
    <w:rsid w:val="00DD3DA4"/>
    <w:rsid w:val="00DD474B"/>
    <w:rsid w:val="00DD47FB"/>
    <w:rsid w:val="00DD4A5E"/>
    <w:rsid w:val="00DD5B11"/>
    <w:rsid w:val="00DD6ADB"/>
    <w:rsid w:val="00DD6CED"/>
    <w:rsid w:val="00DD728B"/>
    <w:rsid w:val="00DD7B19"/>
    <w:rsid w:val="00DE1E2D"/>
    <w:rsid w:val="00DE2D6E"/>
    <w:rsid w:val="00DE32BA"/>
    <w:rsid w:val="00DE4426"/>
    <w:rsid w:val="00DE4431"/>
    <w:rsid w:val="00DE4B2A"/>
    <w:rsid w:val="00DE4EE0"/>
    <w:rsid w:val="00DE5B8A"/>
    <w:rsid w:val="00DE6663"/>
    <w:rsid w:val="00DE66D1"/>
    <w:rsid w:val="00DE69AF"/>
    <w:rsid w:val="00DE7B4A"/>
    <w:rsid w:val="00DF0A65"/>
    <w:rsid w:val="00DF13E8"/>
    <w:rsid w:val="00DF1660"/>
    <w:rsid w:val="00DF1E99"/>
    <w:rsid w:val="00DF24B4"/>
    <w:rsid w:val="00DF2C65"/>
    <w:rsid w:val="00DF334A"/>
    <w:rsid w:val="00DF3BC0"/>
    <w:rsid w:val="00DF3C04"/>
    <w:rsid w:val="00DF3E46"/>
    <w:rsid w:val="00DF492A"/>
    <w:rsid w:val="00DF4A48"/>
    <w:rsid w:val="00DF5524"/>
    <w:rsid w:val="00DF621F"/>
    <w:rsid w:val="00DF7208"/>
    <w:rsid w:val="00DF7980"/>
    <w:rsid w:val="00DF7D87"/>
    <w:rsid w:val="00DF7DA5"/>
    <w:rsid w:val="00DF7DB1"/>
    <w:rsid w:val="00E0072D"/>
    <w:rsid w:val="00E01400"/>
    <w:rsid w:val="00E014A0"/>
    <w:rsid w:val="00E02D65"/>
    <w:rsid w:val="00E02DE7"/>
    <w:rsid w:val="00E03377"/>
    <w:rsid w:val="00E03D90"/>
    <w:rsid w:val="00E04A9A"/>
    <w:rsid w:val="00E04B68"/>
    <w:rsid w:val="00E054DC"/>
    <w:rsid w:val="00E057F6"/>
    <w:rsid w:val="00E05AED"/>
    <w:rsid w:val="00E05B39"/>
    <w:rsid w:val="00E07D28"/>
    <w:rsid w:val="00E105A1"/>
    <w:rsid w:val="00E106CB"/>
    <w:rsid w:val="00E10A2A"/>
    <w:rsid w:val="00E11BE9"/>
    <w:rsid w:val="00E121D7"/>
    <w:rsid w:val="00E121FD"/>
    <w:rsid w:val="00E13745"/>
    <w:rsid w:val="00E137E2"/>
    <w:rsid w:val="00E13859"/>
    <w:rsid w:val="00E13DCE"/>
    <w:rsid w:val="00E13FA3"/>
    <w:rsid w:val="00E1458F"/>
    <w:rsid w:val="00E147FB"/>
    <w:rsid w:val="00E20DB3"/>
    <w:rsid w:val="00E20FF7"/>
    <w:rsid w:val="00E211D9"/>
    <w:rsid w:val="00E214F0"/>
    <w:rsid w:val="00E2196C"/>
    <w:rsid w:val="00E22313"/>
    <w:rsid w:val="00E22D21"/>
    <w:rsid w:val="00E23296"/>
    <w:rsid w:val="00E23576"/>
    <w:rsid w:val="00E237C9"/>
    <w:rsid w:val="00E23CCC"/>
    <w:rsid w:val="00E23EB0"/>
    <w:rsid w:val="00E24E46"/>
    <w:rsid w:val="00E2515E"/>
    <w:rsid w:val="00E254E1"/>
    <w:rsid w:val="00E25A20"/>
    <w:rsid w:val="00E25B64"/>
    <w:rsid w:val="00E265E7"/>
    <w:rsid w:val="00E270B4"/>
    <w:rsid w:val="00E27664"/>
    <w:rsid w:val="00E27C11"/>
    <w:rsid w:val="00E27DC4"/>
    <w:rsid w:val="00E30C8C"/>
    <w:rsid w:val="00E30EA2"/>
    <w:rsid w:val="00E30EFD"/>
    <w:rsid w:val="00E31549"/>
    <w:rsid w:val="00E32331"/>
    <w:rsid w:val="00E32E10"/>
    <w:rsid w:val="00E33295"/>
    <w:rsid w:val="00E34A53"/>
    <w:rsid w:val="00E353BD"/>
    <w:rsid w:val="00E3671F"/>
    <w:rsid w:val="00E4001E"/>
    <w:rsid w:val="00E407FE"/>
    <w:rsid w:val="00E40B2C"/>
    <w:rsid w:val="00E41A1F"/>
    <w:rsid w:val="00E41BE8"/>
    <w:rsid w:val="00E41D37"/>
    <w:rsid w:val="00E41FBD"/>
    <w:rsid w:val="00E425AB"/>
    <w:rsid w:val="00E428C9"/>
    <w:rsid w:val="00E43170"/>
    <w:rsid w:val="00E440A5"/>
    <w:rsid w:val="00E443FD"/>
    <w:rsid w:val="00E4488C"/>
    <w:rsid w:val="00E44C66"/>
    <w:rsid w:val="00E44E65"/>
    <w:rsid w:val="00E44F39"/>
    <w:rsid w:val="00E45021"/>
    <w:rsid w:val="00E462E2"/>
    <w:rsid w:val="00E46C1C"/>
    <w:rsid w:val="00E5106A"/>
    <w:rsid w:val="00E51154"/>
    <w:rsid w:val="00E514DF"/>
    <w:rsid w:val="00E51A58"/>
    <w:rsid w:val="00E51A81"/>
    <w:rsid w:val="00E51ECA"/>
    <w:rsid w:val="00E51F6D"/>
    <w:rsid w:val="00E52083"/>
    <w:rsid w:val="00E526A2"/>
    <w:rsid w:val="00E527AB"/>
    <w:rsid w:val="00E52C67"/>
    <w:rsid w:val="00E5321B"/>
    <w:rsid w:val="00E54F48"/>
    <w:rsid w:val="00E55B3E"/>
    <w:rsid w:val="00E55DB8"/>
    <w:rsid w:val="00E569E4"/>
    <w:rsid w:val="00E57B9E"/>
    <w:rsid w:val="00E61412"/>
    <w:rsid w:val="00E624D4"/>
    <w:rsid w:val="00E62745"/>
    <w:rsid w:val="00E6371C"/>
    <w:rsid w:val="00E63AFB"/>
    <w:rsid w:val="00E63E39"/>
    <w:rsid w:val="00E6422D"/>
    <w:rsid w:val="00E646CF"/>
    <w:rsid w:val="00E652F5"/>
    <w:rsid w:val="00E659CF"/>
    <w:rsid w:val="00E65A9C"/>
    <w:rsid w:val="00E65D31"/>
    <w:rsid w:val="00E661FC"/>
    <w:rsid w:val="00E66660"/>
    <w:rsid w:val="00E66A2B"/>
    <w:rsid w:val="00E66F7D"/>
    <w:rsid w:val="00E67072"/>
    <w:rsid w:val="00E6761E"/>
    <w:rsid w:val="00E67F5C"/>
    <w:rsid w:val="00E67F95"/>
    <w:rsid w:val="00E70286"/>
    <w:rsid w:val="00E708BA"/>
    <w:rsid w:val="00E70E9A"/>
    <w:rsid w:val="00E70F89"/>
    <w:rsid w:val="00E710F6"/>
    <w:rsid w:val="00E71D5F"/>
    <w:rsid w:val="00E72415"/>
    <w:rsid w:val="00E72D71"/>
    <w:rsid w:val="00E736AF"/>
    <w:rsid w:val="00E738D2"/>
    <w:rsid w:val="00E745DF"/>
    <w:rsid w:val="00E7476A"/>
    <w:rsid w:val="00E75394"/>
    <w:rsid w:val="00E75C5A"/>
    <w:rsid w:val="00E769D1"/>
    <w:rsid w:val="00E76A8D"/>
    <w:rsid w:val="00E76B2D"/>
    <w:rsid w:val="00E76CF3"/>
    <w:rsid w:val="00E77F19"/>
    <w:rsid w:val="00E80C93"/>
    <w:rsid w:val="00E80DF4"/>
    <w:rsid w:val="00E81788"/>
    <w:rsid w:val="00E81942"/>
    <w:rsid w:val="00E81A1D"/>
    <w:rsid w:val="00E8237E"/>
    <w:rsid w:val="00E824A0"/>
    <w:rsid w:val="00E8261D"/>
    <w:rsid w:val="00E82A23"/>
    <w:rsid w:val="00E830ED"/>
    <w:rsid w:val="00E83BB0"/>
    <w:rsid w:val="00E84C4F"/>
    <w:rsid w:val="00E851BF"/>
    <w:rsid w:val="00E85C52"/>
    <w:rsid w:val="00E86063"/>
    <w:rsid w:val="00E86343"/>
    <w:rsid w:val="00E865E6"/>
    <w:rsid w:val="00E8703D"/>
    <w:rsid w:val="00E87955"/>
    <w:rsid w:val="00E90A59"/>
    <w:rsid w:val="00E90E7E"/>
    <w:rsid w:val="00E9159C"/>
    <w:rsid w:val="00E91B0F"/>
    <w:rsid w:val="00E9205F"/>
    <w:rsid w:val="00E92511"/>
    <w:rsid w:val="00E92B66"/>
    <w:rsid w:val="00E92E2A"/>
    <w:rsid w:val="00E93FCE"/>
    <w:rsid w:val="00E940A1"/>
    <w:rsid w:val="00E9520D"/>
    <w:rsid w:val="00E9530D"/>
    <w:rsid w:val="00E95511"/>
    <w:rsid w:val="00E9572F"/>
    <w:rsid w:val="00E96D87"/>
    <w:rsid w:val="00E97056"/>
    <w:rsid w:val="00E97141"/>
    <w:rsid w:val="00EA0D24"/>
    <w:rsid w:val="00EA0D4C"/>
    <w:rsid w:val="00EA137C"/>
    <w:rsid w:val="00EA3EB6"/>
    <w:rsid w:val="00EA4074"/>
    <w:rsid w:val="00EA45E2"/>
    <w:rsid w:val="00EA5907"/>
    <w:rsid w:val="00EA5E82"/>
    <w:rsid w:val="00EA62BD"/>
    <w:rsid w:val="00EB083B"/>
    <w:rsid w:val="00EB2131"/>
    <w:rsid w:val="00EB2970"/>
    <w:rsid w:val="00EB298F"/>
    <w:rsid w:val="00EB3026"/>
    <w:rsid w:val="00EB376B"/>
    <w:rsid w:val="00EB4F55"/>
    <w:rsid w:val="00EB5B10"/>
    <w:rsid w:val="00EB5E3E"/>
    <w:rsid w:val="00EB66E9"/>
    <w:rsid w:val="00EB739F"/>
    <w:rsid w:val="00EB771A"/>
    <w:rsid w:val="00EB7D0D"/>
    <w:rsid w:val="00EC05E9"/>
    <w:rsid w:val="00EC0D7F"/>
    <w:rsid w:val="00EC1692"/>
    <w:rsid w:val="00EC1948"/>
    <w:rsid w:val="00EC1F5E"/>
    <w:rsid w:val="00EC3D82"/>
    <w:rsid w:val="00EC3DDE"/>
    <w:rsid w:val="00EC526A"/>
    <w:rsid w:val="00EC5CFA"/>
    <w:rsid w:val="00EC5D90"/>
    <w:rsid w:val="00EC62E8"/>
    <w:rsid w:val="00EC6621"/>
    <w:rsid w:val="00EC6EBD"/>
    <w:rsid w:val="00EC78EB"/>
    <w:rsid w:val="00ED10DC"/>
    <w:rsid w:val="00ED2191"/>
    <w:rsid w:val="00ED2C19"/>
    <w:rsid w:val="00ED2DF0"/>
    <w:rsid w:val="00ED3449"/>
    <w:rsid w:val="00ED36C6"/>
    <w:rsid w:val="00ED3796"/>
    <w:rsid w:val="00ED3A78"/>
    <w:rsid w:val="00ED4107"/>
    <w:rsid w:val="00ED4C9B"/>
    <w:rsid w:val="00ED62C5"/>
    <w:rsid w:val="00ED678E"/>
    <w:rsid w:val="00ED699C"/>
    <w:rsid w:val="00ED6CE0"/>
    <w:rsid w:val="00ED74E7"/>
    <w:rsid w:val="00ED7ABF"/>
    <w:rsid w:val="00EE02B6"/>
    <w:rsid w:val="00EE02E7"/>
    <w:rsid w:val="00EE0747"/>
    <w:rsid w:val="00EE07FF"/>
    <w:rsid w:val="00EE0AB0"/>
    <w:rsid w:val="00EE10CF"/>
    <w:rsid w:val="00EE1AC1"/>
    <w:rsid w:val="00EE2754"/>
    <w:rsid w:val="00EE2AAE"/>
    <w:rsid w:val="00EE3B82"/>
    <w:rsid w:val="00EE3D9B"/>
    <w:rsid w:val="00EE659C"/>
    <w:rsid w:val="00EE7983"/>
    <w:rsid w:val="00EF06E6"/>
    <w:rsid w:val="00EF0B14"/>
    <w:rsid w:val="00EF0D9D"/>
    <w:rsid w:val="00EF0DFE"/>
    <w:rsid w:val="00EF19E6"/>
    <w:rsid w:val="00EF29CF"/>
    <w:rsid w:val="00EF2AFE"/>
    <w:rsid w:val="00EF302B"/>
    <w:rsid w:val="00EF3C36"/>
    <w:rsid w:val="00EF533C"/>
    <w:rsid w:val="00EF55D5"/>
    <w:rsid w:val="00EF56CF"/>
    <w:rsid w:val="00EF58C8"/>
    <w:rsid w:val="00EF5C20"/>
    <w:rsid w:val="00EF5CA3"/>
    <w:rsid w:val="00EF5CD9"/>
    <w:rsid w:val="00EF62A8"/>
    <w:rsid w:val="00EF6B21"/>
    <w:rsid w:val="00EF6E13"/>
    <w:rsid w:val="00EF6F8B"/>
    <w:rsid w:val="00EF7233"/>
    <w:rsid w:val="00F00050"/>
    <w:rsid w:val="00F001D9"/>
    <w:rsid w:val="00F00A4A"/>
    <w:rsid w:val="00F00F6F"/>
    <w:rsid w:val="00F01964"/>
    <w:rsid w:val="00F01982"/>
    <w:rsid w:val="00F02423"/>
    <w:rsid w:val="00F0371D"/>
    <w:rsid w:val="00F0382A"/>
    <w:rsid w:val="00F04953"/>
    <w:rsid w:val="00F04B01"/>
    <w:rsid w:val="00F0547D"/>
    <w:rsid w:val="00F05F99"/>
    <w:rsid w:val="00F0669F"/>
    <w:rsid w:val="00F06DD2"/>
    <w:rsid w:val="00F06EB0"/>
    <w:rsid w:val="00F06FE2"/>
    <w:rsid w:val="00F07C6B"/>
    <w:rsid w:val="00F1075B"/>
    <w:rsid w:val="00F120CA"/>
    <w:rsid w:val="00F12C48"/>
    <w:rsid w:val="00F12E1B"/>
    <w:rsid w:val="00F12F64"/>
    <w:rsid w:val="00F14914"/>
    <w:rsid w:val="00F14B08"/>
    <w:rsid w:val="00F150CF"/>
    <w:rsid w:val="00F156F5"/>
    <w:rsid w:val="00F15E33"/>
    <w:rsid w:val="00F164D7"/>
    <w:rsid w:val="00F168CB"/>
    <w:rsid w:val="00F16C17"/>
    <w:rsid w:val="00F172D5"/>
    <w:rsid w:val="00F17434"/>
    <w:rsid w:val="00F177A5"/>
    <w:rsid w:val="00F17AE8"/>
    <w:rsid w:val="00F17CEB"/>
    <w:rsid w:val="00F213BB"/>
    <w:rsid w:val="00F21B70"/>
    <w:rsid w:val="00F2295C"/>
    <w:rsid w:val="00F22C78"/>
    <w:rsid w:val="00F23018"/>
    <w:rsid w:val="00F23187"/>
    <w:rsid w:val="00F23896"/>
    <w:rsid w:val="00F239F7"/>
    <w:rsid w:val="00F24098"/>
    <w:rsid w:val="00F24B6D"/>
    <w:rsid w:val="00F2534B"/>
    <w:rsid w:val="00F25820"/>
    <w:rsid w:val="00F25C23"/>
    <w:rsid w:val="00F25D3D"/>
    <w:rsid w:val="00F25FE5"/>
    <w:rsid w:val="00F262B7"/>
    <w:rsid w:val="00F27CF4"/>
    <w:rsid w:val="00F27F47"/>
    <w:rsid w:val="00F3012F"/>
    <w:rsid w:val="00F30A0D"/>
    <w:rsid w:val="00F3184E"/>
    <w:rsid w:val="00F31B46"/>
    <w:rsid w:val="00F32114"/>
    <w:rsid w:val="00F32503"/>
    <w:rsid w:val="00F32ADD"/>
    <w:rsid w:val="00F32AF6"/>
    <w:rsid w:val="00F32EAC"/>
    <w:rsid w:val="00F3366D"/>
    <w:rsid w:val="00F347F4"/>
    <w:rsid w:val="00F34FFB"/>
    <w:rsid w:val="00F3548C"/>
    <w:rsid w:val="00F35F81"/>
    <w:rsid w:val="00F362D3"/>
    <w:rsid w:val="00F36631"/>
    <w:rsid w:val="00F36EA0"/>
    <w:rsid w:val="00F3764F"/>
    <w:rsid w:val="00F400D1"/>
    <w:rsid w:val="00F409DC"/>
    <w:rsid w:val="00F40AA0"/>
    <w:rsid w:val="00F40E20"/>
    <w:rsid w:val="00F41791"/>
    <w:rsid w:val="00F42190"/>
    <w:rsid w:val="00F42219"/>
    <w:rsid w:val="00F428F9"/>
    <w:rsid w:val="00F431A0"/>
    <w:rsid w:val="00F44170"/>
    <w:rsid w:val="00F448D5"/>
    <w:rsid w:val="00F44E2E"/>
    <w:rsid w:val="00F453BE"/>
    <w:rsid w:val="00F45BE3"/>
    <w:rsid w:val="00F46785"/>
    <w:rsid w:val="00F46A60"/>
    <w:rsid w:val="00F47230"/>
    <w:rsid w:val="00F47FA5"/>
    <w:rsid w:val="00F51C0F"/>
    <w:rsid w:val="00F53694"/>
    <w:rsid w:val="00F53A7E"/>
    <w:rsid w:val="00F54F40"/>
    <w:rsid w:val="00F56DA8"/>
    <w:rsid w:val="00F57B0A"/>
    <w:rsid w:val="00F57FC7"/>
    <w:rsid w:val="00F6091A"/>
    <w:rsid w:val="00F60D8E"/>
    <w:rsid w:val="00F6197C"/>
    <w:rsid w:val="00F6269A"/>
    <w:rsid w:val="00F637CC"/>
    <w:rsid w:val="00F6475C"/>
    <w:rsid w:val="00F649F9"/>
    <w:rsid w:val="00F64B2B"/>
    <w:rsid w:val="00F64BC8"/>
    <w:rsid w:val="00F64E97"/>
    <w:rsid w:val="00F65A31"/>
    <w:rsid w:val="00F65D8E"/>
    <w:rsid w:val="00F65DFB"/>
    <w:rsid w:val="00F67F56"/>
    <w:rsid w:val="00F709D8"/>
    <w:rsid w:val="00F713E7"/>
    <w:rsid w:val="00F71FD5"/>
    <w:rsid w:val="00F72DC8"/>
    <w:rsid w:val="00F72F0E"/>
    <w:rsid w:val="00F7383C"/>
    <w:rsid w:val="00F74328"/>
    <w:rsid w:val="00F74487"/>
    <w:rsid w:val="00F7459C"/>
    <w:rsid w:val="00F753B2"/>
    <w:rsid w:val="00F75F93"/>
    <w:rsid w:val="00F80198"/>
    <w:rsid w:val="00F80E93"/>
    <w:rsid w:val="00F81236"/>
    <w:rsid w:val="00F816F0"/>
    <w:rsid w:val="00F81F5C"/>
    <w:rsid w:val="00F82E4A"/>
    <w:rsid w:val="00F83008"/>
    <w:rsid w:val="00F830EF"/>
    <w:rsid w:val="00F83E14"/>
    <w:rsid w:val="00F844A3"/>
    <w:rsid w:val="00F85471"/>
    <w:rsid w:val="00F85AC6"/>
    <w:rsid w:val="00F865B2"/>
    <w:rsid w:val="00F869F2"/>
    <w:rsid w:val="00F87273"/>
    <w:rsid w:val="00F87CBD"/>
    <w:rsid w:val="00F87DC6"/>
    <w:rsid w:val="00F91279"/>
    <w:rsid w:val="00F91D1A"/>
    <w:rsid w:val="00F934F4"/>
    <w:rsid w:val="00F93A6E"/>
    <w:rsid w:val="00F9404C"/>
    <w:rsid w:val="00F940D0"/>
    <w:rsid w:val="00F94372"/>
    <w:rsid w:val="00F95A44"/>
    <w:rsid w:val="00F96245"/>
    <w:rsid w:val="00F96401"/>
    <w:rsid w:val="00F96489"/>
    <w:rsid w:val="00F964E5"/>
    <w:rsid w:val="00F96AFE"/>
    <w:rsid w:val="00F96C0C"/>
    <w:rsid w:val="00F96DCC"/>
    <w:rsid w:val="00F97C65"/>
    <w:rsid w:val="00F97DFB"/>
    <w:rsid w:val="00FA2381"/>
    <w:rsid w:val="00FA28A9"/>
    <w:rsid w:val="00FA3397"/>
    <w:rsid w:val="00FA4046"/>
    <w:rsid w:val="00FA4927"/>
    <w:rsid w:val="00FA53FA"/>
    <w:rsid w:val="00FA5858"/>
    <w:rsid w:val="00FA6778"/>
    <w:rsid w:val="00FA6DAB"/>
    <w:rsid w:val="00FB0206"/>
    <w:rsid w:val="00FB0538"/>
    <w:rsid w:val="00FB0954"/>
    <w:rsid w:val="00FB16C2"/>
    <w:rsid w:val="00FB44EF"/>
    <w:rsid w:val="00FB5EE9"/>
    <w:rsid w:val="00FB73FE"/>
    <w:rsid w:val="00FB7571"/>
    <w:rsid w:val="00FC04A3"/>
    <w:rsid w:val="00FC0A2C"/>
    <w:rsid w:val="00FC0DC3"/>
    <w:rsid w:val="00FC1F30"/>
    <w:rsid w:val="00FC20C9"/>
    <w:rsid w:val="00FC2242"/>
    <w:rsid w:val="00FC2601"/>
    <w:rsid w:val="00FC28D3"/>
    <w:rsid w:val="00FC2A9B"/>
    <w:rsid w:val="00FC38A4"/>
    <w:rsid w:val="00FC47E1"/>
    <w:rsid w:val="00FC60E2"/>
    <w:rsid w:val="00FC651E"/>
    <w:rsid w:val="00FC76D7"/>
    <w:rsid w:val="00FC77FB"/>
    <w:rsid w:val="00FD0E25"/>
    <w:rsid w:val="00FD13EE"/>
    <w:rsid w:val="00FD155C"/>
    <w:rsid w:val="00FD19F3"/>
    <w:rsid w:val="00FD1D1A"/>
    <w:rsid w:val="00FD2313"/>
    <w:rsid w:val="00FD38A2"/>
    <w:rsid w:val="00FD4128"/>
    <w:rsid w:val="00FD4145"/>
    <w:rsid w:val="00FD470D"/>
    <w:rsid w:val="00FD4B3F"/>
    <w:rsid w:val="00FD589B"/>
    <w:rsid w:val="00FD62DF"/>
    <w:rsid w:val="00FD6B6D"/>
    <w:rsid w:val="00FE00AC"/>
    <w:rsid w:val="00FE03E8"/>
    <w:rsid w:val="00FE09D3"/>
    <w:rsid w:val="00FE0BBA"/>
    <w:rsid w:val="00FE1386"/>
    <w:rsid w:val="00FE1999"/>
    <w:rsid w:val="00FE1D58"/>
    <w:rsid w:val="00FE1DB4"/>
    <w:rsid w:val="00FE2646"/>
    <w:rsid w:val="00FE26BA"/>
    <w:rsid w:val="00FE393C"/>
    <w:rsid w:val="00FE3C85"/>
    <w:rsid w:val="00FE498A"/>
    <w:rsid w:val="00FE4D8D"/>
    <w:rsid w:val="00FE55E1"/>
    <w:rsid w:val="00FE602F"/>
    <w:rsid w:val="00FE6324"/>
    <w:rsid w:val="00FE6BF5"/>
    <w:rsid w:val="00FE6CCF"/>
    <w:rsid w:val="00FE6E6F"/>
    <w:rsid w:val="00FE7E8C"/>
    <w:rsid w:val="00FF024C"/>
    <w:rsid w:val="00FF0467"/>
    <w:rsid w:val="00FF093B"/>
    <w:rsid w:val="00FF1042"/>
    <w:rsid w:val="00FF16BB"/>
    <w:rsid w:val="00FF2207"/>
    <w:rsid w:val="00FF24F3"/>
    <w:rsid w:val="00FF2B07"/>
    <w:rsid w:val="00FF31F7"/>
    <w:rsid w:val="00FF4145"/>
    <w:rsid w:val="00FF44AE"/>
    <w:rsid w:val="00FF47AE"/>
    <w:rsid w:val="00FF53A8"/>
    <w:rsid w:val="00FF5459"/>
    <w:rsid w:val="00FF6396"/>
    <w:rsid w:val="00FF67D6"/>
    <w:rsid w:val="00FF681F"/>
    <w:rsid w:val="00FF7556"/>
    <w:rsid w:val="00FF75C3"/>
    <w:rsid w:val="00FF79F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8913"/>
    <o:shapelayout v:ext="edit">
      <o:idmap v:ext="edit" data="1"/>
    </o:shapelayout>
  </w:shapeDefaults>
  <w:decimalSymbol w:val="."/>
  <w:listSeparator w:val=","/>
  <w14:docId w14:val="7D6CA98C"/>
  <w15:docId w15:val="{1CE49015-9FF4-4CCE-9282-C95F978DEB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Franklin Gothic Book" w:eastAsia="Times New Roman" w:hAnsi="Franklin Gothic Book" w:cs="Times New Roman"/>
        <w:sz w:val="22"/>
        <w:szCs w:val="22"/>
        <w:lang w:val="en-US" w:eastAsia="en-US" w:bidi="ar-SA"/>
      </w:rPr>
    </w:rPrDefault>
    <w:pPrDefault>
      <w:pPr>
        <w:spacing w:before="200" w:after="200"/>
      </w:pPr>
    </w:pPrDefault>
  </w:docDefaults>
  <w:latentStyles w:defLockedState="0" w:defUIPriority="99" w:defSemiHidden="0" w:defUnhideWhenUsed="0" w:defQFormat="0" w:count="371">
    <w:lsdException w:name="Normal" w:uiPriority="0"/>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2" w:unhideWhenUsed="1" w:qFormat="1"/>
    <w:lsdException w:name="heading 7" w:semiHidden="1" w:uiPriority="2" w:unhideWhenUsed="1" w:qFormat="1"/>
    <w:lsdException w:name="heading 8" w:semiHidden="1" w:uiPriority="2" w:unhideWhenUsed="1" w:qFormat="1"/>
    <w:lsdException w:name="heading 9" w:semiHidden="1" w:uiPriority="2"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nhideWhenUsed="1"/>
    <w:lsdException w:name="Normal Indent" w:semiHidden="1" w:unhideWhenUsed="1"/>
    <w:lsdException w:name="footnote text" w:semiHidden="1" w:uiPriority="0" w:unhideWhenUsed="1"/>
    <w:lsdException w:name="annotation text" w:semiHidden="1" w:uiPriority="1" w:unhideWhenUsed="1"/>
    <w:lsdException w:name="header" w:semiHidden="1" w:uiPriority="96" w:unhideWhenUsed="1"/>
    <w:lsdException w:name="footer" w:semiHidden="1" w:unhideWhenUsed="1" w:qFormat="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qFormat="1"/>
    <w:lsdException w:name="line number" w:semiHidden="1" w:unhideWhenUsed="1"/>
    <w:lsdException w:name="page number" w:semiHidden="1" w:uiPriority="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iPriority="0"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79588E"/>
    <w:pPr>
      <w:jc w:val="both"/>
    </w:pPr>
    <w:rPr>
      <w:szCs w:val="24"/>
    </w:rPr>
  </w:style>
  <w:style w:type="paragraph" w:styleId="Heading1">
    <w:name w:val="heading 1"/>
    <w:next w:val="Normal"/>
    <w:link w:val="Heading1Char"/>
    <w:uiPriority w:val="2"/>
    <w:qFormat/>
    <w:rsid w:val="00DE69AF"/>
    <w:pPr>
      <w:keepNext/>
      <w:keepLines/>
      <w:numPr>
        <w:numId w:val="9"/>
      </w:numPr>
      <w:tabs>
        <w:tab w:val="left" w:pos="1080"/>
      </w:tabs>
      <w:suppressAutoHyphens/>
      <w:spacing w:after="240"/>
      <w:ind w:left="1080" w:hanging="1080"/>
      <w:outlineLvl w:val="0"/>
    </w:pPr>
    <w:rPr>
      <w:rFonts w:ascii="Franklin Gothic Medium" w:hAnsi="Franklin Gothic Medium"/>
      <w:color w:val="053572"/>
      <w:sz w:val="36"/>
      <w:szCs w:val="20"/>
    </w:rPr>
  </w:style>
  <w:style w:type="paragraph" w:styleId="Heading2">
    <w:name w:val="heading 2"/>
    <w:basedOn w:val="Heading1"/>
    <w:link w:val="Heading2Char"/>
    <w:uiPriority w:val="2"/>
    <w:qFormat/>
    <w:rsid w:val="00C750F6"/>
    <w:pPr>
      <w:numPr>
        <w:ilvl w:val="1"/>
      </w:numPr>
      <w:tabs>
        <w:tab w:val="clear" w:pos="1080"/>
      </w:tabs>
      <w:spacing w:before="280" w:after="200"/>
      <w:outlineLvl w:val="1"/>
    </w:pPr>
    <w:rPr>
      <w:color w:val="1295D8"/>
      <w:sz w:val="32"/>
    </w:rPr>
  </w:style>
  <w:style w:type="paragraph" w:styleId="Heading3">
    <w:name w:val="heading 3"/>
    <w:basedOn w:val="Heading2"/>
    <w:next w:val="Normal"/>
    <w:link w:val="Heading3Char"/>
    <w:uiPriority w:val="2"/>
    <w:qFormat/>
    <w:rsid w:val="00C750F6"/>
    <w:pPr>
      <w:keepNext w:val="0"/>
      <w:keepLines w:val="0"/>
      <w:numPr>
        <w:ilvl w:val="2"/>
      </w:numPr>
      <w:suppressAutoHyphens w:val="0"/>
      <w:spacing w:before="240"/>
      <w:outlineLvl w:val="2"/>
    </w:pPr>
    <w:rPr>
      <w:rFonts w:cs="Arial"/>
      <w:bCs/>
      <w:color w:val="4D4D4F"/>
      <w:sz w:val="28"/>
      <w:szCs w:val="26"/>
    </w:rPr>
  </w:style>
  <w:style w:type="paragraph" w:styleId="Heading4">
    <w:name w:val="heading 4"/>
    <w:basedOn w:val="Heading3"/>
    <w:next w:val="BodyText"/>
    <w:link w:val="Heading4Char"/>
    <w:uiPriority w:val="2"/>
    <w:qFormat/>
    <w:rsid w:val="00CC2ABB"/>
    <w:pPr>
      <w:numPr>
        <w:numId w:val="0"/>
      </w:numPr>
      <w:tabs>
        <w:tab w:val="left" w:pos="1080"/>
      </w:tabs>
      <w:spacing w:after="180"/>
      <w:outlineLvl w:val="3"/>
    </w:pPr>
    <w:rPr>
      <w:rFonts w:eastAsiaTheme="majorEastAsia"/>
      <w:color w:val="053572" w:themeColor="text2"/>
      <w:sz w:val="24"/>
      <w:szCs w:val="24"/>
    </w:rPr>
  </w:style>
  <w:style w:type="paragraph" w:styleId="Heading5">
    <w:name w:val="heading 5"/>
    <w:basedOn w:val="Heading4"/>
    <w:next w:val="BodyText"/>
    <w:link w:val="Heading5Char"/>
    <w:uiPriority w:val="2"/>
    <w:qFormat/>
    <w:rsid w:val="00CC2ABB"/>
    <w:pPr>
      <w:spacing w:after="160"/>
      <w:outlineLvl w:val="4"/>
    </w:pPr>
    <w:rPr>
      <w:iCs/>
      <w:color w:val="1295D8"/>
      <w:sz w:val="22"/>
      <w:szCs w:val="22"/>
    </w:rPr>
  </w:style>
  <w:style w:type="paragraph" w:styleId="Heading6">
    <w:name w:val="heading 6"/>
    <w:basedOn w:val="Heading5"/>
    <w:next w:val="BodyText"/>
    <w:link w:val="Heading6Char"/>
    <w:uiPriority w:val="2"/>
    <w:qFormat/>
    <w:rsid w:val="00CC2ABB"/>
    <w:pPr>
      <w:spacing w:after="120"/>
      <w:outlineLvl w:val="5"/>
    </w:pPr>
    <w:rPr>
      <w:color w:val="696969"/>
      <w:szCs w:val="21"/>
    </w:rPr>
  </w:style>
  <w:style w:type="paragraph" w:styleId="Heading7">
    <w:name w:val="heading 7"/>
    <w:basedOn w:val="Normal"/>
    <w:next w:val="Normal"/>
    <w:link w:val="Heading7Char"/>
    <w:uiPriority w:val="2"/>
    <w:semiHidden/>
    <w:unhideWhenUsed/>
    <w:qFormat/>
    <w:rsid w:val="00131389"/>
    <w:pPr>
      <w:spacing w:before="240" w:after="60"/>
      <w:jc w:val="left"/>
      <w:outlineLvl w:val="6"/>
    </w:pPr>
    <w:rPr>
      <w:szCs w:val="22"/>
    </w:rPr>
  </w:style>
  <w:style w:type="paragraph" w:styleId="Heading8">
    <w:name w:val="heading 8"/>
    <w:basedOn w:val="Normal"/>
    <w:next w:val="Normal"/>
    <w:link w:val="Heading8Char"/>
    <w:uiPriority w:val="2"/>
    <w:unhideWhenUsed/>
    <w:qFormat/>
    <w:rsid w:val="00783E03"/>
    <w:pPr>
      <w:spacing w:before="240" w:after="60"/>
      <w:jc w:val="left"/>
      <w:outlineLvl w:val="7"/>
    </w:pPr>
    <w:rPr>
      <w:i/>
      <w:iCs/>
      <w:szCs w:val="22"/>
    </w:rPr>
  </w:style>
  <w:style w:type="paragraph" w:styleId="Heading9">
    <w:name w:val="heading 9"/>
    <w:basedOn w:val="Normal"/>
    <w:next w:val="Normal"/>
    <w:link w:val="Heading9Char"/>
    <w:uiPriority w:val="2"/>
    <w:qFormat/>
    <w:rsid w:val="00C51859"/>
    <w:pPr>
      <w:spacing w:before="240" w:after="60"/>
      <w:outlineLvl w:val="8"/>
    </w:pPr>
    <w:rPr>
      <w:rFonts w:ascii="Arial" w:hAnsi="Arial"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DE69AF"/>
    <w:rPr>
      <w:rFonts w:ascii="Franklin Gothic Medium" w:hAnsi="Franklin Gothic Medium"/>
      <w:color w:val="053572"/>
      <w:sz w:val="36"/>
      <w:szCs w:val="20"/>
    </w:rPr>
  </w:style>
  <w:style w:type="character" w:customStyle="1" w:styleId="Heading2Char">
    <w:name w:val="Heading 2 Char"/>
    <w:basedOn w:val="DefaultParagraphFont"/>
    <w:link w:val="Heading2"/>
    <w:uiPriority w:val="2"/>
    <w:rsid w:val="00C750F6"/>
    <w:rPr>
      <w:rFonts w:ascii="Franklin Gothic Medium" w:hAnsi="Franklin Gothic Medium"/>
      <w:color w:val="1295D8"/>
      <w:sz w:val="32"/>
      <w:szCs w:val="20"/>
    </w:rPr>
  </w:style>
  <w:style w:type="character" w:customStyle="1" w:styleId="Heading3Char">
    <w:name w:val="Heading 3 Char"/>
    <w:basedOn w:val="DefaultParagraphFont"/>
    <w:link w:val="Heading3"/>
    <w:uiPriority w:val="2"/>
    <w:rsid w:val="00C750F6"/>
    <w:rPr>
      <w:rFonts w:ascii="Franklin Gothic Medium" w:hAnsi="Franklin Gothic Medium" w:cs="Arial"/>
      <w:bCs/>
      <w:color w:val="4D4D4F"/>
      <w:sz w:val="28"/>
      <w:szCs w:val="26"/>
    </w:rPr>
  </w:style>
  <w:style w:type="character" w:customStyle="1" w:styleId="Heading9Char">
    <w:name w:val="Heading 9 Char"/>
    <w:basedOn w:val="DefaultParagraphFont"/>
    <w:link w:val="Heading9"/>
    <w:uiPriority w:val="99"/>
    <w:rsid w:val="00C51859"/>
    <w:rPr>
      <w:rFonts w:ascii="Arial" w:eastAsia="Times New Roman" w:hAnsi="Arial" w:cs="Arial"/>
    </w:rPr>
  </w:style>
  <w:style w:type="paragraph" w:styleId="BodyText">
    <w:name w:val="Body Text"/>
    <w:aliases w:val="bt,body text,Body Text Char Char Char Char Char Char Char Char Char Char Char Char Char Char Char,Body Text1 Char Char Char Char,Body Text Char Char1 Char Char Char Char Char Char,Body Text Char Char,bt Char,Body Text Char1 Char,Memo Body Text"/>
    <w:basedOn w:val="Normal"/>
    <w:link w:val="BodyTextChar"/>
    <w:uiPriority w:val="99"/>
    <w:qFormat/>
    <w:rsid w:val="009A4F5E"/>
  </w:style>
  <w:style w:type="character" w:customStyle="1" w:styleId="BodyTextChar">
    <w:name w:val="Body Text Char"/>
    <w:aliases w:val="bt Char1,body text Char,Body Text Char Char Char Char Char Char Char Char Char Char Char Char Char Char Char Char,Body Text1 Char Char Char Char Char,Body Text Char Char1 Char Char Char Char Char Char Char,Body Text Char Char Char"/>
    <w:basedOn w:val="DefaultParagraphFont"/>
    <w:link w:val="BodyText"/>
    <w:uiPriority w:val="99"/>
    <w:rsid w:val="009A4F5E"/>
    <w:rPr>
      <w:rFonts w:ascii="Franklin Gothic Book" w:eastAsia="Times New Roman" w:hAnsi="Franklin Gothic Book" w:cs="Times New Roman"/>
      <w:szCs w:val="24"/>
    </w:rPr>
  </w:style>
  <w:style w:type="paragraph" w:styleId="TOC1">
    <w:name w:val="toc 1"/>
    <w:aliases w:val="ODC TOC 1"/>
    <w:basedOn w:val="Normal"/>
    <w:next w:val="Normal"/>
    <w:autoRedefine/>
    <w:uiPriority w:val="39"/>
    <w:qFormat/>
    <w:rsid w:val="00DE4426"/>
    <w:pPr>
      <w:tabs>
        <w:tab w:val="left" w:pos="1260"/>
        <w:tab w:val="right" w:leader="dot" w:pos="10080"/>
      </w:tabs>
      <w:spacing w:before="120" w:after="120"/>
      <w:ind w:left="360" w:hanging="360"/>
      <w:jc w:val="left"/>
    </w:pPr>
    <w:rPr>
      <w:b/>
      <w:noProof/>
      <w14:scene3d>
        <w14:camera w14:prst="orthographicFront"/>
        <w14:lightRig w14:rig="threePt" w14:dir="t">
          <w14:rot w14:lat="0" w14:lon="0" w14:rev="0"/>
        </w14:lightRig>
      </w14:scene3d>
    </w:rPr>
  </w:style>
  <w:style w:type="paragraph" w:styleId="TOC2">
    <w:name w:val="toc 2"/>
    <w:basedOn w:val="Normal"/>
    <w:next w:val="Normal"/>
    <w:autoRedefine/>
    <w:uiPriority w:val="39"/>
    <w:rsid w:val="00A8756F"/>
    <w:pPr>
      <w:tabs>
        <w:tab w:val="left" w:pos="1152"/>
        <w:tab w:val="right" w:leader="dot" w:pos="10080"/>
      </w:tabs>
      <w:spacing w:before="0" w:after="0"/>
      <w:ind w:left="936" w:hanging="504"/>
      <w:jc w:val="left"/>
    </w:pPr>
    <w:rPr>
      <w:noProof/>
    </w:rPr>
  </w:style>
  <w:style w:type="character" w:styleId="Hyperlink">
    <w:name w:val="Hyperlink"/>
    <w:basedOn w:val="DefaultParagraphFont"/>
    <w:uiPriority w:val="99"/>
    <w:rsid w:val="00C51859"/>
    <w:rPr>
      <w:color w:val="0000FF"/>
      <w:u w:val="single"/>
    </w:rPr>
  </w:style>
  <w:style w:type="paragraph" w:styleId="TableofFigures">
    <w:name w:val="table of figures"/>
    <w:aliases w:val="TOC Tables &amp; Figures entries"/>
    <w:basedOn w:val="Normal"/>
    <w:next w:val="Normal"/>
    <w:uiPriority w:val="99"/>
    <w:rsid w:val="00B41E2D"/>
    <w:pPr>
      <w:spacing w:before="120"/>
    </w:pPr>
  </w:style>
  <w:style w:type="paragraph" w:styleId="TOCHeading">
    <w:name w:val="TOC Heading"/>
    <w:basedOn w:val="Normal"/>
    <w:next w:val="TOC1"/>
    <w:uiPriority w:val="39"/>
    <w:qFormat/>
    <w:rsid w:val="00C51859"/>
    <w:pPr>
      <w:pBdr>
        <w:bottom w:val="thickThinSmallGap" w:sz="24" w:space="1" w:color="003366"/>
      </w:pBdr>
      <w:spacing w:after="360"/>
    </w:pPr>
    <w:rPr>
      <w:rFonts w:ascii="Verdana" w:hAnsi="Verdana"/>
      <w:b/>
      <w:smallCaps/>
      <w:color w:val="003366"/>
      <w:sz w:val="40"/>
      <w:szCs w:val="40"/>
    </w:rPr>
  </w:style>
  <w:style w:type="paragraph" w:styleId="Title">
    <w:name w:val="Title"/>
    <w:basedOn w:val="Normal"/>
    <w:link w:val="TitleChar"/>
    <w:rsid w:val="00C51859"/>
    <w:pPr>
      <w:spacing w:after="0"/>
      <w:jc w:val="center"/>
    </w:pPr>
    <w:rPr>
      <w:rFonts w:ascii="Arial" w:hAnsi="Arial"/>
      <w:bCs/>
      <w:smallCaps/>
      <w:sz w:val="48"/>
      <w:szCs w:val="48"/>
      <w:lang w:val="x-none" w:eastAsia="x-none"/>
    </w:rPr>
  </w:style>
  <w:style w:type="character" w:customStyle="1" w:styleId="TitleChar">
    <w:name w:val="Title Char"/>
    <w:basedOn w:val="DefaultParagraphFont"/>
    <w:link w:val="Title"/>
    <w:rsid w:val="00C51859"/>
    <w:rPr>
      <w:rFonts w:ascii="Arial" w:eastAsia="Times New Roman" w:hAnsi="Arial" w:cs="Times New Roman"/>
      <w:bCs/>
      <w:smallCaps/>
      <w:sz w:val="48"/>
      <w:szCs w:val="48"/>
      <w:lang w:val="x-none" w:eastAsia="x-none"/>
    </w:rPr>
  </w:style>
  <w:style w:type="paragraph" w:styleId="Header">
    <w:name w:val="header"/>
    <w:basedOn w:val="Normal"/>
    <w:link w:val="HeaderChar"/>
    <w:uiPriority w:val="96"/>
    <w:rsid w:val="00C51859"/>
    <w:pPr>
      <w:tabs>
        <w:tab w:val="center" w:pos="4320"/>
        <w:tab w:val="right" w:pos="8640"/>
      </w:tabs>
    </w:pPr>
    <w:rPr>
      <w:lang w:val="x-none" w:eastAsia="x-none"/>
    </w:rPr>
  </w:style>
  <w:style w:type="character" w:customStyle="1" w:styleId="HeaderChar">
    <w:name w:val="Header Char"/>
    <w:basedOn w:val="DefaultParagraphFont"/>
    <w:link w:val="Header"/>
    <w:uiPriority w:val="96"/>
    <w:rsid w:val="00C51859"/>
    <w:rPr>
      <w:rFonts w:ascii="Franklin Gothic Book" w:eastAsia="Times New Roman" w:hAnsi="Franklin Gothic Book" w:cs="Times New Roman"/>
      <w:sz w:val="24"/>
      <w:szCs w:val="24"/>
      <w:lang w:val="x-none" w:eastAsia="x-none"/>
    </w:rPr>
  </w:style>
  <w:style w:type="paragraph" w:customStyle="1" w:styleId="Text">
    <w:name w:val="Text"/>
    <w:basedOn w:val="Normal"/>
    <w:uiPriority w:val="99"/>
    <w:rsid w:val="00C51859"/>
    <w:pPr>
      <w:tabs>
        <w:tab w:val="left" w:pos="5300"/>
      </w:tabs>
      <w:spacing w:after="0" w:line="360" w:lineRule="atLeast"/>
      <w:jc w:val="center"/>
    </w:pPr>
    <w:rPr>
      <w:rFonts w:ascii="Times New Roman" w:hAnsi="Times New Roman"/>
      <w:szCs w:val="20"/>
    </w:rPr>
  </w:style>
  <w:style w:type="table" w:styleId="TableGrid">
    <w:name w:val="Table Grid"/>
    <w:basedOn w:val="TableNormal"/>
    <w:uiPriority w:val="39"/>
    <w:rsid w:val="00EC1948"/>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qFormat/>
    <w:rsid w:val="00313539"/>
    <w:rPr>
      <w:rFonts w:cs="Times New Roman"/>
      <w:sz w:val="16"/>
    </w:rPr>
  </w:style>
  <w:style w:type="paragraph" w:styleId="CommentText">
    <w:name w:val="annotation text"/>
    <w:basedOn w:val="Normal"/>
    <w:link w:val="CommentTextChar"/>
    <w:uiPriority w:val="1"/>
    <w:rsid w:val="00313539"/>
    <w:pPr>
      <w:spacing w:after="280" w:line="320" w:lineRule="atLeast"/>
    </w:pPr>
    <w:rPr>
      <w:rFonts w:ascii="Times New Roman" w:hAnsi="Times New Roman"/>
      <w:sz w:val="20"/>
      <w:szCs w:val="20"/>
    </w:rPr>
  </w:style>
  <w:style w:type="character" w:customStyle="1" w:styleId="CommentTextChar">
    <w:name w:val="Comment Text Char"/>
    <w:basedOn w:val="DefaultParagraphFont"/>
    <w:link w:val="CommentText"/>
    <w:uiPriority w:val="1"/>
    <w:rsid w:val="00313539"/>
    <w:rPr>
      <w:rFonts w:ascii="Times New Roman" w:eastAsia="Times New Roman" w:hAnsi="Times New Roman" w:cs="Times New Roman"/>
      <w:sz w:val="20"/>
      <w:szCs w:val="20"/>
    </w:rPr>
  </w:style>
  <w:style w:type="paragraph" w:styleId="ListParagraph">
    <w:name w:val="List Paragraph"/>
    <w:basedOn w:val="Normal"/>
    <w:link w:val="ListParagraphChar"/>
    <w:uiPriority w:val="34"/>
    <w:qFormat/>
    <w:rsid w:val="00CC2ABB"/>
    <w:pPr>
      <w:numPr>
        <w:numId w:val="4"/>
      </w:numPr>
      <w:jc w:val="left"/>
    </w:pPr>
    <w:rPr>
      <w:szCs w:val="22"/>
    </w:rPr>
  </w:style>
  <w:style w:type="paragraph" w:styleId="BalloonText">
    <w:name w:val="Balloon Text"/>
    <w:basedOn w:val="Normal"/>
    <w:link w:val="BalloonTextChar"/>
    <w:semiHidden/>
    <w:unhideWhenUsed/>
    <w:rsid w:val="00313539"/>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13539"/>
    <w:rPr>
      <w:rFonts w:ascii="Segoe UI" w:eastAsia="Times New Roman" w:hAnsi="Segoe UI" w:cs="Segoe UI"/>
      <w:sz w:val="18"/>
      <w:szCs w:val="18"/>
    </w:rPr>
  </w:style>
  <w:style w:type="character" w:styleId="FootnoteReference">
    <w:name w:val="footnote reference"/>
    <w:aliases w:val="Footnote_Reference"/>
    <w:basedOn w:val="DefaultParagraphFont"/>
    <w:qFormat/>
    <w:rsid w:val="001F4025"/>
    <w:rPr>
      <w:rFonts w:ascii="Franklin Gothic Book" w:hAnsi="Franklin Gothic Book" w:cs="Times New Roman"/>
      <w:position w:val="6"/>
      <w:sz w:val="16"/>
      <w:szCs w:val="16"/>
    </w:rPr>
  </w:style>
  <w:style w:type="paragraph" w:styleId="FootnoteText">
    <w:name w:val="footnote text"/>
    <w:aliases w:val="Footnote_Text,Footnote Text Char Char,Footnote Text Char1 Char,Footnote Text Char Char Char,Footnote Text Char1 Char Char Char,Footnote Text Char Char1 Char Char Char,Footnote Text Char Char Char Char Char Char Char Ch,Footnote Text1 Char"/>
    <w:basedOn w:val="Normal"/>
    <w:link w:val="FootnoteTextChar"/>
    <w:autoRedefine/>
    <w:rsid w:val="00501F59"/>
    <w:pPr>
      <w:tabs>
        <w:tab w:val="left" w:pos="288"/>
      </w:tabs>
      <w:spacing w:before="0" w:after="40"/>
      <w:jc w:val="left"/>
    </w:pPr>
    <w:rPr>
      <w:sz w:val="20"/>
      <w:szCs w:val="20"/>
    </w:rPr>
  </w:style>
  <w:style w:type="character" w:customStyle="1" w:styleId="FootnoteTextChar">
    <w:name w:val="Footnote Text Char"/>
    <w:aliases w:val="Footnote_Text Char,Footnote Text Char Char Char1,Footnote Text Char1 Char Char,Footnote Text Char Char Char Char,Footnote Text Char1 Char Char Char Char,Footnote Text Char Char1 Char Char Char Char,Footnote Text1 Char Char"/>
    <w:basedOn w:val="DefaultParagraphFont"/>
    <w:link w:val="FootnoteText"/>
    <w:rsid w:val="00501F59"/>
    <w:rPr>
      <w:sz w:val="20"/>
      <w:szCs w:val="20"/>
    </w:rPr>
  </w:style>
  <w:style w:type="paragraph" w:customStyle="1" w:styleId="BodyText0">
    <w:name w:val="BodyText"/>
    <w:basedOn w:val="Normal"/>
    <w:uiPriority w:val="99"/>
    <w:rsid w:val="00C90F34"/>
    <w:pPr>
      <w:tabs>
        <w:tab w:val="left" w:pos="0"/>
        <w:tab w:val="left" w:pos="721"/>
        <w:tab w:val="left" w:pos="1442"/>
        <w:tab w:val="left" w:pos="2163"/>
        <w:tab w:val="left" w:pos="2884"/>
        <w:tab w:val="left" w:pos="3605"/>
        <w:tab w:val="left" w:pos="4326"/>
        <w:tab w:val="left" w:pos="5047"/>
        <w:tab w:val="left" w:pos="5768"/>
        <w:tab w:val="left" w:pos="6489"/>
        <w:tab w:val="left" w:pos="7210"/>
        <w:tab w:val="left" w:pos="7931"/>
        <w:tab w:val="left" w:pos="8652"/>
        <w:tab w:val="left" w:pos="9373"/>
      </w:tabs>
      <w:autoSpaceDE w:val="0"/>
      <w:autoSpaceDN w:val="0"/>
      <w:adjustRightInd w:val="0"/>
      <w:spacing w:after="0"/>
      <w:ind w:firstLine="720"/>
    </w:pPr>
    <w:rPr>
      <w:rFonts w:ascii="Times New Roman" w:hAnsi="Times New Roman"/>
    </w:rPr>
  </w:style>
  <w:style w:type="paragraph" w:styleId="Footer">
    <w:name w:val="footer"/>
    <w:basedOn w:val="Normal"/>
    <w:link w:val="FooterChar"/>
    <w:uiPriority w:val="99"/>
    <w:unhideWhenUsed/>
    <w:qFormat/>
    <w:rsid w:val="000A68F8"/>
    <w:pPr>
      <w:tabs>
        <w:tab w:val="center" w:pos="4680"/>
        <w:tab w:val="right" w:pos="9360"/>
      </w:tabs>
      <w:spacing w:after="0"/>
    </w:pPr>
  </w:style>
  <w:style w:type="character" w:customStyle="1" w:styleId="FooterChar">
    <w:name w:val="Footer Char"/>
    <w:basedOn w:val="DefaultParagraphFont"/>
    <w:link w:val="Footer"/>
    <w:uiPriority w:val="99"/>
    <w:rsid w:val="000A68F8"/>
    <w:rPr>
      <w:rFonts w:ascii="Franklin Gothic Book" w:eastAsia="Times New Roman" w:hAnsi="Franklin Gothic Book" w:cs="Times New Roman"/>
      <w:sz w:val="24"/>
      <w:szCs w:val="24"/>
    </w:rPr>
  </w:style>
  <w:style w:type="character" w:customStyle="1" w:styleId="Heading4Char">
    <w:name w:val="Heading 4 Char"/>
    <w:basedOn w:val="DefaultParagraphFont"/>
    <w:link w:val="Heading4"/>
    <w:uiPriority w:val="9"/>
    <w:rsid w:val="00AC7C1B"/>
    <w:rPr>
      <w:rFonts w:ascii="Franklin Gothic Medium" w:eastAsiaTheme="majorEastAsia" w:hAnsi="Franklin Gothic Medium" w:cs="Arial"/>
      <w:bCs/>
      <w:color w:val="053572" w:themeColor="text2"/>
      <w:sz w:val="24"/>
      <w:szCs w:val="24"/>
    </w:rPr>
  </w:style>
  <w:style w:type="paragraph" w:styleId="Caption">
    <w:name w:val="caption"/>
    <w:aliases w:val="Caption Char,Table Caption,Char"/>
    <w:basedOn w:val="Normal"/>
    <w:next w:val="Normal"/>
    <w:link w:val="CaptionChar1"/>
    <w:uiPriority w:val="3"/>
    <w:unhideWhenUsed/>
    <w:qFormat/>
    <w:rsid w:val="00764D2D"/>
    <w:pPr>
      <w:jc w:val="center"/>
    </w:pPr>
    <w:rPr>
      <w:b/>
      <w:iCs/>
      <w:szCs w:val="18"/>
    </w:rPr>
  </w:style>
  <w:style w:type="paragraph" w:styleId="NormalWeb">
    <w:name w:val="Normal (Web)"/>
    <w:basedOn w:val="Normal"/>
    <w:uiPriority w:val="99"/>
    <w:unhideWhenUsed/>
    <w:rsid w:val="005D0600"/>
    <w:pPr>
      <w:spacing w:before="100" w:beforeAutospacing="1" w:after="100" w:afterAutospacing="1"/>
      <w:jc w:val="left"/>
    </w:pPr>
    <w:rPr>
      <w:rFonts w:ascii="Times New Roman" w:hAnsi="Times New Roman"/>
    </w:rPr>
  </w:style>
  <w:style w:type="paragraph" w:styleId="CommentSubject">
    <w:name w:val="annotation subject"/>
    <w:basedOn w:val="CommentText"/>
    <w:next w:val="CommentText"/>
    <w:link w:val="CommentSubjectChar"/>
    <w:semiHidden/>
    <w:unhideWhenUsed/>
    <w:rsid w:val="005D0600"/>
    <w:pPr>
      <w:spacing w:after="160" w:line="240" w:lineRule="auto"/>
    </w:pPr>
    <w:rPr>
      <w:rFonts w:ascii="Franklin Gothic Book" w:hAnsi="Franklin Gothic Book"/>
      <w:b/>
      <w:bCs/>
    </w:rPr>
  </w:style>
  <w:style w:type="character" w:customStyle="1" w:styleId="CommentSubjectChar">
    <w:name w:val="Comment Subject Char"/>
    <w:basedOn w:val="CommentTextChar"/>
    <w:link w:val="CommentSubject"/>
    <w:uiPriority w:val="99"/>
    <w:semiHidden/>
    <w:rsid w:val="005D0600"/>
    <w:rPr>
      <w:rFonts w:ascii="Franklin Gothic Book" w:eastAsia="Times New Roman" w:hAnsi="Franklin Gothic Book" w:cs="Times New Roman"/>
      <w:b/>
      <w:bCs/>
      <w:sz w:val="20"/>
      <w:szCs w:val="20"/>
    </w:rPr>
  </w:style>
  <w:style w:type="paragraph" w:styleId="Revision">
    <w:name w:val="Revision"/>
    <w:hidden/>
    <w:uiPriority w:val="99"/>
    <w:semiHidden/>
    <w:rsid w:val="0098324A"/>
    <w:pPr>
      <w:spacing w:after="0"/>
    </w:pPr>
    <w:rPr>
      <w:szCs w:val="24"/>
    </w:rPr>
  </w:style>
  <w:style w:type="paragraph" w:customStyle="1" w:styleId="Bullet1">
    <w:name w:val="Bullet 1"/>
    <w:basedOn w:val="Normal"/>
    <w:next w:val="BodyText"/>
    <w:link w:val="Bullet1Char"/>
    <w:qFormat/>
    <w:rsid w:val="00CC2ABB"/>
    <w:pPr>
      <w:numPr>
        <w:numId w:val="5"/>
      </w:numPr>
      <w:spacing w:after="120"/>
    </w:pPr>
  </w:style>
  <w:style w:type="character" w:customStyle="1" w:styleId="Bullet1Char">
    <w:name w:val="Bullet 1 Char"/>
    <w:basedOn w:val="DefaultParagraphFont"/>
    <w:link w:val="Bullet1"/>
    <w:rsid w:val="00D13E24"/>
    <w:rPr>
      <w:szCs w:val="24"/>
    </w:rPr>
  </w:style>
  <w:style w:type="character" w:customStyle="1" w:styleId="ListParagraphChar">
    <w:name w:val="List Paragraph Char"/>
    <w:link w:val="ListParagraph"/>
    <w:uiPriority w:val="34"/>
    <w:locked/>
    <w:rsid w:val="00D13E24"/>
  </w:style>
  <w:style w:type="paragraph" w:customStyle="1" w:styleId="body11">
    <w:name w:val="body11"/>
    <w:basedOn w:val="BodyText"/>
    <w:link w:val="body11Char"/>
    <w:qFormat/>
    <w:rsid w:val="005C569F"/>
    <w:rPr>
      <w:szCs w:val="22"/>
    </w:rPr>
  </w:style>
  <w:style w:type="character" w:customStyle="1" w:styleId="body11Char">
    <w:name w:val="body11 Char"/>
    <w:basedOn w:val="DefaultParagraphFont"/>
    <w:link w:val="body11"/>
    <w:locked/>
    <w:rsid w:val="005C569F"/>
    <w:rPr>
      <w:rFonts w:ascii="Franklin Gothic Book" w:eastAsia="Times New Roman" w:hAnsi="Franklin Gothic Book" w:cs="Times New Roman"/>
    </w:rPr>
  </w:style>
  <w:style w:type="paragraph" w:customStyle="1" w:styleId="Heading1NCCS">
    <w:name w:val="Heading1_NCCS"/>
    <w:basedOn w:val="Heading1"/>
    <w:rsid w:val="00435BF0"/>
    <w:pPr>
      <w:numPr>
        <w:numId w:val="1"/>
      </w:numPr>
      <w:spacing w:line="312" w:lineRule="auto"/>
    </w:pPr>
    <w:rPr>
      <w:bCs/>
      <w:kern w:val="28"/>
      <w:sz w:val="34"/>
      <w:szCs w:val="34"/>
      <w:lang w:val="x-none" w:eastAsia="x-none"/>
    </w:rPr>
  </w:style>
  <w:style w:type="paragraph" w:customStyle="1" w:styleId="Heading2NRNC">
    <w:name w:val="Heading2_NRNC"/>
    <w:basedOn w:val="Heading2"/>
    <w:next w:val="Heading1NCCS"/>
    <w:rsid w:val="00435BF0"/>
    <w:pPr>
      <w:numPr>
        <w:numId w:val="0"/>
      </w:numPr>
      <w:tabs>
        <w:tab w:val="num" w:pos="1080"/>
      </w:tabs>
      <w:spacing w:before="120" w:after="240" w:line="312" w:lineRule="auto"/>
      <w:ind w:left="1080" w:hanging="1080"/>
    </w:pPr>
    <w:rPr>
      <w:bCs/>
      <w:i/>
      <w:iCs/>
      <w:sz w:val="30"/>
      <w:szCs w:val="30"/>
      <w:lang w:val="x-none" w:eastAsia="x-none"/>
    </w:rPr>
  </w:style>
  <w:style w:type="paragraph" w:customStyle="1" w:styleId="StyleParaTextCalibri">
    <w:name w:val="Style ParaText + Calibri"/>
    <w:basedOn w:val="Normal"/>
    <w:autoRedefine/>
    <w:rsid w:val="00A04276"/>
    <w:pPr>
      <w:spacing w:after="240" w:line="312" w:lineRule="auto"/>
    </w:pPr>
    <w:rPr>
      <w:rFonts w:ascii="Calibri" w:hAnsi="Calibri"/>
      <w:szCs w:val="22"/>
    </w:rPr>
  </w:style>
  <w:style w:type="paragraph" w:customStyle="1" w:styleId="Bullet2">
    <w:name w:val="Bullet 2"/>
    <w:basedOn w:val="Normal"/>
    <w:next w:val="BodyText"/>
    <w:uiPriority w:val="1"/>
    <w:qFormat/>
    <w:rsid w:val="00CC2ABB"/>
    <w:pPr>
      <w:numPr>
        <w:ilvl w:val="1"/>
        <w:numId w:val="5"/>
      </w:numPr>
      <w:spacing w:after="120"/>
    </w:pPr>
  </w:style>
  <w:style w:type="paragraph" w:customStyle="1" w:styleId="Bullet3">
    <w:name w:val="Bullet 3"/>
    <w:basedOn w:val="Normal"/>
    <w:next w:val="BodyText"/>
    <w:uiPriority w:val="1"/>
    <w:qFormat/>
    <w:rsid w:val="00CC2ABB"/>
    <w:pPr>
      <w:numPr>
        <w:ilvl w:val="2"/>
        <w:numId w:val="5"/>
      </w:numPr>
      <w:spacing w:after="120"/>
    </w:pPr>
  </w:style>
  <w:style w:type="table" w:customStyle="1" w:styleId="GridTable1Light1">
    <w:name w:val="Grid Table 1 Light1"/>
    <w:basedOn w:val="TableNormal"/>
    <w:uiPriority w:val="46"/>
    <w:rsid w:val="00620C63"/>
    <w:pPr>
      <w:spacing w:after="0"/>
    </w:pPr>
    <w:rPr>
      <w:rFonts w:ascii="Times New Roman" w:hAnsi="Times New Roman"/>
      <w:sz w:val="20"/>
      <w:szCs w:val="20"/>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5Char">
    <w:name w:val="Heading 5 Char"/>
    <w:basedOn w:val="DefaultParagraphFont"/>
    <w:link w:val="Heading5"/>
    <w:uiPriority w:val="2"/>
    <w:rsid w:val="00CC2ABB"/>
    <w:rPr>
      <w:rFonts w:ascii="Franklin Gothic Medium" w:eastAsiaTheme="majorEastAsia" w:hAnsi="Franklin Gothic Medium" w:cs="Arial"/>
      <w:bCs/>
      <w:iCs/>
      <w:color w:val="1295D8"/>
    </w:rPr>
  </w:style>
  <w:style w:type="table" w:customStyle="1" w:styleId="ODCBasic-1">
    <w:name w:val="ODC_Basic-1"/>
    <w:basedOn w:val="TableClassic1"/>
    <w:uiPriority w:val="99"/>
    <w:qFormat/>
    <w:rsid w:val="00A85C12"/>
    <w:pPr>
      <w:spacing w:after="0"/>
      <w:jc w:val="center"/>
    </w:pPr>
    <w:rPr>
      <w:color w:val="4D4D4F"/>
      <w:sz w:val="20"/>
      <w:szCs w:val="20"/>
    </w:rPr>
    <w:tblPr>
      <w:tblStyleRowBandSize w:val="1"/>
      <w:tblStyleColBandSize w:val="1"/>
      <w:jc w:val="center"/>
      <w:tblBorders>
        <w:top w:val="single" w:sz="4" w:space="0" w:color="4D4D4F"/>
        <w:left w:val="single" w:sz="4" w:space="0" w:color="4D4D4F"/>
        <w:bottom w:val="single" w:sz="4" w:space="0" w:color="4D4D4F"/>
        <w:right w:val="single" w:sz="4" w:space="0" w:color="4D4D4F"/>
        <w:insideH w:val="single" w:sz="4" w:space="0" w:color="4D4D4F"/>
        <w:insideV w:val="single" w:sz="4" w:space="0" w:color="4D4D4F"/>
      </w:tblBorders>
      <w:tblCellMar>
        <w:top w:w="29" w:type="dxa"/>
        <w:left w:w="72" w:type="dxa"/>
        <w:bottom w:w="29" w:type="dxa"/>
        <w:right w:w="72" w:type="dxa"/>
      </w:tblCellMar>
    </w:tblPr>
    <w:trPr>
      <w:jc w:val="center"/>
    </w:trPr>
    <w:tcPr>
      <w:shd w:val="clear" w:color="auto" w:fill="auto"/>
    </w:tcPr>
    <w:tblStylePr w:type="firstRow">
      <w:pPr>
        <w:wordWrap/>
        <w:jc w:val="center"/>
        <w:outlineLvl w:val="9"/>
      </w:pPr>
      <w:rPr>
        <w:rFonts w:ascii="Franklin Gothic Medium" w:hAnsi="Franklin Gothic Medium"/>
        <w:b w:val="0"/>
        <w:i w:val="0"/>
        <w:iCs/>
        <w:color w:val="FFFFFF"/>
        <w:sz w:val="20"/>
      </w:rPr>
      <w:tblPr/>
      <w:tcPr>
        <w:tcBorders>
          <w:top w:val="single" w:sz="4" w:space="0" w:color="4D4D4F"/>
          <w:left w:val="single" w:sz="4" w:space="0" w:color="4D4D4F"/>
          <w:bottom w:val="single" w:sz="4" w:space="0" w:color="4D4D4F"/>
          <w:right w:val="single" w:sz="4" w:space="0" w:color="4D4D4F"/>
          <w:insideH w:val="single" w:sz="4" w:space="0" w:color="4D4D4F"/>
          <w:insideV w:val="single" w:sz="4" w:space="0" w:color="4D4D4F"/>
          <w:tl2br w:val="none" w:sz="0" w:space="0" w:color="auto"/>
          <w:tr2bl w:val="none" w:sz="0" w:space="0" w:color="auto"/>
        </w:tcBorders>
        <w:shd w:val="clear" w:color="auto" w:fill="053572"/>
      </w:tcPr>
    </w:tblStylePr>
    <w:tblStylePr w:type="lastRow">
      <w:pPr>
        <w:jc w:val="left"/>
      </w:pPr>
      <w:rPr>
        <w:rFonts w:ascii="Franklin Gothic Medium" w:hAnsi="Franklin Gothic Medium"/>
        <w:b/>
        <w:color w:val="auto"/>
        <w:sz w:val="20"/>
      </w:rPr>
      <w:tblPr/>
      <w:tcPr>
        <w:tcBorders>
          <w:top w:val="single" w:sz="4" w:space="0" w:color="4D4D4F"/>
          <w:left w:val="single" w:sz="4" w:space="0" w:color="4D4D4F"/>
          <w:bottom w:val="single" w:sz="4" w:space="0" w:color="4D4D4F"/>
          <w:right w:val="single" w:sz="4" w:space="0" w:color="4D4D4F"/>
          <w:insideH w:val="single" w:sz="4" w:space="0" w:color="4D4D4F"/>
          <w:insideV w:val="single" w:sz="4" w:space="0" w:color="4D4D4F"/>
          <w:tl2br w:val="none" w:sz="0" w:space="0" w:color="auto"/>
          <w:tr2bl w:val="none" w:sz="0" w:space="0" w:color="auto"/>
        </w:tcBorders>
        <w:shd w:val="clear" w:color="auto" w:fill="auto"/>
      </w:tcPr>
    </w:tblStylePr>
    <w:tblStylePr w:type="firstCol">
      <w:tblPr/>
      <w:tcPr>
        <w:tcBorders>
          <w:top w:val="single" w:sz="4" w:space="0" w:color="4D4D4F"/>
          <w:left w:val="single" w:sz="4" w:space="0" w:color="4D4D4F"/>
          <w:bottom w:val="single" w:sz="4" w:space="0" w:color="4D4D4F"/>
          <w:right w:val="single" w:sz="4" w:space="0" w:color="4D4D4F"/>
          <w:insideH w:val="single" w:sz="4" w:space="0" w:color="4D4D4F"/>
          <w:insideV w:val="single" w:sz="4" w:space="0" w:color="4D4D4F"/>
          <w:tl2br w:val="none" w:sz="0" w:space="0" w:color="auto"/>
          <w:tr2bl w:val="none" w:sz="0" w:space="0" w:color="auto"/>
        </w:tcBorders>
        <w:shd w:val="clear" w:color="auto" w:fill="auto"/>
      </w:tcPr>
    </w:tblStylePr>
    <w:tblStylePr w:type="lastCol">
      <w:tblPr/>
      <w:tcPr>
        <w:tcBorders>
          <w:top w:val="single" w:sz="4" w:space="0" w:color="4D4D4F"/>
          <w:left w:val="single" w:sz="4" w:space="0" w:color="4D4D4F"/>
          <w:bottom w:val="single" w:sz="4" w:space="0" w:color="4D4D4F"/>
          <w:right w:val="single" w:sz="4" w:space="0" w:color="4D4D4F"/>
          <w:insideH w:val="single" w:sz="4" w:space="0" w:color="4D4D4F"/>
          <w:insideV w:val="single" w:sz="4" w:space="0" w:color="4D4D4F"/>
        </w:tcBorders>
        <w:shd w:val="clear" w:color="auto" w:fill="auto"/>
      </w:tcPr>
    </w:tblStylePr>
    <w:tblStylePr w:type="band1Vert">
      <w:tblPr/>
      <w:tcPr>
        <w:tcBorders>
          <w:top w:val="single" w:sz="4" w:space="0" w:color="4D4D4F"/>
          <w:left w:val="single" w:sz="4" w:space="0" w:color="4D4D4F"/>
          <w:bottom w:val="single" w:sz="4" w:space="0" w:color="4D4D4F"/>
          <w:right w:val="single" w:sz="4" w:space="0" w:color="4D4D4F"/>
          <w:insideH w:val="single" w:sz="4" w:space="0" w:color="4D4D4F"/>
          <w:insideV w:val="single" w:sz="4" w:space="0" w:color="4D4D4F"/>
        </w:tcBorders>
        <w:shd w:val="clear" w:color="auto" w:fill="auto"/>
      </w:tcPr>
    </w:tblStylePr>
    <w:tblStylePr w:type="band2Vert">
      <w:tblPr/>
      <w:tcPr>
        <w:tcBorders>
          <w:top w:val="single" w:sz="4" w:space="0" w:color="4D4D4F"/>
          <w:left w:val="single" w:sz="4" w:space="0" w:color="4D4D4F"/>
          <w:bottom w:val="single" w:sz="4" w:space="0" w:color="4D4D4F"/>
          <w:right w:val="single" w:sz="4" w:space="0" w:color="4D4D4F"/>
          <w:insideH w:val="single" w:sz="4" w:space="0" w:color="4D4D4F"/>
          <w:insideV w:val="single" w:sz="4" w:space="0" w:color="4D4D4F"/>
        </w:tcBorders>
        <w:shd w:val="clear" w:color="auto" w:fill="auto"/>
      </w:tcPr>
    </w:tblStylePr>
    <w:tblStylePr w:type="band1Horz">
      <w:tblPr/>
      <w:tcPr>
        <w:tcBorders>
          <w:top w:val="single" w:sz="4" w:space="0" w:color="4D4D4F"/>
          <w:left w:val="single" w:sz="4" w:space="0" w:color="4D4D4F"/>
          <w:bottom w:val="single" w:sz="4" w:space="0" w:color="4D4D4F"/>
          <w:right w:val="single" w:sz="4" w:space="0" w:color="4D4D4F"/>
          <w:insideH w:val="single" w:sz="4" w:space="0" w:color="4D4D4F"/>
          <w:insideV w:val="single" w:sz="4" w:space="0" w:color="4D4D4F"/>
        </w:tcBorders>
        <w:shd w:val="clear" w:color="auto" w:fill="auto"/>
      </w:tcPr>
    </w:tblStylePr>
    <w:tblStylePr w:type="band2Horz">
      <w:tblPr/>
      <w:tcPr>
        <w:tcBorders>
          <w:top w:val="single" w:sz="4" w:space="0" w:color="4D4D4F"/>
          <w:left w:val="single" w:sz="4" w:space="0" w:color="4D4D4F"/>
          <w:bottom w:val="single" w:sz="4" w:space="0" w:color="4D4D4F"/>
          <w:right w:val="single" w:sz="4" w:space="0" w:color="4D4D4F"/>
          <w:insideH w:val="single" w:sz="4" w:space="0" w:color="4D4D4F"/>
          <w:insideV w:val="single" w:sz="4" w:space="0" w:color="4D4D4F"/>
        </w:tcBorders>
        <w:shd w:val="clear" w:color="auto" w:fill="auto"/>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nhideWhenUsed/>
    <w:rsid w:val="00A85C12"/>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ItronBasic">
    <w:name w:val="ItronBasic"/>
    <w:basedOn w:val="TableNormal"/>
    <w:uiPriority w:val="99"/>
    <w:qFormat/>
    <w:rsid w:val="00436CDB"/>
    <w:pPr>
      <w:spacing w:after="0"/>
    </w:pPr>
    <w:rPr>
      <w:rFonts w:ascii="Tms Rmn" w:hAnsi="Tms Rmn"/>
      <w:sz w:val="20"/>
      <w:szCs w:val="20"/>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blStylePr w:type="firstRow">
      <w:rPr>
        <w:b/>
      </w:rPr>
      <w:tblPr/>
      <w:tcPr>
        <w:tcBorders>
          <w:top w:val="single" w:sz="12" w:space="0" w:color="auto"/>
          <w:left w:val="single" w:sz="12" w:space="0" w:color="auto"/>
          <w:bottom w:val="single" w:sz="12" w:space="0" w:color="auto"/>
          <w:right w:val="single" w:sz="12" w:space="0" w:color="auto"/>
        </w:tcBorders>
        <w:shd w:val="clear" w:color="auto" w:fill="D9D9D9" w:themeFill="background1" w:themeFillShade="D9"/>
      </w:tcPr>
    </w:tblStylePr>
  </w:style>
  <w:style w:type="table" w:customStyle="1" w:styleId="GridTable4-Accent11">
    <w:name w:val="Grid Table 4 - Accent 11"/>
    <w:basedOn w:val="TableNormal"/>
    <w:uiPriority w:val="49"/>
    <w:rsid w:val="00A8621E"/>
    <w:pPr>
      <w:spacing w:after="0"/>
    </w:pPr>
    <w:tblPr>
      <w:tblStyleRowBandSize w:val="1"/>
      <w:tblStyleColBandSize w:val="1"/>
      <w:tblBorders>
        <w:top w:val="single" w:sz="4" w:space="0" w:color="1E7CF5" w:themeColor="accent1" w:themeTint="99"/>
        <w:left w:val="single" w:sz="4" w:space="0" w:color="1E7CF5" w:themeColor="accent1" w:themeTint="99"/>
        <w:bottom w:val="single" w:sz="4" w:space="0" w:color="1E7CF5" w:themeColor="accent1" w:themeTint="99"/>
        <w:right w:val="single" w:sz="4" w:space="0" w:color="1E7CF5" w:themeColor="accent1" w:themeTint="99"/>
        <w:insideH w:val="single" w:sz="4" w:space="0" w:color="1E7CF5" w:themeColor="accent1" w:themeTint="99"/>
        <w:insideV w:val="single" w:sz="4" w:space="0" w:color="1E7CF5" w:themeColor="accent1" w:themeTint="99"/>
      </w:tblBorders>
    </w:tblPr>
    <w:tblStylePr w:type="firstRow">
      <w:rPr>
        <w:b/>
        <w:bCs/>
        <w:color w:val="FFFFFF" w:themeColor="background1"/>
      </w:rPr>
      <w:tblPr/>
      <w:tcPr>
        <w:tcBorders>
          <w:top w:val="single" w:sz="4" w:space="0" w:color="053572" w:themeColor="accent1"/>
          <w:left w:val="single" w:sz="4" w:space="0" w:color="053572" w:themeColor="accent1"/>
          <w:bottom w:val="single" w:sz="4" w:space="0" w:color="053572" w:themeColor="accent1"/>
          <w:right w:val="single" w:sz="4" w:space="0" w:color="053572" w:themeColor="accent1"/>
          <w:insideH w:val="nil"/>
          <w:insideV w:val="nil"/>
        </w:tcBorders>
        <w:shd w:val="clear" w:color="auto" w:fill="053572" w:themeFill="accent1"/>
      </w:tcPr>
    </w:tblStylePr>
    <w:tblStylePr w:type="lastRow">
      <w:rPr>
        <w:b/>
        <w:bCs/>
      </w:rPr>
      <w:tblPr/>
      <w:tcPr>
        <w:tcBorders>
          <w:top w:val="double" w:sz="4" w:space="0" w:color="053572" w:themeColor="accent1"/>
        </w:tcBorders>
      </w:tcPr>
    </w:tblStylePr>
    <w:tblStylePr w:type="firstCol">
      <w:rPr>
        <w:b/>
        <w:bCs/>
      </w:rPr>
    </w:tblStylePr>
    <w:tblStylePr w:type="lastCol">
      <w:rPr>
        <w:b/>
        <w:bCs/>
      </w:rPr>
    </w:tblStylePr>
    <w:tblStylePr w:type="band1Vert">
      <w:tblPr/>
      <w:tcPr>
        <w:shd w:val="clear" w:color="auto" w:fill="B3D3FB" w:themeFill="accent1" w:themeFillTint="33"/>
      </w:tcPr>
    </w:tblStylePr>
    <w:tblStylePr w:type="band1Horz">
      <w:tblPr/>
      <w:tcPr>
        <w:shd w:val="clear" w:color="auto" w:fill="B3D3FB" w:themeFill="accent1" w:themeFillTint="33"/>
      </w:tcPr>
    </w:tblStylePr>
  </w:style>
  <w:style w:type="character" w:customStyle="1" w:styleId="CaptionChar1">
    <w:name w:val="Caption Char1"/>
    <w:aliases w:val="Caption Char Char,Table Caption Char,Char Char"/>
    <w:basedOn w:val="DefaultParagraphFont"/>
    <w:link w:val="Caption"/>
    <w:uiPriority w:val="99"/>
    <w:locked/>
    <w:rsid w:val="00905A1A"/>
    <w:rPr>
      <w:rFonts w:ascii="Franklin Gothic Book" w:eastAsia="Times New Roman" w:hAnsi="Franklin Gothic Book" w:cs="Times New Roman"/>
      <w:b/>
      <w:iCs/>
      <w:szCs w:val="18"/>
    </w:rPr>
  </w:style>
  <w:style w:type="numbering" w:customStyle="1" w:styleId="NumberList">
    <w:name w:val="Number List"/>
    <w:uiPriority w:val="99"/>
    <w:rsid w:val="003E0AD9"/>
    <w:pPr>
      <w:numPr>
        <w:numId w:val="2"/>
      </w:numPr>
    </w:pPr>
  </w:style>
  <w:style w:type="paragraph" w:customStyle="1" w:styleId="ODCBodyText">
    <w:name w:val="ODC Body Text"/>
    <w:link w:val="ODCBodyTextChar"/>
    <w:qFormat/>
    <w:rsid w:val="00CC2ABB"/>
    <w:pPr>
      <w:jc w:val="both"/>
    </w:pPr>
    <w:rPr>
      <w:szCs w:val="24"/>
    </w:rPr>
  </w:style>
  <w:style w:type="character" w:customStyle="1" w:styleId="ODCBodyTextChar">
    <w:name w:val="ODC Body Text Char"/>
    <w:basedOn w:val="BodyTextChar"/>
    <w:link w:val="ODCBodyText"/>
    <w:rsid w:val="00CC2ABB"/>
    <w:rPr>
      <w:rFonts w:ascii="Franklin Gothic Book" w:eastAsia="Times New Roman" w:hAnsi="Franklin Gothic Book" w:cs="Times New Roman"/>
      <w:szCs w:val="24"/>
    </w:rPr>
  </w:style>
  <w:style w:type="paragraph" w:customStyle="1" w:styleId="AppendixHeading">
    <w:name w:val="Appendix Heading"/>
    <w:next w:val="Normal"/>
    <w:link w:val="AppendixHeadingChar2"/>
    <w:qFormat/>
    <w:rsid w:val="006B20FF"/>
    <w:pPr>
      <w:numPr>
        <w:numId w:val="3"/>
      </w:numPr>
      <w:spacing w:after="100" w:afterAutospacing="1"/>
      <w:ind w:left="360"/>
    </w:pPr>
    <w:rPr>
      <w:b/>
      <w:color w:val="155E90" w:themeColor="accent5" w:themeShade="80"/>
      <w:sz w:val="36"/>
      <w:szCs w:val="24"/>
    </w:rPr>
  </w:style>
  <w:style w:type="paragraph" w:styleId="PlainText">
    <w:name w:val="Plain Text"/>
    <w:basedOn w:val="Normal"/>
    <w:link w:val="PlainTextChar"/>
    <w:uiPriority w:val="99"/>
    <w:semiHidden/>
    <w:unhideWhenUsed/>
    <w:rsid w:val="00850F41"/>
    <w:pPr>
      <w:spacing w:after="0"/>
      <w:jc w:val="left"/>
    </w:pPr>
    <w:rPr>
      <w:rFonts w:eastAsiaTheme="minorHAnsi" w:cs="Consolas"/>
      <w:szCs w:val="21"/>
    </w:rPr>
  </w:style>
  <w:style w:type="character" w:customStyle="1" w:styleId="PlainTextChar">
    <w:name w:val="Plain Text Char"/>
    <w:basedOn w:val="DefaultParagraphFont"/>
    <w:link w:val="PlainText"/>
    <w:uiPriority w:val="99"/>
    <w:semiHidden/>
    <w:rsid w:val="00850F41"/>
    <w:rPr>
      <w:rFonts w:ascii="Franklin Gothic Book" w:hAnsi="Franklin Gothic Book" w:cs="Consolas"/>
      <w:szCs w:val="21"/>
    </w:rPr>
  </w:style>
  <w:style w:type="character" w:customStyle="1" w:styleId="Heading8Char">
    <w:name w:val="Heading 8 Char"/>
    <w:basedOn w:val="DefaultParagraphFont"/>
    <w:link w:val="Heading8"/>
    <w:uiPriority w:val="99"/>
    <w:rsid w:val="00783E03"/>
    <w:rPr>
      <w:rFonts w:ascii="Franklin Gothic Book" w:eastAsia="Times New Roman" w:hAnsi="Franklin Gothic Book" w:cs="Times New Roman"/>
      <w:i/>
      <w:iCs/>
    </w:rPr>
  </w:style>
  <w:style w:type="paragraph" w:styleId="NoSpacing">
    <w:name w:val="No Spacing"/>
    <w:uiPriority w:val="99"/>
    <w:semiHidden/>
    <w:qFormat/>
    <w:rsid w:val="00783E03"/>
    <w:pPr>
      <w:spacing w:before="0" w:after="0"/>
      <w:jc w:val="both"/>
    </w:pPr>
    <w:rPr>
      <w:szCs w:val="24"/>
    </w:rPr>
  </w:style>
  <w:style w:type="character" w:customStyle="1" w:styleId="Heading6Char">
    <w:name w:val="Heading 6 Char"/>
    <w:basedOn w:val="DefaultParagraphFont"/>
    <w:link w:val="Heading6"/>
    <w:uiPriority w:val="2"/>
    <w:rsid w:val="00CC2ABB"/>
    <w:rPr>
      <w:rFonts w:ascii="Franklin Gothic Medium" w:eastAsiaTheme="majorEastAsia" w:hAnsi="Franklin Gothic Medium" w:cs="Arial"/>
      <w:bCs/>
      <w:iCs/>
      <w:color w:val="696969"/>
      <w:szCs w:val="21"/>
    </w:rPr>
  </w:style>
  <w:style w:type="paragraph" w:customStyle="1" w:styleId="HeadingAppendix">
    <w:name w:val="Heading_Appendix"/>
    <w:basedOn w:val="Heading1"/>
    <w:next w:val="ODCBodyText"/>
    <w:link w:val="HeadingAppendixChar"/>
    <w:uiPriority w:val="2"/>
    <w:qFormat/>
    <w:locked/>
    <w:rsid w:val="00CC2ABB"/>
    <w:pPr>
      <w:pageBreakBefore/>
      <w:numPr>
        <w:numId w:val="8"/>
      </w:numPr>
    </w:pPr>
  </w:style>
  <w:style w:type="character" w:customStyle="1" w:styleId="HeadingAppendixChar">
    <w:name w:val="Heading_Appendix Char"/>
    <w:basedOn w:val="Heading1Char"/>
    <w:link w:val="HeadingAppendix"/>
    <w:uiPriority w:val="2"/>
    <w:rsid w:val="00CC2ABB"/>
    <w:rPr>
      <w:rFonts w:ascii="Franklin Gothic Medium" w:hAnsi="Franklin Gothic Medium"/>
      <w:color w:val="053572"/>
      <w:sz w:val="36"/>
      <w:szCs w:val="20"/>
    </w:rPr>
  </w:style>
  <w:style w:type="paragraph" w:customStyle="1" w:styleId="TableNumbers">
    <w:name w:val="Table_Numbers"/>
    <w:basedOn w:val="Normal"/>
    <w:uiPriority w:val="3"/>
    <w:qFormat/>
    <w:rsid w:val="00CC2ABB"/>
    <w:pPr>
      <w:spacing w:after="0"/>
      <w:ind w:right="184"/>
      <w:jc w:val="right"/>
    </w:pPr>
    <w:rPr>
      <w:szCs w:val="22"/>
    </w:rPr>
  </w:style>
  <w:style w:type="paragraph" w:customStyle="1" w:styleId="NumberList1">
    <w:name w:val="Number_List1"/>
    <w:basedOn w:val="BodyText"/>
    <w:uiPriority w:val="1"/>
    <w:semiHidden/>
    <w:qFormat/>
    <w:locked/>
    <w:rsid w:val="00CC2ABB"/>
    <w:pPr>
      <w:numPr>
        <w:ilvl w:val="1"/>
        <w:numId w:val="6"/>
      </w:numPr>
    </w:pPr>
  </w:style>
  <w:style w:type="paragraph" w:customStyle="1" w:styleId="NumberList1-a">
    <w:name w:val="Number_List1-a"/>
    <w:basedOn w:val="NumberList1"/>
    <w:uiPriority w:val="1"/>
    <w:semiHidden/>
    <w:qFormat/>
    <w:locked/>
    <w:rsid w:val="00CC2ABB"/>
    <w:pPr>
      <w:numPr>
        <w:ilvl w:val="2"/>
        <w:numId w:val="7"/>
      </w:numPr>
    </w:pPr>
  </w:style>
  <w:style w:type="paragraph" w:customStyle="1" w:styleId="Graphic">
    <w:name w:val="Graphic"/>
    <w:basedOn w:val="Normal"/>
    <w:uiPriority w:val="2"/>
    <w:qFormat/>
    <w:locked/>
    <w:rsid w:val="00CC2ABB"/>
    <w:pPr>
      <w:suppressAutoHyphens/>
      <w:spacing w:after="240"/>
      <w:jc w:val="center"/>
    </w:pPr>
    <w:rPr>
      <w:b/>
      <w:bCs/>
      <w:noProof/>
      <w:szCs w:val="20"/>
    </w:rPr>
  </w:style>
  <w:style w:type="paragraph" w:customStyle="1" w:styleId="Formula">
    <w:name w:val="Formula"/>
    <w:basedOn w:val="BodyText"/>
    <w:uiPriority w:val="3"/>
    <w:qFormat/>
    <w:locked/>
    <w:rsid w:val="00CC2ABB"/>
    <w:pPr>
      <w:spacing w:after="240"/>
    </w:pPr>
    <w:rPr>
      <w:rFonts w:ascii="Cambria Math" w:hAnsi="Cambria Math"/>
      <w:i/>
    </w:rPr>
  </w:style>
  <w:style w:type="paragraph" w:customStyle="1" w:styleId="FigureCaption">
    <w:name w:val="Figure_Caption"/>
    <w:basedOn w:val="Normal"/>
    <w:next w:val="Normal"/>
    <w:uiPriority w:val="3"/>
    <w:semiHidden/>
    <w:qFormat/>
    <w:locked/>
    <w:rsid w:val="00CC2ABB"/>
    <w:pPr>
      <w:keepNext/>
      <w:keepLines/>
      <w:suppressAutoHyphens/>
      <w:spacing w:before="320" w:after="120"/>
      <w:jc w:val="center"/>
    </w:pPr>
    <w:rPr>
      <w:b/>
    </w:rPr>
  </w:style>
  <w:style w:type="paragraph" w:customStyle="1" w:styleId="ODCDocumentTitle">
    <w:name w:val="ODC Document Title"/>
    <w:basedOn w:val="Normal"/>
    <w:link w:val="ODCDocumentTitleChar"/>
    <w:qFormat/>
    <w:rsid w:val="00CC2ABB"/>
    <w:pPr>
      <w:spacing w:before="0" w:after="0" w:line="290" w:lineRule="atLeast"/>
    </w:pPr>
    <w:rPr>
      <w:color w:val="053572"/>
      <w:sz w:val="72"/>
      <w:szCs w:val="72"/>
    </w:rPr>
  </w:style>
  <w:style w:type="character" w:customStyle="1" w:styleId="ODCDocumentTitleChar">
    <w:name w:val="ODC Document Title Char"/>
    <w:basedOn w:val="DefaultParagraphFont"/>
    <w:link w:val="ODCDocumentTitle"/>
    <w:rsid w:val="00CC2ABB"/>
    <w:rPr>
      <w:color w:val="053572"/>
      <w:sz w:val="72"/>
      <w:szCs w:val="72"/>
    </w:rPr>
  </w:style>
  <w:style w:type="paragraph" w:customStyle="1" w:styleId="ODCDocumentSubtitle">
    <w:name w:val="ODC Document Subtitle"/>
    <w:basedOn w:val="BodyText"/>
    <w:link w:val="ODCDocumentSubtitleChar"/>
    <w:qFormat/>
    <w:rsid w:val="00CC2ABB"/>
    <w:pPr>
      <w:spacing w:before="0" w:after="0" w:line="290" w:lineRule="atLeast"/>
      <w:jc w:val="left"/>
    </w:pPr>
    <w:rPr>
      <w:color w:val="053572"/>
      <w:sz w:val="44"/>
      <w:szCs w:val="44"/>
    </w:rPr>
  </w:style>
  <w:style w:type="character" w:customStyle="1" w:styleId="ODCDocumentSubtitleChar">
    <w:name w:val="ODC Document Subtitle Char"/>
    <w:basedOn w:val="BodyTextChar"/>
    <w:link w:val="ODCDocumentSubtitle"/>
    <w:rsid w:val="00CC2ABB"/>
    <w:rPr>
      <w:rFonts w:ascii="Franklin Gothic Book" w:eastAsia="Times New Roman" w:hAnsi="Franklin Gothic Book" w:cs="Times New Roman"/>
      <w:color w:val="053572"/>
      <w:sz w:val="44"/>
      <w:szCs w:val="44"/>
    </w:rPr>
  </w:style>
  <w:style w:type="paragraph" w:customStyle="1" w:styleId="ODCtel">
    <w:name w:val="ODC tel"/>
    <w:aliases w:val="fax,toll"/>
    <w:basedOn w:val="Normal"/>
    <w:link w:val="ODCtelChar"/>
    <w:uiPriority w:val="1"/>
    <w:qFormat/>
    <w:rsid w:val="00CC2ABB"/>
    <w:pPr>
      <w:spacing w:before="0" w:after="0"/>
    </w:pPr>
    <w:rPr>
      <w:color w:val="1295D8"/>
      <w:sz w:val="16"/>
      <w:szCs w:val="16"/>
    </w:rPr>
  </w:style>
  <w:style w:type="character" w:customStyle="1" w:styleId="ODCtelChar">
    <w:name w:val="ODC tel Char"/>
    <w:aliases w:val="fax Char,toll Char"/>
    <w:basedOn w:val="DefaultParagraphFont"/>
    <w:link w:val="ODCtel"/>
    <w:uiPriority w:val="1"/>
    <w:rsid w:val="00CC2ABB"/>
    <w:rPr>
      <w:color w:val="1295D8"/>
      <w:sz w:val="16"/>
      <w:szCs w:val="16"/>
    </w:rPr>
  </w:style>
  <w:style w:type="paragraph" w:customStyle="1" w:styleId="EmployeeName">
    <w:name w:val="Employee Name"/>
    <w:basedOn w:val="BodyText"/>
    <w:link w:val="EmployeeNameChar"/>
    <w:uiPriority w:val="1"/>
    <w:qFormat/>
    <w:rsid w:val="00CC2ABB"/>
    <w:pPr>
      <w:spacing w:before="0" w:after="0" w:line="290" w:lineRule="atLeast"/>
      <w:jc w:val="left"/>
    </w:pPr>
    <w:rPr>
      <w:rFonts w:ascii="Franklin Gothic Medium" w:hAnsi="Franklin Gothic Medium"/>
      <w:color w:val="4D4D4F"/>
      <w:sz w:val="28"/>
      <w:szCs w:val="28"/>
    </w:rPr>
  </w:style>
  <w:style w:type="character" w:customStyle="1" w:styleId="EmployeeNameChar">
    <w:name w:val="Employee Name Char"/>
    <w:basedOn w:val="BodyTextChar"/>
    <w:link w:val="EmployeeName"/>
    <w:uiPriority w:val="1"/>
    <w:rsid w:val="00CC2ABB"/>
    <w:rPr>
      <w:rFonts w:ascii="Franklin Gothic Medium" w:eastAsia="Times New Roman" w:hAnsi="Franklin Gothic Medium" w:cs="Times New Roman"/>
      <w:color w:val="4D4D4F"/>
      <w:sz w:val="28"/>
      <w:szCs w:val="28"/>
    </w:rPr>
  </w:style>
  <w:style w:type="paragraph" w:customStyle="1" w:styleId="ODCPosition-Date">
    <w:name w:val="ODC Position-Date"/>
    <w:basedOn w:val="BodyText"/>
    <w:link w:val="ODCPosition-DateChar"/>
    <w:qFormat/>
    <w:rsid w:val="00CC2ABB"/>
    <w:pPr>
      <w:spacing w:before="0" w:after="0" w:line="290" w:lineRule="atLeast"/>
    </w:pPr>
    <w:rPr>
      <w:sz w:val="28"/>
      <w:szCs w:val="28"/>
    </w:rPr>
  </w:style>
  <w:style w:type="character" w:customStyle="1" w:styleId="ODCPosition-DateChar">
    <w:name w:val="ODC Position-Date Char"/>
    <w:basedOn w:val="BodyTextChar"/>
    <w:link w:val="ODCPosition-Date"/>
    <w:rsid w:val="00CC2ABB"/>
    <w:rPr>
      <w:rFonts w:ascii="Franklin Gothic Book" w:eastAsia="Times New Roman" w:hAnsi="Franklin Gothic Book" w:cs="Times New Roman"/>
      <w:sz w:val="28"/>
      <w:szCs w:val="28"/>
    </w:rPr>
  </w:style>
  <w:style w:type="paragraph" w:customStyle="1" w:styleId="TableofContentsStyle1">
    <w:name w:val="Table of Contents Style 1"/>
    <w:basedOn w:val="Heading1"/>
    <w:link w:val="TableofContentsStyle1Char"/>
    <w:uiPriority w:val="1"/>
    <w:qFormat/>
    <w:rsid w:val="008A236A"/>
    <w:pPr>
      <w:numPr>
        <w:numId w:val="0"/>
      </w:numPr>
    </w:pPr>
    <w:rPr>
      <w:b/>
    </w:rPr>
  </w:style>
  <w:style w:type="character" w:customStyle="1" w:styleId="TableofContentsStyle1Char">
    <w:name w:val="Table of Contents Style 1 Char"/>
    <w:basedOn w:val="Heading1Char"/>
    <w:link w:val="TableofContentsStyle1"/>
    <w:uiPriority w:val="1"/>
    <w:rsid w:val="008A236A"/>
    <w:rPr>
      <w:rFonts w:ascii="Franklin Gothic Medium" w:hAnsi="Franklin Gothic Medium"/>
      <w:b/>
      <w:color w:val="053572"/>
      <w:sz w:val="36"/>
      <w:szCs w:val="24"/>
    </w:rPr>
  </w:style>
  <w:style w:type="paragraph" w:customStyle="1" w:styleId="ODCTabletext">
    <w:name w:val="ODC Table text"/>
    <w:basedOn w:val="BodyText"/>
    <w:link w:val="ODCTabletextChar"/>
    <w:qFormat/>
    <w:rsid w:val="00CC2ABB"/>
    <w:pPr>
      <w:spacing w:before="0" w:after="0"/>
    </w:pPr>
    <w:rPr>
      <w:color w:val="4D4D4F"/>
      <w:sz w:val="20"/>
    </w:rPr>
  </w:style>
  <w:style w:type="character" w:customStyle="1" w:styleId="ODCTabletextChar">
    <w:name w:val="ODC Table text Char"/>
    <w:basedOn w:val="BodyTextChar"/>
    <w:link w:val="ODCTabletext"/>
    <w:rsid w:val="00CC2ABB"/>
    <w:rPr>
      <w:rFonts w:ascii="Franklin Gothic Book" w:eastAsia="Times New Roman" w:hAnsi="Franklin Gothic Book" w:cs="Times New Roman"/>
      <w:color w:val="4D4D4F"/>
      <w:sz w:val="20"/>
      <w:szCs w:val="24"/>
    </w:rPr>
  </w:style>
  <w:style w:type="paragraph" w:customStyle="1" w:styleId="AppendixHeading2">
    <w:name w:val="Appendix Heading 2"/>
    <w:basedOn w:val="Heading2"/>
    <w:next w:val="ODCBodyText"/>
    <w:link w:val="AppendixHeading2Char"/>
    <w:qFormat/>
    <w:rsid w:val="000014DC"/>
  </w:style>
  <w:style w:type="character" w:customStyle="1" w:styleId="AppendixHeading2Char">
    <w:name w:val="Appendix Heading 2 Char"/>
    <w:basedOn w:val="HeadingAppendixChar"/>
    <w:link w:val="AppendixHeading2"/>
    <w:rsid w:val="000014DC"/>
    <w:rPr>
      <w:rFonts w:ascii="Franklin Gothic Medium" w:hAnsi="Franklin Gothic Medium"/>
      <w:color w:val="1295D8"/>
      <w:sz w:val="32"/>
      <w:szCs w:val="20"/>
    </w:rPr>
  </w:style>
  <w:style w:type="paragraph" w:customStyle="1" w:styleId="AppendixHeading3">
    <w:name w:val="Appendix Heading 3"/>
    <w:basedOn w:val="Normal"/>
    <w:qFormat/>
    <w:rsid w:val="00CC2ABB"/>
    <w:pPr>
      <w:numPr>
        <w:ilvl w:val="2"/>
        <w:numId w:val="8"/>
      </w:numPr>
    </w:pPr>
    <w:rPr>
      <w:rFonts w:ascii="Franklin Gothic Medium" w:hAnsi="Franklin Gothic Medium"/>
      <w:color w:val="4D4D4F"/>
      <w:sz w:val="28"/>
      <w:szCs w:val="28"/>
    </w:rPr>
  </w:style>
  <w:style w:type="character" w:styleId="Emphasis">
    <w:name w:val="Emphasis"/>
    <w:basedOn w:val="DefaultParagraphFont"/>
    <w:uiPriority w:val="99"/>
    <w:qFormat/>
    <w:rsid w:val="00CC2ABB"/>
    <w:rPr>
      <w:i/>
      <w:iCs/>
    </w:rPr>
  </w:style>
  <w:style w:type="character" w:customStyle="1" w:styleId="TableCaptionChar1">
    <w:name w:val="Table Caption Char1"/>
    <w:aliases w:val="Char Char1"/>
    <w:basedOn w:val="DefaultParagraphFont"/>
    <w:uiPriority w:val="99"/>
    <w:rsid w:val="00ED3A78"/>
    <w:rPr>
      <w:b/>
      <w:bCs/>
      <w:color w:val="4D4D4F"/>
      <w:szCs w:val="20"/>
    </w:rPr>
  </w:style>
  <w:style w:type="character" w:styleId="FollowedHyperlink">
    <w:name w:val="FollowedHyperlink"/>
    <w:basedOn w:val="DefaultParagraphFont"/>
    <w:uiPriority w:val="99"/>
    <w:unhideWhenUsed/>
    <w:rsid w:val="0046575E"/>
    <w:rPr>
      <w:color w:val="FFB511" w:themeColor="followedHyperlink"/>
      <w:u w:val="single"/>
    </w:rPr>
  </w:style>
  <w:style w:type="paragraph" w:customStyle="1" w:styleId="Default">
    <w:name w:val="Default"/>
    <w:rsid w:val="00247A9F"/>
    <w:pPr>
      <w:autoSpaceDE w:val="0"/>
      <w:autoSpaceDN w:val="0"/>
      <w:adjustRightInd w:val="0"/>
      <w:spacing w:before="0" w:after="0"/>
    </w:pPr>
    <w:rPr>
      <w:rFonts w:ascii="Arial" w:hAnsi="Arial" w:cs="Arial"/>
      <w:color w:val="000000"/>
      <w:sz w:val="24"/>
      <w:szCs w:val="24"/>
    </w:rPr>
  </w:style>
  <w:style w:type="character" w:customStyle="1" w:styleId="apple-converted-space">
    <w:name w:val="apple-converted-space"/>
    <w:basedOn w:val="DefaultParagraphFont"/>
    <w:rsid w:val="00E83BB0"/>
  </w:style>
  <w:style w:type="character" w:customStyle="1" w:styleId="AppendixHeadingChar2">
    <w:name w:val="Appendix Heading Char2"/>
    <w:basedOn w:val="Heading1Char"/>
    <w:link w:val="AppendixHeading"/>
    <w:locked/>
    <w:rsid w:val="006B20FF"/>
    <w:rPr>
      <w:rFonts w:ascii="Franklin Gothic Medium" w:hAnsi="Franklin Gothic Medium"/>
      <w:b/>
      <w:color w:val="155E90" w:themeColor="accent5" w:themeShade="80"/>
      <w:sz w:val="36"/>
      <w:szCs w:val="24"/>
    </w:rPr>
  </w:style>
  <w:style w:type="paragraph" w:customStyle="1" w:styleId="AppendixHeading-EvaluationPlan">
    <w:name w:val="Appendix Heading-Evaluation Plan"/>
    <w:basedOn w:val="AppendixHeading"/>
    <w:rsid w:val="00D3014A"/>
    <w:pPr>
      <w:numPr>
        <w:numId w:val="0"/>
      </w:numPr>
      <w:pBdr>
        <w:bottom w:val="thickThinSmallGap" w:sz="24" w:space="1" w:color="003366"/>
      </w:pBdr>
      <w:suppressAutoHyphens/>
      <w:spacing w:before="0" w:after="360" w:afterAutospacing="0"/>
      <w:ind w:left="1800" w:hanging="360"/>
      <w:outlineLvl w:val="0"/>
    </w:pPr>
    <w:rPr>
      <w:rFonts w:ascii="Calibri" w:hAnsi="Calibri"/>
      <w:smallCaps/>
      <w:color w:val="06376F"/>
      <w:sz w:val="32"/>
    </w:rPr>
  </w:style>
  <w:style w:type="paragraph" w:customStyle="1" w:styleId="TableNumbers11">
    <w:name w:val="Table_Numbers11"/>
    <w:basedOn w:val="Normal"/>
    <w:uiPriority w:val="3"/>
    <w:qFormat/>
    <w:locked/>
    <w:rsid w:val="00D03E28"/>
    <w:pPr>
      <w:keepLines/>
      <w:suppressAutoHyphens/>
      <w:spacing w:before="0" w:after="0"/>
      <w:ind w:right="115"/>
      <w:jc w:val="right"/>
    </w:pPr>
    <w:rPr>
      <w:rFonts w:cs="Franklin Gothic Book"/>
      <w:szCs w:val="22"/>
    </w:rPr>
  </w:style>
  <w:style w:type="paragraph" w:customStyle="1" w:styleId="TableHeader">
    <w:name w:val="Table_Header"/>
    <w:basedOn w:val="Caption"/>
    <w:uiPriority w:val="3"/>
    <w:qFormat/>
    <w:rsid w:val="00D03E28"/>
    <w:pPr>
      <w:keepNext/>
      <w:spacing w:after="80" w:line="276" w:lineRule="auto"/>
    </w:pPr>
    <w:rPr>
      <w:rFonts w:ascii="Times New Roman" w:eastAsia="PMingLiU" w:hAnsi="Times New Roman"/>
      <w:bCs/>
      <w:iCs w:val="0"/>
      <w:sz w:val="24"/>
      <w:szCs w:val="24"/>
      <w:lang w:eastAsia="zh-TW"/>
    </w:rPr>
  </w:style>
  <w:style w:type="character" w:customStyle="1" w:styleId="Heading7Char">
    <w:name w:val="Heading 7 Char"/>
    <w:basedOn w:val="DefaultParagraphFont"/>
    <w:link w:val="Heading7"/>
    <w:uiPriority w:val="99"/>
    <w:semiHidden/>
    <w:rsid w:val="00131389"/>
  </w:style>
  <w:style w:type="paragraph" w:styleId="BlockText">
    <w:name w:val="Block Text"/>
    <w:basedOn w:val="BodyText"/>
    <w:uiPriority w:val="99"/>
    <w:rsid w:val="00131389"/>
    <w:pPr>
      <w:ind w:left="1440" w:right="1440"/>
    </w:pPr>
    <w:rPr>
      <w:i/>
    </w:rPr>
  </w:style>
  <w:style w:type="paragraph" w:styleId="TOC3">
    <w:name w:val="toc 3"/>
    <w:basedOn w:val="Normal"/>
    <w:next w:val="Normal"/>
    <w:autoRedefine/>
    <w:uiPriority w:val="39"/>
    <w:rsid w:val="00131389"/>
    <w:pPr>
      <w:tabs>
        <w:tab w:val="right" w:leader="dot" w:pos="9360"/>
      </w:tabs>
      <w:spacing w:before="100"/>
      <w:ind w:left="1584" w:hanging="648"/>
    </w:pPr>
  </w:style>
  <w:style w:type="paragraph" w:styleId="Index1">
    <w:name w:val="index 1"/>
    <w:basedOn w:val="Normal"/>
    <w:next w:val="Normal"/>
    <w:autoRedefine/>
    <w:semiHidden/>
    <w:rsid w:val="00131389"/>
    <w:pPr>
      <w:ind w:left="240" w:hanging="240"/>
    </w:pPr>
  </w:style>
  <w:style w:type="paragraph" w:customStyle="1" w:styleId="TitlePgPreparedforby">
    <w:name w:val="TitlePg_Prepared for&amp; by"/>
    <w:basedOn w:val="BodyText"/>
    <w:uiPriority w:val="84"/>
    <w:rsid w:val="00131389"/>
    <w:pPr>
      <w:spacing w:before="600"/>
    </w:pPr>
    <w:rPr>
      <w:bCs/>
      <w:i/>
      <w:iCs/>
      <w:szCs w:val="20"/>
    </w:rPr>
  </w:style>
  <w:style w:type="table" w:styleId="Table3Deffects1">
    <w:name w:val="Table 3D effects 1"/>
    <w:basedOn w:val="TableNormal"/>
    <w:rsid w:val="00131389"/>
    <w:pPr>
      <w:spacing w:after="160"/>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customStyle="1" w:styleId="FooterLine2">
    <w:name w:val="Footer_Line2"/>
    <w:basedOn w:val="Footer"/>
    <w:uiPriority w:val="97"/>
    <w:rsid w:val="00131389"/>
    <w:pPr>
      <w:tabs>
        <w:tab w:val="clear" w:pos="4680"/>
        <w:tab w:val="center" w:pos="4320"/>
      </w:tabs>
      <w:spacing w:before="0"/>
    </w:pPr>
    <w:rPr>
      <w:rFonts w:ascii="Verdana" w:hAnsi="Verdana"/>
      <w:i/>
      <w:noProof/>
      <w:sz w:val="20"/>
      <w:szCs w:val="20"/>
    </w:rPr>
  </w:style>
  <w:style w:type="paragraph" w:customStyle="1" w:styleId="TableFootnote">
    <w:name w:val="Table_Footnote"/>
    <w:basedOn w:val="BodyText"/>
    <w:uiPriority w:val="3"/>
    <w:rsid w:val="00131389"/>
    <w:pPr>
      <w:spacing w:before="40" w:after="60"/>
    </w:pPr>
    <w:rPr>
      <w:sz w:val="19"/>
      <w:szCs w:val="19"/>
    </w:rPr>
  </w:style>
  <w:style w:type="character" w:styleId="PageNumber">
    <w:name w:val="page number"/>
    <w:basedOn w:val="DefaultParagraphFont"/>
    <w:uiPriority w:val="1"/>
    <w:rsid w:val="00131389"/>
  </w:style>
  <w:style w:type="paragraph" w:customStyle="1" w:styleId="TitlePgCompanyName">
    <w:name w:val="TitlePg_CompanyName"/>
    <w:uiPriority w:val="84"/>
    <w:rsid w:val="00131389"/>
    <w:pPr>
      <w:jc w:val="center"/>
    </w:pPr>
    <w:rPr>
      <w:b/>
      <w:bCs/>
      <w:smallCaps/>
      <w:sz w:val="28"/>
      <w:szCs w:val="28"/>
    </w:rPr>
  </w:style>
  <w:style w:type="paragraph" w:customStyle="1" w:styleId="TitlePgReportTitle">
    <w:name w:val="TitlePg_Report Title"/>
    <w:uiPriority w:val="84"/>
    <w:rsid w:val="00131389"/>
    <w:pPr>
      <w:jc w:val="center"/>
    </w:pPr>
    <w:rPr>
      <w:rFonts w:ascii="Arial" w:hAnsi="Arial"/>
      <w:b/>
      <w:bCs/>
      <w:smallCaps/>
      <w:sz w:val="48"/>
      <w:szCs w:val="48"/>
    </w:rPr>
  </w:style>
  <w:style w:type="paragraph" w:customStyle="1" w:styleId="TitlePgReportType">
    <w:name w:val="TitlePg_Report Type"/>
    <w:basedOn w:val="Header"/>
    <w:uiPriority w:val="84"/>
    <w:rsid w:val="00131389"/>
    <w:pPr>
      <w:tabs>
        <w:tab w:val="clear" w:pos="4320"/>
        <w:tab w:val="clear" w:pos="8640"/>
        <w:tab w:val="right" w:pos="9360"/>
      </w:tabs>
      <w:jc w:val="center"/>
    </w:pPr>
    <w:rPr>
      <w:rFonts w:ascii="Verdana" w:hAnsi="Verdana"/>
      <w:b/>
      <w:noProof/>
      <w:sz w:val="32"/>
      <w:szCs w:val="20"/>
      <w:lang w:val="en-US" w:eastAsia="en-US"/>
    </w:rPr>
  </w:style>
  <w:style w:type="paragraph" w:customStyle="1" w:styleId="TitlePgAddress">
    <w:name w:val="TitlePg_Address"/>
    <w:basedOn w:val="BodyText"/>
    <w:uiPriority w:val="84"/>
    <w:rsid w:val="00131389"/>
    <w:pPr>
      <w:spacing w:before="0" w:after="0"/>
    </w:pPr>
  </w:style>
  <w:style w:type="paragraph" w:customStyle="1" w:styleId="TitlePgContactDate">
    <w:name w:val="TitlePg_Contact &amp; Date"/>
    <w:basedOn w:val="TitlePgAddress"/>
    <w:uiPriority w:val="84"/>
    <w:rsid w:val="00131389"/>
    <w:pPr>
      <w:spacing w:line="480" w:lineRule="auto"/>
    </w:pPr>
  </w:style>
  <w:style w:type="paragraph" w:customStyle="1" w:styleId="TitlePgLogo">
    <w:name w:val="TitlePg_Logo"/>
    <w:basedOn w:val="BodyText"/>
    <w:uiPriority w:val="84"/>
    <w:rsid w:val="00131389"/>
    <w:rPr>
      <w:noProof/>
    </w:rPr>
  </w:style>
  <w:style w:type="character" w:styleId="EndnoteReference">
    <w:name w:val="endnote reference"/>
    <w:basedOn w:val="DefaultParagraphFont"/>
    <w:uiPriority w:val="99"/>
    <w:rsid w:val="00131389"/>
    <w:rPr>
      <w:vertAlign w:val="superscript"/>
    </w:rPr>
  </w:style>
  <w:style w:type="paragraph" w:styleId="EndnoteText">
    <w:name w:val="endnote text"/>
    <w:basedOn w:val="Normal"/>
    <w:link w:val="EndnoteTextChar"/>
    <w:uiPriority w:val="99"/>
    <w:rsid w:val="00131389"/>
    <w:pPr>
      <w:spacing w:after="0"/>
    </w:pPr>
    <w:rPr>
      <w:sz w:val="18"/>
      <w:szCs w:val="20"/>
    </w:rPr>
  </w:style>
  <w:style w:type="character" w:customStyle="1" w:styleId="EndnoteTextChar">
    <w:name w:val="Endnote Text Char"/>
    <w:basedOn w:val="DefaultParagraphFont"/>
    <w:link w:val="EndnoteText"/>
    <w:uiPriority w:val="99"/>
    <w:rsid w:val="00131389"/>
    <w:rPr>
      <w:sz w:val="18"/>
      <w:szCs w:val="20"/>
    </w:rPr>
  </w:style>
  <w:style w:type="paragraph" w:styleId="Signature">
    <w:name w:val="Signature"/>
    <w:basedOn w:val="Normal"/>
    <w:link w:val="SignatureChar"/>
    <w:uiPriority w:val="1"/>
    <w:rsid w:val="00131389"/>
    <w:pPr>
      <w:spacing w:after="0"/>
      <w:ind w:left="4320"/>
    </w:pPr>
  </w:style>
  <w:style w:type="character" w:customStyle="1" w:styleId="SignatureChar">
    <w:name w:val="Signature Char"/>
    <w:basedOn w:val="DefaultParagraphFont"/>
    <w:link w:val="Signature"/>
    <w:uiPriority w:val="1"/>
    <w:rsid w:val="00131389"/>
    <w:rPr>
      <w:szCs w:val="24"/>
    </w:rPr>
  </w:style>
  <w:style w:type="character" w:styleId="Strong">
    <w:name w:val="Strong"/>
    <w:basedOn w:val="DefaultParagraphFont"/>
    <w:uiPriority w:val="1"/>
    <w:rsid w:val="00131389"/>
    <w:rPr>
      <w:b/>
      <w:bCs/>
    </w:rPr>
  </w:style>
  <w:style w:type="paragraph" w:styleId="DocumentMap">
    <w:name w:val="Document Map"/>
    <w:basedOn w:val="Normal"/>
    <w:link w:val="DocumentMapChar"/>
    <w:uiPriority w:val="99"/>
    <w:unhideWhenUsed/>
    <w:rsid w:val="00131389"/>
    <w:pPr>
      <w:spacing w:after="0"/>
    </w:pPr>
    <w:rPr>
      <w:rFonts w:ascii="Tahoma" w:hAnsi="Tahoma" w:cs="Tahoma"/>
      <w:sz w:val="16"/>
      <w:szCs w:val="16"/>
    </w:rPr>
  </w:style>
  <w:style w:type="character" w:customStyle="1" w:styleId="DocumentMapChar">
    <w:name w:val="Document Map Char"/>
    <w:basedOn w:val="DefaultParagraphFont"/>
    <w:link w:val="DocumentMap"/>
    <w:uiPriority w:val="99"/>
    <w:rsid w:val="00131389"/>
    <w:rPr>
      <w:rFonts w:ascii="Tahoma" w:hAnsi="Tahoma" w:cs="Tahoma"/>
      <w:sz w:val="16"/>
      <w:szCs w:val="16"/>
    </w:rPr>
  </w:style>
  <w:style w:type="paragraph" w:customStyle="1" w:styleId="zSRnote">
    <w:name w:val="zSR note"/>
    <w:basedOn w:val="Normal"/>
    <w:uiPriority w:val="99"/>
    <w:unhideWhenUsed/>
    <w:locked/>
    <w:rsid w:val="00131389"/>
    <w:pPr>
      <w:spacing w:after="0"/>
    </w:pPr>
    <w:rPr>
      <w:color w:val="FF0000"/>
    </w:rPr>
  </w:style>
  <w:style w:type="paragraph" w:customStyle="1" w:styleId="Figure">
    <w:name w:val="Figure"/>
    <w:basedOn w:val="Graphic"/>
    <w:uiPriority w:val="1"/>
    <w:locked/>
    <w:rsid w:val="00131389"/>
    <w:pPr>
      <w:spacing w:after="360"/>
    </w:pPr>
  </w:style>
  <w:style w:type="paragraph" w:customStyle="1" w:styleId="GraphFootnote">
    <w:name w:val="Graph Footnote"/>
    <w:basedOn w:val="Normal"/>
    <w:next w:val="Normal"/>
    <w:uiPriority w:val="99"/>
    <w:semiHidden/>
    <w:locked/>
    <w:rsid w:val="00131389"/>
    <w:pPr>
      <w:spacing w:after="0"/>
    </w:pPr>
    <w:rPr>
      <w:rFonts w:ascii="Times New Roman" w:hAnsi="Times New Roman"/>
      <w:i/>
      <w:sz w:val="18"/>
    </w:rPr>
  </w:style>
  <w:style w:type="paragraph" w:customStyle="1" w:styleId="Headernone">
    <w:name w:val="Header_none"/>
    <w:basedOn w:val="Header"/>
    <w:uiPriority w:val="1"/>
    <w:semiHidden/>
    <w:locked/>
    <w:rsid w:val="00131389"/>
    <w:pPr>
      <w:tabs>
        <w:tab w:val="clear" w:pos="4320"/>
        <w:tab w:val="clear" w:pos="8640"/>
        <w:tab w:val="right" w:pos="9360"/>
      </w:tabs>
    </w:pPr>
    <w:rPr>
      <w:rFonts w:ascii="Verdana" w:hAnsi="Verdana"/>
      <w:i/>
      <w:noProof/>
      <w:sz w:val="20"/>
      <w:szCs w:val="20"/>
      <w:lang w:val="en-US" w:eastAsia="en-US"/>
    </w:rPr>
  </w:style>
  <w:style w:type="paragraph" w:customStyle="1" w:styleId="NumberList1-a-Body">
    <w:name w:val="Number_List1-a-Body"/>
    <w:basedOn w:val="NumberList1-a"/>
    <w:uiPriority w:val="1"/>
    <w:semiHidden/>
    <w:locked/>
    <w:rsid w:val="00131389"/>
    <w:pPr>
      <w:numPr>
        <w:ilvl w:val="0"/>
        <w:numId w:val="0"/>
      </w:numPr>
      <w:ind w:left="1080"/>
    </w:pPr>
  </w:style>
  <w:style w:type="paragraph" w:customStyle="1" w:styleId="NumberList1-Body">
    <w:name w:val="Number_List1-Body"/>
    <w:basedOn w:val="NumberList1"/>
    <w:uiPriority w:val="1"/>
    <w:semiHidden/>
    <w:locked/>
    <w:rsid w:val="00131389"/>
    <w:pPr>
      <w:numPr>
        <w:ilvl w:val="0"/>
        <w:numId w:val="0"/>
      </w:numPr>
      <w:ind w:left="720"/>
    </w:pPr>
  </w:style>
  <w:style w:type="paragraph" w:styleId="TOC9">
    <w:name w:val="toc 9"/>
    <w:basedOn w:val="Normal"/>
    <w:next w:val="Normal"/>
    <w:autoRedefine/>
    <w:uiPriority w:val="99"/>
    <w:rsid w:val="00131389"/>
    <w:pPr>
      <w:spacing w:after="100"/>
      <w:ind w:left="1760"/>
    </w:pPr>
  </w:style>
  <w:style w:type="character" w:customStyle="1" w:styleId="EmployeePosition">
    <w:name w:val="Employee Position"/>
    <w:basedOn w:val="DefaultParagraphFont"/>
    <w:uiPriority w:val="1"/>
    <w:rsid w:val="00131389"/>
    <w:rPr>
      <w:rFonts w:ascii="Franklin Gothic Book" w:hAnsi="Franklin Gothic Book"/>
    </w:rPr>
  </w:style>
  <w:style w:type="paragraph" w:customStyle="1" w:styleId="FooterPagerNumber">
    <w:name w:val="Footer Pager Number"/>
    <w:basedOn w:val="Normal"/>
    <w:uiPriority w:val="1"/>
    <w:rsid w:val="00131389"/>
    <w:pPr>
      <w:spacing w:before="0" w:after="0" w:line="290" w:lineRule="atLeast"/>
      <w:jc w:val="right"/>
    </w:pPr>
    <w:rPr>
      <w:rFonts w:asciiTheme="minorHAnsi" w:eastAsiaTheme="minorEastAsia" w:hAnsiTheme="minorHAnsi" w:cstheme="minorBidi"/>
      <w:color w:val="053572" w:themeColor="text2"/>
      <w:sz w:val="16"/>
      <w:szCs w:val="16"/>
    </w:rPr>
  </w:style>
  <w:style w:type="paragraph" w:styleId="TOC4">
    <w:name w:val="toc 4"/>
    <w:basedOn w:val="Normal"/>
    <w:next w:val="Normal"/>
    <w:autoRedefine/>
    <w:uiPriority w:val="39"/>
    <w:unhideWhenUsed/>
    <w:rsid w:val="00131389"/>
    <w:pPr>
      <w:spacing w:before="0" w:after="0" w:line="290" w:lineRule="atLeast"/>
      <w:ind w:left="660"/>
      <w:jc w:val="left"/>
    </w:pPr>
    <w:rPr>
      <w:rFonts w:asciiTheme="minorHAnsi" w:eastAsiaTheme="minorEastAsia" w:hAnsiTheme="minorHAnsi" w:cstheme="minorBidi"/>
      <w:sz w:val="20"/>
      <w:szCs w:val="20"/>
    </w:rPr>
  </w:style>
  <w:style w:type="paragraph" w:styleId="TOC5">
    <w:name w:val="toc 5"/>
    <w:basedOn w:val="Normal"/>
    <w:next w:val="Normal"/>
    <w:autoRedefine/>
    <w:uiPriority w:val="39"/>
    <w:unhideWhenUsed/>
    <w:rsid w:val="00131389"/>
    <w:pPr>
      <w:spacing w:before="0" w:after="0" w:line="290" w:lineRule="atLeast"/>
      <w:ind w:left="880"/>
      <w:jc w:val="left"/>
    </w:pPr>
    <w:rPr>
      <w:rFonts w:asciiTheme="minorHAnsi" w:eastAsiaTheme="minorEastAsia" w:hAnsiTheme="minorHAnsi" w:cstheme="minorBidi"/>
      <w:sz w:val="20"/>
      <w:szCs w:val="20"/>
    </w:rPr>
  </w:style>
  <w:style w:type="paragraph" w:styleId="TOC6">
    <w:name w:val="toc 6"/>
    <w:basedOn w:val="Normal"/>
    <w:next w:val="Normal"/>
    <w:autoRedefine/>
    <w:uiPriority w:val="39"/>
    <w:unhideWhenUsed/>
    <w:rsid w:val="00131389"/>
    <w:pPr>
      <w:spacing w:before="0" w:after="0" w:line="290" w:lineRule="atLeast"/>
      <w:ind w:left="1100"/>
      <w:jc w:val="left"/>
    </w:pPr>
    <w:rPr>
      <w:rFonts w:asciiTheme="minorHAnsi" w:eastAsiaTheme="minorEastAsia" w:hAnsiTheme="minorHAnsi" w:cstheme="minorBidi"/>
      <w:sz w:val="20"/>
      <w:szCs w:val="20"/>
    </w:rPr>
  </w:style>
  <w:style w:type="character" w:customStyle="1" w:styleId="ContactPage">
    <w:name w:val="Contact Page"/>
    <w:basedOn w:val="DefaultParagraphFont"/>
    <w:uiPriority w:val="1"/>
    <w:rsid w:val="00131389"/>
    <w:rPr>
      <w:rFonts w:ascii="Franklin Gothic Medium" w:hAnsi="Franklin Gothic Medium"/>
      <w:color w:val="053572"/>
      <w:sz w:val="28"/>
    </w:rPr>
  </w:style>
  <w:style w:type="paragraph" w:customStyle="1" w:styleId="ContactPgEmployeeName">
    <w:name w:val="Contact Pg Employee Name"/>
    <w:basedOn w:val="EmployeeName"/>
    <w:uiPriority w:val="1"/>
    <w:rsid w:val="00131389"/>
  </w:style>
  <w:style w:type="table" w:styleId="Table3Deffects3">
    <w:name w:val="Table 3D effects 3"/>
    <w:basedOn w:val="TableNormal"/>
    <w:rsid w:val="00131389"/>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GridTable1Light-Accent11">
    <w:name w:val="Grid Table 1 Light - Accent 11"/>
    <w:basedOn w:val="TableNormal"/>
    <w:uiPriority w:val="46"/>
    <w:rsid w:val="00131389"/>
    <w:pPr>
      <w:spacing w:after="0"/>
    </w:pPr>
    <w:tblPr>
      <w:tblStyleRowBandSize w:val="1"/>
      <w:tblStyleColBandSize w:val="1"/>
      <w:tblBorders>
        <w:top w:val="single" w:sz="4" w:space="0" w:color="68A7F8" w:themeColor="accent1" w:themeTint="66"/>
        <w:left w:val="single" w:sz="4" w:space="0" w:color="68A7F8" w:themeColor="accent1" w:themeTint="66"/>
        <w:bottom w:val="single" w:sz="4" w:space="0" w:color="68A7F8" w:themeColor="accent1" w:themeTint="66"/>
        <w:right w:val="single" w:sz="4" w:space="0" w:color="68A7F8" w:themeColor="accent1" w:themeTint="66"/>
        <w:insideH w:val="single" w:sz="4" w:space="0" w:color="68A7F8" w:themeColor="accent1" w:themeTint="66"/>
        <w:insideV w:val="single" w:sz="4" w:space="0" w:color="68A7F8" w:themeColor="accent1" w:themeTint="66"/>
      </w:tblBorders>
    </w:tblPr>
    <w:tblStylePr w:type="firstRow">
      <w:rPr>
        <w:b/>
        <w:bCs/>
      </w:rPr>
      <w:tblPr/>
      <w:tcPr>
        <w:tcBorders>
          <w:bottom w:val="single" w:sz="12" w:space="0" w:color="1E7CF5" w:themeColor="accent1" w:themeTint="99"/>
        </w:tcBorders>
      </w:tcPr>
    </w:tblStylePr>
    <w:tblStylePr w:type="lastRow">
      <w:rPr>
        <w:b/>
        <w:bCs/>
      </w:rPr>
      <w:tblPr/>
      <w:tcPr>
        <w:tcBorders>
          <w:top w:val="double" w:sz="2" w:space="0" w:color="1E7CF5" w:themeColor="accent1" w:themeTint="99"/>
        </w:tcBorders>
      </w:tcPr>
    </w:tblStylePr>
    <w:tblStylePr w:type="firstCol">
      <w:rPr>
        <w:b/>
        <w:bCs/>
      </w:rPr>
    </w:tblStylePr>
    <w:tblStylePr w:type="lastCol">
      <w:rPr>
        <w:b/>
        <w:bCs/>
      </w:rPr>
    </w:tblStylePr>
  </w:style>
  <w:style w:type="paragraph" w:customStyle="1" w:styleId="CaptionFigure">
    <w:name w:val="Caption Figure"/>
    <w:basedOn w:val="Caption"/>
    <w:link w:val="CaptionFigureChar"/>
    <w:qFormat/>
    <w:rsid w:val="00131389"/>
    <w:pPr>
      <w:keepNext/>
      <w:numPr>
        <w:numId w:val="10"/>
      </w:numPr>
      <w:spacing w:after="80"/>
    </w:pPr>
    <w:rPr>
      <w:bCs/>
      <w:iCs w:val="0"/>
      <w:szCs w:val="20"/>
    </w:rPr>
  </w:style>
  <w:style w:type="paragraph" w:customStyle="1" w:styleId="CaptionTable">
    <w:name w:val="Caption Table"/>
    <w:basedOn w:val="Caption"/>
    <w:link w:val="CaptionTableChar"/>
    <w:qFormat/>
    <w:rsid w:val="00131389"/>
    <w:pPr>
      <w:keepNext/>
      <w:numPr>
        <w:numId w:val="11"/>
      </w:numPr>
      <w:spacing w:after="80"/>
    </w:pPr>
    <w:rPr>
      <w:bCs/>
      <w:iCs w:val="0"/>
      <w:szCs w:val="20"/>
    </w:rPr>
  </w:style>
  <w:style w:type="character" w:customStyle="1" w:styleId="CaptionFigureChar">
    <w:name w:val="Caption Figure Char"/>
    <w:link w:val="CaptionFigure"/>
    <w:rsid w:val="00131389"/>
    <w:rPr>
      <w:b/>
      <w:bCs/>
      <w:szCs w:val="20"/>
    </w:rPr>
  </w:style>
  <w:style w:type="character" w:customStyle="1" w:styleId="CaptionTableChar">
    <w:name w:val="Caption Table Char"/>
    <w:link w:val="CaptionTable"/>
    <w:rsid w:val="00131389"/>
    <w:rPr>
      <w:b/>
      <w:bCs/>
      <w:szCs w:val="20"/>
    </w:rPr>
  </w:style>
  <w:style w:type="paragraph" w:customStyle="1" w:styleId="TOCText">
    <w:name w:val="TOC Text"/>
    <w:basedOn w:val="BodyText"/>
    <w:uiPriority w:val="99"/>
    <w:qFormat/>
    <w:rsid w:val="00131389"/>
    <w:pPr>
      <w:spacing w:before="120" w:after="120"/>
      <w:jc w:val="left"/>
    </w:pPr>
    <w:rPr>
      <w:rFonts w:ascii="Palatino Linotype" w:hAnsi="Palatino Linotype"/>
      <w:b/>
      <w:bCs/>
      <w:caps/>
      <w:smallCaps/>
      <w:sz w:val="20"/>
      <w:szCs w:val="20"/>
    </w:rPr>
  </w:style>
  <w:style w:type="paragraph" w:customStyle="1" w:styleId="Bullet">
    <w:name w:val="Bullet"/>
    <w:basedOn w:val="Normal"/>
    <w:uiPriority w:val="99"/>
    <w:qFormat/>
    <w:rsid w:val="00131389"/>
    <w:pPr>
      <w:numPr>
        <w:numId w:val="13"/>
      </w:numPr>
      <w:spacing w:before="120" w:after="120"/>
      <w:ind w:left="547"/>
      <w:jc w:val="left"/>
    </w:pPr>
    <w:rPr>
      <w:rFonts w:ascii="Palatino Linotype" w:hAnsi="Palatino Linotype"/>
      <w:szCs w:val="20"/>
    </w:rPr>
  </w:style>
  <w:style w:type="paragraph" w:styleId="Index2">
    <w:name w:val="index 2"/>
    <w:basedOn w:val="Normal"/>
    <w:next w:val="Normal"/>
    <w:autoRedefine/>
    <w:uiPriority w:val="99"/>
    <w:semiHidden/>
    <w:rsid w:val="00131389"/>
    <w:pPr>
      <w:spacing w:before="0" w:after="120"/>
      <w:ind w:left="400" w:hanging="200"/>
      <w:jc w:val="left"/>
    </w:pPr>
    <w:rPr>
      <w:rFonts w:ascii="Palatino Linotype" w:hAnsi="Palatino Linotype"/>
      <w:sz w:val="20"/>
      <w:szCs w:val="20"/>
    </w:rPr>
  </w:style>
  <w:style w:type="paragraph" w:styleId="Index3">
    <w:name w:val="index 3"/>
    <w:basedOn w:val="Normal"/>
    <w:next w:val="Normal"/>
    <w:autoRedefine/>
    <w:uiPriority w:val="99"/>
    <w:semiHidden/>
    <w:rsid w:val="00131389"/>
    <w:pPr>
      <w:spacing w:before="0" w:after="120"/>
      <w:ind w:left="600" w:hanging="200"/>
      <w:jc w:val="left"/>
    </w:pPr>
    <w:rPr>
      <w:rFonts w:ascii="Palatino Linotype" w:hAnsi="Palatino Linotype"/>
      <w:sz w:val="20"/>
      <w:szCs w:val="20"/>
    </w:rPr>
  </w:style>
  <w:style w:type="paragraph" w:styleId="Index4">
    <w:name w:val="index 4"/>
    <w:basedOn w:val="Normal"/>
    <w:next w:val="Normal"/>
    <w:autoRedefine/>
    <w:uiPriority w:val="99"/>
    <w:semiHidden/>
    <w:rsid w:val="00131389"/>
    <w:pPr>
      <w:spacing w:before="0" w:after="120"/>
      <w:ind w:left="800" w:hanging="200"/>
      <w:jc w:val="left"/>
    </w:pPr>
    <w:rPr>
      <w:rFonts w:ascii="Palatino Linotype" w:hAnsi="Palatino Linotype"/>
      <w:sz w:val="20"/>
      <w:szCs w:val="20"/>
    </w:rPr>
  </w:style>
  <w:style w:type="paragraph" w:styleId="Index5">
    <w:name w:val="index 5"/>
    <w:basedOn w:val="Normal"/>
    <w:next w:val="Normal"/>
    <w:autoRedefine/>
    <w:uiPriority w:val="99"/>
    <w:semiHidden/>
    <w:rsid w:val="00131389"/>
    <w:pPr>
      <w:spacing w:before="0" w:after="120"/>
      <w:ind w:left="1000" w:hanging="200"/>
      <w:jc w:val="left"/>
    </w:pPr>
    <w:rPr>
      <w:rFonts w:ascii="Palatino Linotype" w:hAnsi="Palatino Linotype"/>
      <w:sz w:val="20"/>
      <w:szCs w:val="20"/>
    </w:rPr>
  </w:style>
  <w:style w:type="paragraph" w:styleId="Index6">
    <w:name w:val="index 6"/>
    <w:basedOn w:val="Normal"/>
    <w:next w:val="Normal"/>
    <w:autoRedefine/>
    <w:uiPriority w:val="99"/>
    <w:semiHidden/>
    <w:rsid w:val="00131389"/>
    <w:pPr>
      <w:spacing w:before="0" w:after="120"/>
      <w:ind w:left="1200" w:hanging="200"/>
      <w:jc w:val="left"/>
    </w:pPr>
    <w:rPr>
      <w:rFonts w:ascii="Palatino Linotype" w:hAnsi="Palatino Linotype"/>
      <w:sz w:val="20"/>
      <w:szCs w:val="20"/>
    </w:rPr>
  </w:style>
  <w:style w:type="paragraph" w:styleId="Index7">
    <w:name w:val="index 7"/>
    <w:basedOn w:val="Normal"/>
    <w:next w:val="Normal"/>
    <w:autoRedefine/>
    <w:uiPriority w:val="99"/>
    <w:semiHidden/>
    <w:rsid w:val="00131389"/>
    <w:pPr>
      <w:spacing w:before="0" w:after="120"/>
      <w:ind w:left="1400" w:hanging="200"/>
      <w:jc w:val="left"/>
    </w:pPr>
    <w:rPr>
      <w:rFonts w:ascii="Palatino Linotype" w:hAnsi="Palatino Linotype"/>
      <w:sz w:val="20"/>
      <w:szCs w:val="20"/>
    </w:rPr>
  </w:style>
  <w:style w:type="paragraph" w:styleId="Index8">
    <w:name w:val="index 8"/>
    <w:basedOn w:val="Normal"/>
    <w:next w:val="Normal"/>
    <w:autoRedefine/>
    <w:uiPriority w:val="99"/>
    <w:semiHidden/>
    <w:rsid w:val="00131389"/>
    <w:pPr>
      <w:spacing w:before="0" w:after="120"/>
      <w:ind w:left="1600" w:hanging="200"/>
      <w:jc w:val="left"/>
    </w:pPr>
    <w:rPr>
      <w:rFonts w:ascii="Palatino Linotype" w:hAnsi="Palatino Linotype"/>
      <w:sz w:val="20"/>
      <w:szCs w:val="20"/>
    </w:rPr>
  </w:style>
  <w:style w:type="paragraph" w:styleId="Index9">
    <w:name w:val="index 9"/>
    <w:basedOn w:val="Normal"/>
    <w:next w:val="Normal"/>
    <w:autoRedefine/>
    <w:uiPriority w:val="99"/>
    <w:semiHidden/>
    <w:rsid w:val="00131389"/>
    <w:pPr>
      <w:spacing w:before="0" w:after="120"/>
      <w:ind w:left="1800" w:hanging="200"/>
      <w:jc w:val="left"/>
    </w:pPr>
    <w:rPr>
      <w:rFonts w:ascii="Palatino Linotype" w:hAnsi="Palatino Linotype"/>
      <w:sz w:val="20"/>
      <w:szCs w:val="20"/>
    </w:rPr>
  </w:style>
  <w:style w:type="paragraph" w:styleId="IndexHeading">
    <w:name w:val="index heading"/>
    <w:basedOn w:val="Normal"/>
    <w:next w:val="Index1"/>
    <w:uiPriority w:val="99"/>
    <w:semiHidden/>
    <w:rsid w:val="00131389"/>
    <w:pPr>
      <w:spacing w:before="0" w:after="120"/>
      <w:jc w:val="left"/>
    </w:pPr>
    <w:rPr>
      <w:rFonts w:ascii="Arial" w:hAnsi="Arial" w:cs="Arial"/>
      <w:b/>
      <w:bCs/>
      <w:sz w:val="20"/>
      <w:szCs w:val="20"/>
    </w:rPr>
  </w:style>
  <w:style w:type="paragraph" w:styleId="ListNumber">
    <w:name w:val="List Number"/>
    <w:basedOn w:val="Normal"/>
    <w:uiPriority w:val="99"/>
    <w:qFormat/>
    <w:rsid w:val="00131389"/>
    <w:pPr>
      <w:numPr>
        <w:numId w:val="12"/>
      </w:numPr>
      <w:spacing w:before="120" w:after="120"/>
      <w:ind w:left="547"/>
      <w:jc w:val="left"/>
    </w:pPr>
    <w:rPr>
      <w:rFonts w:ascii="Palatino Linotype" w:hAnsi="Palatino Linotype"/>
      <w:szCs w:val="20"/>
    </w:rPr>
  </w:style>
  <w:style w:type="paragraph" w:styleId="ListNumber2">
    <w:name w:val="List Number 2"/>
    <w:basedOn w:val="Normal"/>
    <w:uiPriority w:val="99"/>
    <w:qFormat/>
    <w:rsid w:val="00131389"/>
    <w:pPr>
      <w:numPr>
        <w:numId w:val="14"/>
      </w:numPr>
      <w:spacing w:before="120" w:after="120"/>
      <w:ind w:left="1080"/>
      <w:jc w:val="left"/>
    </w:pPr>
    <w:rPr>
      <w:rFonts w:ascii="Palatino Linotype" w:hAnsi="Palatino Linotype"/>
      <w:szCs w:val="20"/>
    </w:rPr>
  </w:style>
  <w:style w:type="paragraph" w:styleId="MacroText">
    <w:name w:val="macro"/>
    <w:link w:val="MacroTextChar"/>
    <w:uiPriority w:val="99"/>
    <w:semiHidden/>
    <w:rsid w:val="00131389"/>
    <w:pPr>
      <w:tabs>
        <w:tab w:val="left" w:pos="480"/>
        <w:tab w:val="left" w:pos="960"/>
        <w:tab w:val="left" w:pos="1440"/>
        <w:tab w:val="left" w:pos="1920"/>
        <w:tab w:val="left" w:pos="2400"/>
        <w:tab w:val="left" w:pos="2880"/>
        <w:tab w:val="left" w:pos="3360"/>
        <w:tab w:val="left" w:pos="3840"/>
        <w:tab w:val="left" w:pos="4320"/>
      </w:tabs>
      <w:spacing w:before="0" w:after="120"/>
    </w:pPr>
    <w:rPr>
      <w:rFonts w:ascii="Courier New" w:hAnsi="Courier New" w:cs="Courier New"/>
      <w:sz w:val="20"/>
      <w:szCs w:val="20"/>
    </w:rPr>
  </w:style>
  <w:style w:type="character" w:customStyle="1" w:styleId="MacroTextChar">
    <w:name w:val="Macro Text Char"/>
    <w:basedOn w:val="DefaultParagraphFont"/>
    <w:link w:val="MacroText"/>
    <w:uiPriority w:val="99"/>
    <w:semiHidden/>
    <w:rsid w:val="00131389"/>
    <w:rPr>
      <w:rFonts w:ascii="Courier New" w:hAnsi="Courier New" w:cs="Courier New"/>
      <w:sz w:val="20"/>
      <w:szCs w:val="20"/>
    </w:rPr>
  </w:style>
  <w:style w:type="paragraph" w:styleId="TableofAuthorities">
    <w:name w:val="table of authorities"/>
    <w:basedOn w:val="Normal"/>
    <w:next w:val="Normal"/>
    <w:uiPriority w:val="99"/>
    <w:semiHidden/>
    <w:rsid w:val="00131389"/>
    <w:pPr>
      <w:spacing w:before="0" w:after="120"/>
      <w:ind w:left="200" w:hanging="200"/>
      <w:jc w:val="left"/>
    </w:pPr>
    <w:rPr>
      <w:rFonts w:ascii="Palatino Linotype" w:hAnsi="Palatino Linotype"/>
      <w:sz w:val="20"/>
      <w:szCs w:val="20"/>
    </w:rPr>
  </w:style>
  <w:style w:type="paragraph" w:styleId="TOAHeading">
    <w:name w:val="toa heading"/>
    <w:basedOn w:val="Normal"/>
    <w:next w:val="Normal"/>
    <w:uiPriority w:val="99"/>
    <w:semiHidden/>
    <w:rsid w:val="00131389"/>
    <w:pPr>
      <w:spacing w:before="120" w:after="120"/>
      <w:jc w:val="left"/>
    </w:pPr>
    <w:rPr>
      <w:rFonts w:ascii="Arial" w:hAnsi="Arial" w:cs="Arial"/>
      <w:b/>
      <w:bCs/>
      <w:sz w:val="24"/>
    </w:rPr>
  </w:style>
  <w:style w:type="paragraph" w:styleId="TOC7">
    <w:name w:val="toc 7"/>
    <w:basedOn w:val="Normal"/>
    <w:next w:val="Normal"/>
    <w:autoRedefine/>
    <w:uiPriority w:val="39"/>
    <w:rsid w:val="00131389"/>
    <w:pPr>
      <w:spacing w:before="0" w:after="120"/>
      <w:ind w:left="1200"/>
      <w:jc w:val="left"/>
    </w:pPr>
    <w:rPr>
      <w:rFonts w:ascii="Palatino Linotype" w:hAnsi="Palatino Linotype"/>
      <w:sz w:val="20"/>
      <w:szCs w:val="20"/>
    </w:rPr>
  </w:style>
  <w:style w:type="paragraph" w:styleId="TOC8">
    <w:name w:val="toc 8"/>
    <w:basedOn w:val="Normal"/>
    <w:next w:val="Normal"/>
    <w:autoRedefine/>
    <w:uiPriority w:val="39"/>
    <w:rsid w:val="00131389"/>
    <w:pPr>
      <w:spacing w:before="0" w:after="120"/>
      <w:ind w:left="1400"/>
      <w:jc w:val="left"/>
    </w:pPr>
    <w:rPr>
      <w:rFonts w:ascii="Palatino Linotype" w:hAnsi="Palatino Linotype"/>
      <w:sz w:val="20"/>
      <w:szCs w:val="20"/>
    </w:rPr>
  </w:style>
  <w:style w:type="paragraph" w:customStyle="1" w:styleId="TOCAppendix">
    <w:name w:val="TOC Appendix"/>
    <w:basedOn w:val="BodyText"/>
    <w:uiPriority w:val="99"/>
    <w:qFormat/>
    <w:rsid w:val="00131389"/>
    <w:pPr>
      <w:spacing w:before="120" w:after="120"/>
      <w:jc w:val="left"/>
    </w:pPr>
    <w:rPr>
      <w:rFonts w:ascii="Palatino Linotype" w:hAnsi="Palatino Linotype"/>
      <w:b/>
      <w:caps/>
      <w:smallCaps/>
      <w:sz w:val="20"/>
      <w:szCs w:val="20"/>
    </w:rPr>
  </w:style>
  <w:style w:type="paragraph" w:customStyle="1" w:styleId="Bullet4">
    <w:name w:val="Bullet 4"/>
    <w:basedOn w:val="Bullet3"/>
    <w:uiPriority w:val="99"/>
    <w:qFormat/>
    <w:rsid w:val="00131389"/>
    <w:pPr>
      <w:numPr>
        <w:ilvl w:val="0"/>
        <w:numId w:val="0"/>
      </w:numPr>
      <w:spacing w:before="60" w:after="60"/>
      <w:ind w:left="2160" w:hanging="360"/>
      <w:jc w:val="left"/>
    </w:pPr>
    <w:rPr>
      <w:rFonts w:ascii="Palatino Linotype" w:hAnsi="Palatino Linotype"/>
      <w:szCs w:val="20"/>
    </w:rPr>
  </w:style>
  <w:style w:type="paragraph" w:customStyle="1" w:styleId="NumberedList1">
    <w:name w:val="Numbered List 1"/>
    <w:basedOn w:val="Normal"/>
    <w:uiPriority w:val="99"/>
    <w:qFormat/>
    <w:rsid w:val="00131389"/>
    <w:pPr>
      <w:numPr>
        <w:numId w:val="15"/>
      </w:numPr>
      <w:spacing w:before="120" w:after="120"/>
      <w:jc w:val="left"/>
    </w:pPr>
    <w:rPr>
      <w:rFonts w:ascii="Palatino Linotype" w:eastAsiaTheme="minorHAnsi" w:hAnsi="Palatino Linotype" w:cstheme="minorBidi"/>
      <w:sz w:val="20"/>
      <w:szCs w:val="20"/>
    </w:rPr>
  </w:style>
  <w:style w:type="character" w:customStyle="1" w:styleId="FootnoteNumber">
    <w:name w:val="Footnote Number"/>
    <w:basedOn w:val="FootnoteReference"/>
    <w:uiPriority w:val="1"/>
    <w:rsid w:val="00CF06E4"/>
    <w:rPr>
      <w:rFonts w:ascii="Franklin Gothic Book" w:hAnsi="Franklin Gothic Book" w:cs="Times New Roman"/>
      <w:position w:val="6"/>
      <w:sz w:val="20"/>
      <w:szCs w:val="16"/>
      <w:vertAlign w:val="superscript"/>
    </w:rPr>
  </w:style>
  <w:style w:type="paragraph" w:customStyle="1" w:styleId="Appendix2">
    <w:name w:val="Appendix 2"/>
    <w:basedOn w:val="Heading1"/>
    <w:link w:val="Appendix2Char"/>
    <w:qFormat/>
    <w:rsid w:val="00BB2B44"/>
    <w:pPr>
      <w:numPr>
        <w:numId w:val="0"/>
      </w:numPr>
      <w:tabs>
        <w:tab w:val="clear" w:pos="1080"/>
      </w:tabs>
      <w:ind w:left="720" w:hanging="720"/>
    </w:pPr>
    <w:rPr>
      <w:color w:val="1295D8"/>
      <w:sz w:val="32"/>
      <w:szCs w:val="32"/>
    </w:rPr>
  </w:style>
  <w:style w:type="paragraph" w:customStyle="1" w:styleId="Appendix3">
    <w:name w:val="Appendix 3"/>
    <w:basedOn w:val="Heading2"/>
    <w:link w:val="Appendix3Char"/>
    <w:qFormat/>
    <w:rsid w:val="00BB2B44"/>
    <w:pPr>
      <w:numPr>
        <w:ilvl w:val="0"/>
        <w:numId w:val="0"/>
      </w:numPr>
      <w:ind w:left="864" w:hanging="864"/>
    </w:pPr>
    <w:rPr>
      <w:color w:val="4D4D4F"/>
      <w:sz w:val="28"/>
      <w:szCs w:val="28"/>
    </w:rPr>
  </w:style>
  <w:style w:type="character" w:customStyle="1" w:styleId="Appendix2Char">
    <w:name w:val="Appendix 2 Char"/>
    <w:basedOn w:val="Heading1Char"/>
    <w:link w:val="Appendix2"/>
    <w:rsid w:val="00BB2B44"/>
    <w:rPr>
      <w:rFonts w:ascii="Franklin Gothic Medium" w:hAnsi="Franklin Gothic Medium"/>
      <w:color w:val="1295D8"/>
      <w:sz w:val="32"/>
      <w:szCs w:val="32"/>
    </w:rPr>
  </w:style>
  <w:style w:type="character" w:customStyle="1" w:styleId="Appendix3Char">
    <w:name w:val="Appendix 3 Char"/>
    <w:basedOn w:val="Heading2Char"/>
    <w:link w:val="Appendix3"/>
    <w:rsid w:val="00BB2B44"/>
    <w:rPr>
      <w:rFonts w:ascii="Franklin Gothic Medium" w:hAnsi="Franklin Gothic Medium"/>
      <w:color w:val="4D4D4F"/>
      <w:sz w:val="28"/>
      <w:szCs w:val="28"/>
    </w:rPr>
  </w:style>
  <w:style w:type="character" w:customStyle="1" w:styleId="FootnoteTextChar1">
    <w:name w:val="Footnote Text Char1"/>
    <w:aliases w:val="Footnote_Text Char1,Footnote Text Char Char Char2,Footnote Text Char1 Char Char1,Footnote Text Char Char Char Char1,Footnote Text Char1 Char Char Char Char1,Footnote Text Char Char1 Char Char Char Char1,Footnote Text1 Char Char1"/>
    <w:basedOn w:val="DefaultParagraphFont"/>
    <w:semiHidden/>
    <w:rsid w:val="00680B38"/>
    <w:rPr>
      <w:sz w:val="20"/>
      <w:szCs w:val="20"/>
    </w:rPr>
  </w:style>
  <w:style w:type="character" w:customStyle="1" w:styleId="FooterChar1">
    <w:name w:val="Footer Char1"/>
    <w:basedOn w:val="DefaultParagraphFont"/>
    <w:uiPriority w:val="99"/>
    <w:semiHidden/>
    <w:rsid w:val="00680B38"/>
    <w:rPr>
      <w:szCs w:val="24"/>
    </w:rPr>
  </w:style>
  <w:style w:type="table" w:customStyle="1" w:styleId="GridTable1Light-Accent112">
    <w:name w:val="Grid Table 1 Light - Accent 112"/>
    <w:basedOn w:val="TableNormal"/>
    <w:uiPriority w:val="46"/>
    <w:rsid w:val="00680B38"/>
    <w:pPr>
      <w:spacing w:after="0"/>
    </w:pPr>
    <w:tblPr>
      <w:tblStyleRowBandSize w:val="1"/>
      <w:tblStyleColBandSize w:val="1"/>
      <w:tblBorders>
        <w:top w:val="single" w:sz="4" w:space="0" w:color="68A7F8" w:themeColor="accent1" w:themeTint="66"/>
        <w:left w:val="single" w:sz="4" w:space="0" w:color="68A7F8" w:themeColor="accent1" w:themeTint="66"/>
        <w:bottom w:val="single" w:sz="4" w:space="0" w:color="68A7F8" w:themeColor="accent1" w:themeTint="66"/>
        <w:right w:val="single" w:sz="4" w:space="0" w:color="68A7F8" w:themeColor="accent1" w:themeTint="66"/>
        <w:insideH w:val="single" w:sz="4" w:space="0" w:color="68A7F8" w:themeColor="accent1" w:themeTint="66"/>
        <w:insideV w:val="single" w:sz="4" w:space="0" w:color="68A7F8" w:themeColor="accent1" w:themeTint="66"/>
      </w:tblBorders>
    </w:tblPr>
    <w:tblStylePr w:type="firstRow">
      <w:rPr>
        <w:b/>
        <w:bCs/>
      </w:rPr>
      <w:tblPr/>
      <w:tcPr>
        <w:tcBorders>
          <w:bottom w:val="single" w:sz="12" w:space="0" w:color="1E7CF5" w:themeColor="accent1" w:themeTint="99"/>
        </w:tcBorders>
      </w:tcPr>
    </w:tblStylePr>
    <w:tblStylePr w:type="lastRow">
      <w:rPr>
        <w:b/>
        <w:bCs/>
      </w:rPr>
      <w:tblPr/>
      <w:tcPr>
        <w:tcBorders>
          <w:top w:val="double" w:sz="2" w:space="0" w:color="1E7CF5" w:themeColor="accent1" w:themeTint="99"/>
        </w:tcBorders>
      </w:tcPr>
    </w:tblStylePr>
    <w:tblStylePr w:type="firstCol">
      <w:rPr>
        <w:b/>
        <w:bCs/>
      </w:rPr>
    </w:tblStylePr>
    <w:tblStylePr w:type="lastCol">
      <w:rPr>
        <w:b/>
        <w:bCs/>
      </w:rPr>
    </w:tblStylePr>
  </w:style>
  <w:style w:type="paragraph" w:customStyle="1" w:styleId="NoNumberHeading">
    <w:name w:val="No Number Heading"/>
    <w:basedOn w:val="AppendixHeading"/>
    <w:link w:val="NoNumberHeadingChar"/>
    <w:qFormat/>
    <w:rsid w:val="00CF1FE4"/>
    <w:pPr>
      <w:numPr>
        <w:numId w:val="0"/>
      </w:numPr>
    </w:pPr>
    <w:rPr>
      <w:color w:val="053572"/>
    </w:rPr>
  </w:style>
  <w:style w:type="character" w:customStyle="1" w:styleId="NoNumberHeadingChar">
    <w:name w:val="No Number Heading Char"/>
    <w:basedOn w:val="AppendixHeadingChar2"/>
    <w:link w:val="NoNumberHeading"/>
    <w:rsid w:val="00CF1FE4"/>
    <w:rPr>
      <w:rFonts w:ascii="Franklin Gothic Medium" w:hAnsi="Franklin Gothic Medium"/>
      <w:b/>
      <w:color w:val="053572"/>
      <w:sz w:val="36"/>
      <w:szCs w:val="24"/>
    </w:rPr>
  </w:style>
  <w:style w:type="table" w:customStyle="1" w:styleId="GridTable1Light-Accent111">
    <w:name w:val="Grid Table 1 Light - Accent 111"/>
    <w:basedOn w:val="TableNormal"/>
    <w:uiPriority w:val="46"/>
    <w:rsid w:val="00FE09D3"/>
    <w:pPr>
      <w:spacing w:after="0"/>
    </w:pPr>
    <w:tblPr>
      <w:tblStyleRowBandSize w:val="1"/>
      <w:tblStyleColBandSize w:val="1"/>
      <w:tblBorders>
        <w:top w:val="single" w:sz="4" w:space="0" w:color="68A7F8" w:themeColor="accent1" w:themeTint="66"/>
        <w:left w:val="single" w:sz="4" w:space="0" w:color="68A7F8" w:themeColor="accent1" w:themeTint="66"/>
        <w:bottom w:val="single" w:sz="4" w:space="0" w:color="68A7F8" w:themeColor="accent1" w:themeTint="66"/>
        <w:right w:val="single" w:sz="4" w:space="0" w:color="68A7F8" w:themeColor="accent1" w:themeTint="66"/>
        <w:insideH w:val="single" w:sz="4" w:space="0" w:color="68A7F8" w:themeColor="accent1" w:themeTint="66"/>
        <w:insideV w:val="single" w:sz="4" w:space="0" w:color="68A7F8" w:themeColor="accent1" w:themeTint="66"/>
      </w:tblBorders>
    </w:tblPr>
    <w:tblStylePr w:type="firstRow">
      <w:rPr>
        <w:b/>
        <w:bCs/>
      </w:rPr>
      <w:tblPr/>
      <w:tcPr>
        <w:tcBorders>
          <w:bottom w:val="single" w:sz="12" w:space="0" w:color="1E7CF5" w:themeColor="accent1" w:themeTint="99"/>
        </w:tcBorders>
      </w:tcPr>
    </w:tblStylePr>
    <w:tblStylePr w:type="lastRow">
      <w:rPr>
        <w:b/>
        <w:bCs/>
      </w:rPr>
      <w:tblPr/>
      <w:tcPr>
        <w:tcBorders>
          <w:top w:val="double" w:sz="2" w:space="0" w:color="1E7CF5" w:themeColor="accent1" w:themeTint="99"/>
        </w:tcBorders>
      </w:tcPr>
    </w:tblStylePr>
    <w:tblStylePr w:type="firstCol">
      <w:rPr>
        <w:b/>
        <w:bCs/>
      </w:rPr>
    </w:tblStylePr>
    <w:tblStylePr w:type="lastCol">
      <w:rPr>
        <w:b/>
        <w:bCs/>
      </w:rPr>
    </w:tblStylePr>
  </w:style>
  <w:style w:type="paragraph" w:styleId="Quote">
    <w:name w:val="Quote"/>
    <w:basedOn w:val="Normal"/>
    <w:next w:val="Normal"/>
    <w:link w:val="QuoteChar"/>
    <w:uiPriority w:val="29"/>
    <w:qFormat/>
    <w:rsid w:val="004E183A"/>
    <w:pPr>
      <w:spacing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4E183A"/>
    <w:rPr>
      <w:i/>
      <w:iCs/>
      <w:color w:val="404040" w:themeColor="text1" w:themeTint="BF"/>
      <w:szCs w:val="24"/>
    </w:rPr>
  </w:style>
  <w:style w:type="table" w:styleId="GridTable1Light-Accent1">
    <w:name w:val="Grid Table 1 Light Accent 1"/>
    <w:basedOn w:val="TableNormal"/>
    <w:uiPriority w:val="46"/>
    <w:rsid w:val="007448DA"/>
    <w:pPr>
      <w:spacing w:after="0"/>
    </w:pPr>
    <w:tblPr>
      <w:tblStyleRowBandSize w:val="1"/>
      <w:tblStyleColBandSize w:val="1"/>
      <w:tblBorders>
        <w:top w:val="single" w:sz="4" w:space="0" w:color="68A7F8" w:themeColor="accent1" w:themeTint="66"/>
        <w:left w:val="single" w:sz="4" w:space="0" w:color="68A7F8" w:themeColor="accent1" w:themeTint="66"/>
        <w:bottom w:val="single" w:sz="4" w:space="0" w:color="68A7F8" w:themeColor="accent1" w:themeTint="66"/>
        <w:right w:val="single" w:sz="4" w:space="0" w:color="68A7F8" w:themeColor="accent1" w:themeTint="66"/>
        <w:insideH w:val="single" w:sz="4" w:space="0" w:color="68A7F8" w:themeColor="accent1" w:themeTint="66"/>
        <w:insideV w:val="single" w:sz="4" w:space="0" w:color="68A7F8" w:themeColor="accent1" w:themeTint="66"/>
      </w:tblBorders>
    </w:tblPr>
    <w:tblStylePr w:type="firstRow">
      <w:rPr>
        <w:b/>
        <w:bCs/>
      </w:rPr>
      <w:tblPr/>
      <w:tcPr>
        <w:tcBorders>
          <w:bottom w:val="single" w:sz="12" w:space="0" w:color="1E7CF5" w:themeColor="accent1" w:themeTint="99"/>
        </w:tcBorders>
      </w:tcPr>
    </w:tblStylePr>
    <w:tblStylePr w:type="lastRow">
      <w:rPr>
        <w:b/>
        <w:bCs/>
      </w:rPr>
      <w:tblPr/>
      <w:tcPr>
        <w:tcBorders>
          <w:top w:val="double" w:sz="2" w:space="0" w:color="1E7CF5" w:themeColor="accent1" w:themeTint="99"/>
        </w:tcBorders>
      </w:tcPr>
    </w:tblStylePr>
    <w:tblStylePr w:type="firstCol">
      <w:rPr>
        <w:b/>
        <w:bCs/>
      </w:rPr>
    </w:tblStylePr>
    <w:tblStylePr w:type="lastCol">
      <w:rPr>
        <w:b/>
        <w:bCs/>
      </w:rPr>
    </w:tblStylePr>
  </w:style>
  <w:style w:type="character" w:customStyle="1" w:styleId="A14">
    <w:name w:val="A14"/>
    <w:uiPriority w:val="99"/>
    <w:rsid w:val="007448DA"/>
    <w:rPr>
      <w:rFonts w:cs="Adobe Garamond Pro Bold"/>
      <w:b/>
      <w:bCs/>
      <w:color w:val="211D1E"/>
      <w:sz w:val="32"/>
      <w:szCs w:val="32"/>
    </w:rPr>
  </w:style>
  <w:style w:type="paragraph" w:customStyle="1" w:styleId="Pa2">
    <w:name w:val="Pa2"/>
    <w:basedOn w:val="Default"/>
    <w:next w:val="Default"/>
    <w:uiPriority w:val="99"/>
    <w:rsid w:val="007448DA"/>
    <w:pPr>
      <w:spacing w:line="201" w:lineRule="atLeast"/>
    </w:pPr>
    <w:rPr>
      <w:rFonts w:ascii="Adobe Garamond Pro" w:hAnsi="Adobe Garamond Pro" w:cs="Times New Roman"/>
      <w:color w:val="auto"/>
    </w:rPr>
  </w:style>
  <w:style w:type="character" w:customStyle="1" w:styleId="A2">
    <w:name w:val="A2"/>
    <w:uiPriority w:val="99"/>
    <w:rsid w:val="007448DA"/>
    <w:rPr>
      <w:rFonts w:cs="Adobe Garamond Pro"/>
      <w:color w:val="211D1E"/>
      <w:sz w:val="20"/>
      <w:szCs w:val="20"/>
    </w:rPr>
  </w:style>
  <w:style w:type="character" w:customStyle="1" w:styleId="A15">
    <w:name w:val="A15"/>
    <w:uiPriority w:val="99"/>
    <w:rsid w:val="007448DA"/>
    <w:rPr>
      <w:rFonts w:cs="Adobe Garamond Pro"/>
      <w:color w:val="211D1E"/>
      <w:sz w:val="20"/>
      <w:szCs w:val="20"/>
    </w:rPr>
  </w:style>
  <w:style w:type="paragraph" w:customStyle="1" w:styleId="bodymain">
    <w:name w:val="body  main"/>
    <w:link w:val="bodymainChar"/>
    <w:rsid w:val="00042FE4"/>
    <w:pPr>
      <w:spacing w:before="180" w:after="0"/>
    </w:pPr>
    <w:rPr>
      <w:rFonts w:asciiTheme="minorHAnsi" w:eastAsiaTheme="minorHAnsi" w:hAnsiTheme="minorHAnsi" w:cstheme="minorBidi"/>
      <w:szCs w:val="24"/>
    </w:rPr>
  </w:style>
  <w:style w:type="character" w:customStyle="1" w:styleId="bodymainChar">
    <w:name w:val="body  main Char"/>
    <w:basedOn w:val="DefaultParagraphFont"/>
    <w:link w:val="bodymain"/>
    <w:rsid w:val="00042FE4"/>
    <w:rPr>
      <w:rFonts w:asciiTheme="minorHAnsi" w:eastAsiaTheme="minorHAnsi" w:hAnsiTheme="minorHAnsi" w:cstheme="minorBidi"/>
      <w:szCs w:val="24"/>
    </w:rPr>
  </w:style>
  <w:style w:type="paragraph" w:customStyle="1" w:styleId="bulletL1">
    <w:name w:val="bullet L1"/>
    <w:basedOn w:val="bodymain"/>
    <w:link w:val="bulletL1Char"/>
    <w:rsid w:val="00042FE4"/>
    <w:pPr>
      <w:numPr>
        <w:numId w:val="24"/>
      </w:numPr>
    </w:pPr>
    <w:rPr>
      <w:szCs w:val="22"/>
    </w:rPr>
  </w:style>
  <w:style w:type="character" w:customStyle="1" w:styleId="bulletL1Char">
    <w:name w:val="bullet L1 Char"/>
    <w:basedOn w:val="DefaultParagraphFont"/>
    <w:link w:val="bulletL1"/>
    <w:rsid w:val="00042FE4"/>
    <w:rPr>
      <w:rFonts w:asciiTheme="minorHAnsi" w:eastAsiaTheme="minorHAnsi" w:hAnsiTheme="minorHAnsi" w:cstheme="minorBidi"/>
    </w:rPr>
  </w:style>
  <w:style w:type="paragraph" w:customStyle="1" w:styleId="bulletL1sub">
    <w:name w:val="bullet L1 sub"/>
    <w:basedOn w:val="bulletL1"/>
    <w:link w:val="bulletL1subChar"/>
    <w:rsid w:val="00042FE4"/>
    <w:pPr>
      <w:numPr>
        <w:ilvl w:val="1"/>
      </w:numPr>
      <w:spacing w:before="60"/>
      <w:ind w:left="720" w:hanging="360"/>
    </w:pPr>
  </w:style>
  <w:style w:type="paragraph" w:customStyle="1" w:styleId="bulletL2">
    <w:name w:val="bullet L2"/>
    <w:basedOn w:val="bulletL1"/>
    <w:rsid w:val="00042FE4"/>
    <w:pPr>
      <w:numPr>
        <w:ilvl w:val="2"/>
      </w:numPr>
      <w:tabs>
        <w:tab w:val="clear" w:pos="576"/>
      </w:tabs>
      <w:spacing w:before="120"/>
      <w:ind w:left="1080" w:hanging="360"/>
    </w:pPr>
  </w:style>
  <w:style w:type="paragraph" w:customStyle="1" w:styleId="bulletL2sub">
    <w:name w:val="bullet L2 sub"/>
    <w:basedOn w:val="bulletL2"/>
    <w:rsid w:val="00042FE4"/>
    <w:pPr>
      <w:numPr>
        <w:ilvl w:val="3"/>
      </w:numPr>
      <w:ind w:left="1440" w:hanging="360"/>
    </w:pPr>
  </w:style>
  <w:style w:type="paragraph" w:customStyle="1" w:styleId="bulletL3">
    <w:name w:val="bullet L3"/>
    <w:basedOn w:val="bulletL2"/>
    <w:rsid w:val="00042FE4"/>
    <w:pPr>
      <w:numPr>
        <w:ilvl w:val="4"/>
      </w:numPr>
      <w:tabs>
        <w:tab w:val="clear" w:pos="864"/>
      </w:tabs>
      <w:ind w:left="1800" w:hanging="360"/>
    </w:pPr>
  </w:style>
  <w:style w:type="paragraph" w:customStyle="1" w:styleId="bulletL3sub">
    <w:name w:val="bullet L3 sub"/>
    <w:basedOn w:val="bulletL3"/>
    <w:rsid w:val="00042FE4"/>
    <w:pPr>
      <w:numPr>
        <w:ilvl w:val="5"/>
      </w:numPr>
      <w:ind w:left="2160" w:hanging="360"/>
    </w:pPr>
  </w:style>
  <w:style w:type="paragraph" w:customStyle="1" w:styleId="bulletL4">
    <w:name w:val="bullet L4"/>
    <w:basedOn w:val="bulletL3"/>
    <w:rsid w:val="00042FE4"/>
    <w:pPr>
      <w:numPr>
        <w:ilvl w:val="6"/>
      </w:numPr>
      <w:tabs>
        <w:tab w:val="clear" w:pos="1152"/>
      </w:tabs>
      <w:ind w:left="2520" w:hanging="360"/>
    </w:pPr>
  </w:style>
  <w:style w:type="paragraph" w:customStyle="1" w:styleId="bulletL4sub">
    <w:name w:val="bullet L4 sub"/>
    <w:basedOn w:val="bulletL4"/>
    <w:rsid w:val="00042FE4"/>
    <w:pPr>
      <w:numPr>
        <w:ilvl w:val="7"/>
      </w:numPr>
      <w:ind w:left="2880" w:hanging="360"/>
    </w:pPr>
  </w:style>
  <w:style w:type="paragraph" w:customStyle="1" w:styleId="bulletL5">
    <w:name w:val="bullet L5"/>
    <w:basedOn w:val="bulletL4"/>
    <w:rsid w:val="00042FE4"/>
    <w:pPr>
      <w:numPr>
        <w:ilvl w:val="8"/>
      </w:numPr>
      <w:tabs>
        <w:tab w:val="clear" w:pos="1440"/>
      </w:tabs>
      <w:ind w:left="3240" w:hanging="360"/>
    </w:pPr>
  </w:style>
  <w:style w:type="paragraph" w:customStyle="1" w:styleId="NumALTEND">
    <w:name w:val="Num_ALT_END"/>
    <w:basedOn w:val="bodymain"/>
    <w:rsid w:val="00042FE4"/>
    <w:pPr>
      <w:numPr>
        <w:numId w:val="25"/>
      </w:numPr>
      <w:ind w:left="720" w:hanging="360"/>
    </w:pPr>
  </w:style>
  <w:style w:type="paragraph" w:customStyle="1" w:styleId="NumALTL1">
    <w:name w:val="Num_ALT_L1"/>
    <w:basedOn w:val="NumALTEND"/>
    <w:rsid w:val="00042FE4"/>
    <w:pPr>
      <w:numPr>
        <w:ilvl w:val="1"/>
      </w:numPr>
      <w:tabs>
        <w:tab w:val="clear" w:pos="288"/>
      </w:tabs>
      <w:ind w:left="1080" w:hanging="360"/>
    </w:pPr>
  </w:style>
  <w:style w:type="paragraph" w:customStyle="1" w:styleId="NumALTL2">
    <w:name w:val="Num_ALT_L2"/>
    <w:basedOn w:val="NumALTL1"/>
    <w:rsid w:val="00042FE4"/>
    <w:pPr>
      <w:numPr>
        <w:ilvl w:val="2"/>
      </w:numPr>
      <w:tabs>
        <w:tab w:val="clear" w:pos="576"/>
        <w:tab w:val="left" w:pos="720"/>
        <w:tab w:val="num" w:pos="1080"/>
      </w:tabs>
      <w:ind w:left="720" w:hanging="90"/>
    </w:pPr>
  </w:style>
  <w:style w:type="paragraph" w:customStyle="1" w:styleId="single">
    <w:name w:val="single"/>
    <w:basedOn w:val="bodymain"/>
    <w:qFormat/>
    <w:rsid w:val="00042FE4"/>
    <w:pPr>
      <w:numPr>
        <w:numId w:val="26"/>
      </w:numPr>
      <w:spacing w:before="0"/>
    </w:pPr>
    <w:rPr>
      <w:bCs/>
    </w:rPr>
  </w:style>
  <w:style w:type="table" w:customStyle="1" w:styleId="BasicBlue">
    <w:name w:val="Basic Blue"/>
    <w:basedOn w:val="LightList-Accent2"/>
    <w:uiPriority w:val="99"/>
    <w:rsid w:val="00042FE4"/>
    <w:rPr>
      <w:rFonts w:asciiTheme="minorHAnsi" w:eastAsiaTheme="minorHAnsi" w:hAnsiTheme="minorHAnsi" w:cstheme="minorBidi"/>
      <w:sz w:val="20"/>
      <w:szCs w:val="20"/>
    </w:rPr>
    <w:tblPr>
      <w:tblBorders>
        <w:top w:val="single" w:sz="6" w:space="0" w:color="1295D8" w:themeColor="accent2"/>
        <w:left w:val="single" w:sz="6" w:space="0" w:color="1295D8" w:themeColor="accent2"/>
        <w:bottom w:val="single" w:sz="6" w:space="0" w:color="1295D8" w:themeColor="accent2"/>
        <w:right w:val="single" w:sz="6" w:space="0" w:color="1295D8" w:themeColor="accent2"/>
        <w:insideH w:val="single" w:sz="6" w:space="0" w:color="1295D8" w:themeColor="accent2"/>
        <w:insideV w:val="single" w:sz="6" w:space="0" w:color="1295D8" w:themeColor="accent2"/>
      </w:tblBorders>
    </w:tblPr>
    <w:tblStylePr w:type="firstRow">
      <w:pPr>
        <w:spacing w:before="0" w:after="0" w:line="240" w:lineRule="auto"/>
      </w:pPr>
      <w:rPr>
        <w:b/>
        <w:bCs/>
        <w:color w:val="auto"/>
      </w:rPr>
      <w:tblPr/>
      <w:tcPr>
        <w:shd w:val="clear" w:color="auto" w:fill="66C2F2" w:themeFill="accent2" w:themeFillTint="99"/>
      </w:tcPr>
    </w:tblStylePr>
    <w:tblStylePr w:type="lastRow">
      <w:pPr>
        <w:spacing w:before="0" w:after="0" w:line="240" w:lineRule="auto"/>
      </w:pPr>
      <w:rPr>
        <w:b/>
        <w:bCs/>
      </w:rPr>
      <w:tblPr/>
      <w:tcPr>
        <w:tcBorders>
          <w:top w:val="double" w:sz="6" w:space="0" w:color="1295D8" w:themeColor="accent2"/>
          <w:left w:val="single" w:sz="8" w:space="0" w:color="1295D8" w:themeColor="accent2"/>
          <w:bottom w:val="single" w:sz="8" w:space="0" w:color="1295D8" w:themeColor="accent2"/>
          <w:right w:val="single" w:sz="8" w:space="0" w:color="1295D8" w:themeColor="accent2"/>
        </w:tcBorders>
      </w:tcPr>
    </w:tblStylePr>
    <w:tblStylePr w:type="firstCol">
      <w:rPr>
        <w:b w:val="0"/>
        <w:bCs/>
      </w:rPr>
      <w:tblPr/>
      <w:tcPr>
        <w:tcBorders>
          <w:top w:val="single" w:sz="6" w:space="0" w:color="1295D8" w:themeColor="accent2"/>
          <w:left w:val="single" w:sz="6" w:space="0" w:color="1295D8" w:themeColor="accent2"/>
          <w:bottom w:val="single" w:sz="6" w:space="0" w:color="1295D8" w:themeColor="accent2"/>
          <w:right w:val="single" w:sz="6" w:space="0" w:color="1295D8" w:themeColor="accent2"/>
        </w:tcBorders>
      </w:tcPr>
    </w:tblStylePr>
    <w:tblStylePr w:type="lastCol">
      <w:rPr>
        <w:b w:val="0"/>
        <w:bCs/>
      </w:rPr>
      <w:tblPr/>
      <w:tcPr>
        <w:tcBorders>
          <w:top w:val="single" w:sz="6" w:space="0" w:color="1295D8" w:themeColor="accent2"/>
          <w:left w:val="single" w:sz="6" w:space="0" w:color="1295D8" w:themeColor="accent2"/>
          <w:bottom w:val="single" w:sz="6" w:space="0" w:color="1295D8" w:themeColor="accent2"/>
          <w:right w:val="single" w:sz="6" w:space="0" w:color="1295D8" w:themeColor="accent2"/>
        </w:tcBorders>
      </w:tcPr>
    </w:tblStylePr>
    <w:tblStylePr w:type="band1Vert">
      <w:tblPr/>
      <w:tcPr>
        <w:tcBorders>
          <w:top w:val="single" w:sz="8" w:space="0" w:color="1295D8" w:themeColor="accent2"/>
          <w:left w:val="single" w:sz="8" w:space="0" w:color="1295D8" w:themeColor="accent2"/>
          <w:bottom w:val="single" w:sz="8" w:space="0" w:color="1295D8" w:themeColor="accent2"/>
          <w:right w:val="single" w:sz="8" w:space="0" w:color="1295D8" w:themeColor="accent2"/>
        </w:tcBorders>
      </w:tcPr>
    </w:tblStylePr>
    <w:tblStylePr w:type="band1Horz">
      <w:tblPr/>
      <w:tcPr>
        <w:tcBorders>
          <w:top w:val="single" w:sz="8" w:space="0" w:color="1295D8" w:themeColor="accent2"/>
          <w:left w:val="single" w:sz="8" w:space="0" w:color="1295D8" w:themeColor="accent2"/>
          <w:bottom w:val="single" w:sz="8" w:space="0" w:color="1295D8" w:themeColor="accent2"/>
          <w:right w:val="single" w:sz="8" w:space="0" w:color="1295D8" w:themeColor="accent2"/>
        </w:tcBorders>
      </w:tcPr>
    </w:tblStylePr>
  </w:style>
  <w:style w:type="paragraph" w:customStyle="1" w:styleId="Heading4numbered">
    <w:name w:val="Heading 4 numbered"/>
    <w:basedOn w:val="Heading4"/>
    <w:rsid w:val="00042FE4"/>
    <w:pPr>
      <w:keepNext/>
      <w:keepLines/>
      <w:numPr>
        <w:ilvl w:val="1"/>
        <w:numId w:val="26"/>
      </w:numPr>
      <w:tabs>
        <w:tab w:val="clear" w:pos="1080"/>
      </w:tabs>
      <w:spacing w:before="120" w:after="0"/>
    </w:pPr>
    <w:rPr>
      <w:rFonts w:asciiTheme="minorHAnsi" w:hAnsiTheme="minorHAnsi" w:cstheme="majorBidi"/>
      <w:b/>
      <w:iCs/>
      <w:color w:val="053572" w:themeColor="accent1"/>
      <w:sz w:val="22"/>
      <w:szCs w:val="22"/>
    </w:rPr>
  </w:style>
  <w:style w:type="table" w:styleId="LightList-Accent2">
    <w:name w:val="Light List Accent 2"/>
    <w:basedOn w:val="TableNormal"/>
    <w:uiPriority w:val="61"/>
    <w:semiHidden/>
    <w:unhideWhenUsed/>
    <w:rsid w:val="00042FE4"/>
    <w:pPr>
      <w:spacing w:before="0" w:after="0"/>
    </w:pPr>
    <w:tblPr>
      <w:tblStyleRowBandSize w:val="1"/>
      <w:tblStyleColBandSize w:val="1"/>
      <w:tblBorders>
        <w:top w:val="single" w:sz="8" w:space="0" w:color="1295D8" w:themeColor="accent2"/>
        <w:left w:val="single" w:sz="8" w:space="0" w:color="1295D8" w:themeColor="accent2"/>
        <w:bottom w:val="single" w:sz="8" w:space="0" w:color="1295D8" w:themeColor="accent2"/>
        <w:right w:val="single" w:sz="8" w:space="0" w:color="1295D8" w:themeColor="accent2"/>
      </w:tblBorders>
    </w:tblPr>
    <w:tblStylePr w:type="firstRow">
      <w:pPr>
        <w:spacing w:before="0" w:after="0" w:line="240" w:lineRule="auto"/>
      </w:pPr>
      <w:rPr>
        <w:b/>
        <w:bCs/>
        <w:color w:val="FFFFFF" w:themeColor="background1"/>
      </w:rPr>
      <w:tblPr/>
      <w:tcPr>
        <w:shd w:val="clear" w:color="auto" w:fill="1295D8" w:themeFill="accent2"/>
      </w:tcPr>
    </w:tblStylePr>
    <w:tblStylePr w:type="lastRow">
      <w:pPr>
        <w:spacing w:before="0" w:after="0" w:line="240" w:lineRule="auto"/>
      </w:pPr>
      <w:rPr>
        <w:b/>
        <w:bCs/>
      </w:rPr>
      <w:tblPr/>
      <w:tcPr>
        <w:tcBorders>
          <w:top w:val="double" w:sz="6" w:space="0" w:color="1295D8" w:themeColor="accent2"/>
          <w:left w:val="single" w:sz="8" w:space="0" w:color="1295D8" w:themeColor="accent2"/>
          <w:bottom w:val="single" w:sz="8" w:space="0" w:color="1295D8" w:themeColor="accent2"/>
          <w:right w:val="single" w:sz="8" w:space="0" w:color="1295D8" w:themeColor="accent2"/>
        </w:tcBorders>
      </w:tcPr>
    </w:tblStylePr>
    <w:tblStylePr w:type="firstCol">
      <w:rPr>
        <w:b/>
        <w:bCs/>
      </w:rPr>
    </w:tblStylePr>
    <w:tblStylePr w:type="lastCol">
      <w:rPr>
        <w:b/>
        <w:bCs/>
      </w:rPr>
    </w:tblStylePr>
    <w:tblStylePr w:type="band1Vert">
      <w:tblPr/>
      <w:tcPr>
        <w:tcBorders>
          <w:top w:val="single" w:sz="8" w:space="0" w:color="1295D8" w:themeColor="accent2"/>
          <w:left w:val="single" w:sz="8" w:space="0" w:color="1295D8" w:themeColor="accent2"/>
          <w:bottom w:val="single" w:sz="8" w:space="0" w:color="1295D8" w:themeColor="accent2"/>
          <w:right w:val="single" w:sz="8" w:space="0" w:color="1295D8" w:themeColor="accent2"/>
        </w:tcBorders>
      </w:tcPr>
    </w:tblStylePr>
    <w:tblStylePr w:type="band1Horz">
      <w:tblPr/>
      <w:tcPr>
        <w:tcBorders>
          <w:top w:val="single" w:sz="8" w:space="0" w:color="1295D8" w:themeColor="accent2"/>
          <w:left w:val="single" w:sz="8" w:space="0" w:color="1295D8" w:themeColor="accent2"/>
          <w:bottom w:val="single" w:sz="8" w:space="0" w:color="1295D8" w:themeColor="accent2"/>
          <w:right w:val="single" w:sz="8" w:space="0" w:color="1295D8" w:themeColor="accent2"/>
        </w:tcBorders>
      </w:tcPr>
    </w:tblStylePr>
  </w:style>
  <w:style w:type="character" w:customStyle="1" w:styleId="bulletL1subChar">
    <w:name w:val="bullet L1 sub Char"/>
    <w:basedOn w:val="DefaultParagraphFont"/>
    <w:link w:val="bulletL1sub"/>
    <w:rsid w:val="008F38A9"/>
    <w:rPr>
      <w:rFonts w:asciiTheme="minorHAnsi" w:eastAsiaTheme="minorHAnsi"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942571">
      <w:bodyDiv w:val="1"/>
      <w:marLeft w:val="0"/>
      <w:marRight w:val="0"/>
      <w:marTop w:val="0"/>
      <w:marBottom w:val="0"/>
      <w:divBdr>
        <w:top w:val="none" w:sz="0" w:space="0" w:color="auto"/>
        <w:left w:val="none" w:sz="0" w:space="0" w:color="auto"/>
        <w:bottom w:val="none" w:sz="0" w:space="0" w:color="auto"/>
        <w:right w:val="none" w:sz="0" w:space="0" w:color="auto"/>
      </w:divBdr>
    </w:div>
    <w:div w:id="65224850">
      <w:bodyDiv w:val="1"/>
      <w:marLeft w:val="0"/>
      <w:marRight w:val="0"/>
      <w:marTop w:val="0"/>
      <w:marBottom w:val="0"/>
      <w:divBdr>
        <w:top w:val="none" w:sz="0" w:space="0" w:color="auto"/>
        <w:left w:val="none" w:sz="0" w:space="0" w:color="auto"/>
        <w:bottom w:val="none" w:sz="0" w:space="0" w:color="auto"/>
        <w:right w:val="none" w:sz="0" w:space="0" w:color="auto"/>
      </w:divBdr>
    </w:div>
    <w:div w:id="79063863">
      <w:bodyDiv w:val="1"/>
      <w:marLeft w:val="0"/>
      <w:marRight w:val="0"/>
      <w:marTop w:val="0"/>
      <w:marBottom w:val="0"/>
      <w:divBdr>
        <w:top w:val="none" w:sz="0" w:space="0" w:color="auto"/>
        <w:left w:val="none" w:sz="0" w:space="0" w:color="auto"/>
        <w:bottom w:val="none" w:sz="0" w:space="0" w:color="auto"/>
        <w:right w:val="none" w:sz="0" w:space="0" w:color="auto"/>
      </w:divBdr>
      <w:divsChild>
        <w:div w:id="1234850270">
          <w:marLeft w:val="533"/>
          <w:marRight w:val="0"/>
          <w:marTop w:val="86"/>
          <w:marBottom w:val="0"/>
          <w:divBdr>
            <w:top w:val="none" w:sz="0" w:space="0" w:color="auto"/>
            <w:left w:val="none" w:sz="0" w:space="0" w:color="auto"/>
            <w:bottom w:val="none" w:sz="0" w:space="0" w:color="auto"/>
            <w:right w:val="none" w:sz="0" w:space="0" w:color="auto"/>
          </w:divBdr>
        </w:div>
        <w:div w:id="1553078835">
          <w:marLeft w:val="533"/>
          <w:marRight w:val="0"/>
          <w:marTop w:val="86"/>
          <w:marBottom w:val="0"/>
          <w:divBdr>
            <w:top w:val="none" w:sz="0" w:space="0" w:color="auto"/>
            <w:left w:val="none" w:sz="0" w:space="0" w:color="auto"/>
            <w:bottom w:val="none" w:sz="0" w:space="0" w:color="auto"/>
            <w:right w:val="none" w:sz="0" w:space="0" w:color="auto"/>
          </w:divBdr>
        </w:div>
        <w:div w:id="1874465306">
          <w:marLeft w:val="533"/>
          <w:marRight w:val="0"/>
          <w:marTop w:val="86"/>
          <w:marBottom w:val="0"/>
          <w:divBdr>
            <w:top w:val="none" w:sz="0" w:space="0" w:color="auto"/>
            <w:left w:val="none" w:sz="0" w:space="0" w:color="auto"/>
            <w:bottom w:val="none" w:sz="0" w:space="0" w:color="auto"/>
            <w:right w:val="none" w:sz="0" w:space="0" w:color="auto"/>
          </w:divBdr>
        </w:div>
      </w:divsChild>
    </w:div>
    <w:div w:id="80298411">
      <w:bodyDiv w:val="1"/>
      <w:marLeft w:val="0"/>
      <w:marRight w:val="0"/>
      <w:marTop w:val="0"/>
      <w:marBottom w:val="0"/>
      <w:divBdr>
        <w:top w:val="none" w:sz="0" w:space="0" w:color="auto"/>
        <w:left w:val="none" w:sz="0" w:space="0" w:color="auto"/>
        <w:bottom w:val="none" w:sz="0" w:space="0" w:color="auto"/>
        <w:right w:val="none" w:sz="0" w:space="0" w:color="auto"/>
      </w:divBdr>
      <w:divsChild>
        <w:div w:id="242222469">
          <w:marLeft w:val="1166"/>
          <w:marRight w:val="0"/>
          <w:marTop w:val="86"/>
          <w:marBottom w:val="0"/>
          <w:divBdr>
            <w:top w:val="none" w:sz="0" w:space="0" w:color="auto"/>
            <w:left w:val="none" w:sz="0" w:space="0" w:color="auto"/>
            <w:bottom w:val="none" w:sz="0" w:space="0" w:color="auto"/>
            <w:right w:val="none" w:sz="0" w:space="0" w:color="auto"/>
          </w:divBdr>
        </w:div>
        <w:div w:id="462701816">
          <w:marLeft w:val="446"/>
          <w:marRight w:val="0"/>
          <w:marTop w:val="96"/>
          <w:marBottom w:val="0"/>
          <w:divBdr>
            <w:top w:val="none" w:sz="0" w:space="0" w:color="auto"/>
            <w:left w:val="none" w:sz="0" w:space="0" w:color="auto"/>
            <w:bottom w:val="none" w:sz="0" w:space="0" w:color="auto"/>
            <w:right w:val="none" w:sz="0" w:space="0" w:color="auto"/>
          </w:divBdr>
        </w:div>
        <w:div w:id="595862865">
          <w:marLeft w:val="1166"/>
          <w:marRight w:val="0"/>
          <w:marTop w:val="86"/>
          <w:marBottom w:val="0"/>
          <w:divBdr>
            <w:top w:val="none" w:sz="0" w:space="0" w:color="auto"/>
            <w:left w:val="none" w:sz="0" w:space="0" w:color="auto"/>
            <w:bottom w:val="none" w:sz="0" w:space="0" w:color="auto"/>
            <w:right w:val="none" w:sz="0" w:space="0" w:color="auto"/>
          </w:divBdr>
        </w:div>
        <w:div w:id="1137722368">
          <w:marLeft w:val="446"/>
          <w:marRight w:val="0"/>
          <w:marTop w:val="96"/>
          <w:marBottom w:val="0"/>
          <w:divBdr>
            <w:top w:val="none" w:sz="0" w:space="0" w:color="auto"/>
            <w:left w:val="none" w:sz="0" w:space="0" w:color="auto"/>
            <w:bottom w:val="none" w:sz="0" w:space="0" w:color="auto"/>
            <w:right w:val="none" w:sz="0" w:space="0" w:color="auto"/>
          </w:divBdr>
        </w:div>
        <w:div w:id="1356955395">
          <w:marLeft w:val="1166"/>
          <w:marRight w:val="0"/>
          <w:marTop w:val="86"/>
          <w:marBottom w:val="0"/>
          <w:divBdr>
            <w:top w:val="none" w:sz="0" w:space="0" w:color="auto"/>
            <w:left w:val="none" w:sz="0" w:space="0" w:color="auto"/>
            <w:bottom w:val="none" w:sz="0" w:space="0" w:color="auto"/>
            <w:right w:val="none" w:sz="0" w:space="0" w:color="auto"/>
          </w:divBdr>
        </w:div>
        <w:div w:id="1473984219">
          <w:marLeft w:val="1166"/>
          <w:marRight w:val="0"/>
          <w:marTop w:val="86"/>
          <w:marBottom w:val="0"/>
          <w:divBdr>
            <w:top w:val="none" w:sz="0" w:space="0" w:color="auto"/>
            <w:left w:val="none" w:sz="0" w:space="0" w:color="auto"/>
            <w:bottom w:val="none" w:sz="0" w:space="0" w:color="auto"/>
            <w:right w:val="none" w:sz="0" w:space="0" w:color="auto"/>
          </w:divBdr>
        </w:div>
        <w:div w:id="1503282116">
          <w:marLeft w:val="1166"/>
          <w:marRight w:val="0"/>
          <w:marTop w:val="86"/>
          <w:marBottom w:val="0"/>
          <w:divBdr>
            <w:top w:val="none" w:sz="0" w:space="0" w:color="auto"/>
            <w:left w:val="none" w:sz="0" w:space="0" w:color="auto"/>
            <w:bottom w:val="none" w:sz="0" w:space="0" w:color="auto"/>
            <w:right w:val="none" w:sz="0" w:space="0" w:color="auto"/>
          </w:divBdr>
        </w:div>
        <w:div w:id="1738747283">
          <w:marLeft w:val="446"/>
          <w:marRight w:val="0"/>
          <w:marTop w:val="96"/>
          <w:marBottom w:val="0"/>
          <w:divBdr>
            <w:top w:val="none" w:sz="0" w:space="0" w:color="auto"/>
            <w:left w:val="none" w:sz="0" w:space="0" w:color="auto"/>
            <w:bottom w:val="none" w:sz="0" w:space="0" w:color="auto"/>
            <w:right w:val="none" w:sz="0" w:space="0" w:color="auto"/>
          </w:divBdr>
        </w:div>
        <w:div w:id="1884096203">
          <w:marLeft w:val="1166"/>
          <w:marRight w:val="0"/>
          <w:marTop w:val="86"/>
          <w:marBottom w:val="0"/>
          <w:divBdr>
            <w:top w:val="none" w:sz="0" w:space="0" w:color="auto"/>
            <w:left w:val="none" w:sz="0" w:space="0" w:color="auto"/>
            <w:bottom w:val="none" w:sz="0" w:space="0" w:color="auto"/>
            <w:right w:val="none" w:sz="0" w:space="0" w:color="auto"/>
          </w:divBdr>
        </w:div>
        <w:div w:id="2063479095">
          <w:marLeft w:val="1166"/>
          <w:marRight w:val="0"/>
          <w:marTop w:val="86"/>
          <w:marBottom w:val="0"/>
          <w:divBdr>
            <w:top w:val="none" w:sz="0" w:space="0" w:color="auto"/>
            <w:left w:val="none" w:sz="0" w:space="0" w:color="auto"/>
            <w:bottom w:val="none" w:sz="0" w:space="0" w:color="auto"/>
            <w:right w:val="none" w:sz="0" w:space="0" w:color="auto"/>
          </w:divBdr>
        </w:div>
      </w:divsChild>
    </w:div>
    <w:div w:id="85544905">
      <w:bodyDiv w:val="1"/>
      <w:marLeft w:val="0"/>
      <w:marRight w:val="0"/>
      <w:marTop w:val="0"/>
      <w:marBottom w:val="0"/>
      <w:divBdr>
        <w:top w:val="none" w:sz="0" w:space="0" w:color="auto"/>
        <w:left w:val="none" w:sz="0" w:space="0" w:color="auto"/>
        <w:bottom w:val="none" w:sz="0" w:space="0" w:color="auto"/>
        <w:right w:val="none" w:sz="0" w:space="0" w:color="auto"/>
      </w:divBdr>
      <w:divsChild>
        <w:div w:id="2008363498">
          <w:marLeft w:val="533"/>
          <w:marRight w:val="0"/>
          <w:marTop w:val="0"/>
          <w:marBottom w:val="0"/>
          <w:divBdr>
            <w:top w:val="none" w:sz="0" w:space="0" w:color="auto"/>
            <w:left w:val="none" w:sz="0" w:space="0" w:color="auto"/>
            <w:bottom w:val="none" w:sz="0" w:space="0" w:color="auto"/>
            <w:right w:val="none" w:sz="0" w:space="0" w:color="auto"/>
          </w:divBdr>
        </w:div>
      </w:divsChild>
    </w:div>
    <w:div w:id="93940831">
      <w:bodyDiv w:val="1"/>
      <w:marLeft w:val="0"/>
      <w:marRight w:val="0"/>
      <w:marTop w:val="0"/>
      <w:marBottom w:val="0"/>
      <w:divBdr>
        <w:top w:val="none" w:sz="0" w:space="0" w:color="auto"/>
        <w:left w:val="none" w:sz="0" w:space="0" w:color="auto"/>
        <w:bottom w:val="none" w:sz="0" w:space="0" w:color="auto"/>
        <w:right w:val="none" w:sz="0" w:space="0" w:color="auto"/>
      </w:divBdr>
      <w:divsChild>
        <w:div w:id="1497108501">
          <w:marLeft w:val="533"/>
          <w:marRight w:val="0"/>
          <w:marTop w:val="0"/>
          <w:marBottom w:val="0"/>
          <w:divBdr>
            <w:top w:val="none" w:sz="0" w:space="0" w:color="auto"/>
            <w:left w:val="none" w:sz="0" w:space="0" w:color="auto"/>
            <w:bottom w:val="none" w:sz="0" w:space="0" w:color="auto"/>
            <w:right w:val="none" w:sz="0" w:space="0" w:color="auto"/>
          </w:divBdr>
        </w:div>
        <w:div w:id="2091732136">
          <w:marLeft w:val="533"/>
          <w:marRight w:val="0"/>
          <w:marTop w:val="0"/>
          <w:marBottom w:val="0"/>
          <w:divBdr>
            <w:top w:val="none" w:sz="0" w:space="0" w:color="auto"/>
            <w:left w:val="none" w:sz="0" w:space="0" w:color="auto"/>
            <w:bottom w:val="none" w:sz="0" w:space="0" w:color="auto"/>
            <w:right w:val="none" w:sz="0" w:space="0" w:color="auto"/>
          </w:divBdr>
        </w:div>
      </w:divsChild>
    </w:div>
    <w:div w:id="102071854">
      <w:bodyDiv w:val="1"/>
      <w:marLeft w:val="0"/>
      <w:marRight w:val="0"/>
      <w:marTop w:val="0"/>
      <w:marBottom w:val="0"/>
      <w:divBdr>
        <w:top w:val="none" w:sz="0" w:space="0" w:color="auto"/>
        <w:left w:val="none" w:sz="0" w:space="0" w:color="auto"/>
        <w:bottom w:val="none" w:sz="0" w:space="0" w:color="auto"/>
        <w:right w:val="none" w:sz="0" w:space="0" w:color="auto"/>
      </w:divBdr>
      <w:divsChild>
        <w:div w:id="535973385">
          <w:marLeft w:val="533"/>
          <w:marRight w:val="0"/>
          <w:marTop w:val="86"/>
          <w:marBottom w:val="0"/>
          <w:divBdr>
            <w:top w:val="none" w:sz="0" w:space="0" w:color="auto"/>
            <w:left w:val="none" w:sz="0" w:space="0" w:color="auto"/>
            <w:bottom w:val="none" w:sz="0" w:space="0" w:color="auto"/>
            <w:right w:val="none" w:sz="0" w:space="0" w:color="auto"/>
          </w:divBdr>
        </w:div>
        <w:div w:id="1111053735">
          <w:marLeft w:val="533"/>
          <w:marRight w:val="0"/>
          <w:marTop w:val="86"/>
          <w:marBottom w:val="0"/>
          <w:divBdr>
            <w:top w:val="none" w:sz="0" w:space="0" w:color="auto"/>
            <w:left w:val="none" w:sz="0" w:space="0" w:color="auto"/>
            <w:bottom w:val="none" w:sz="0" w:space="0" w:color="auto"/>
            <w:right w:val="none" w:sz="0" w:space="0" w:color="auto"/>
          </w:divBdr>
        </w:div>
        <w:div w:id="1665163075">
          <w:marLeft w:val="533"/>
          <w:marRight w:val="0"/>
          <w:marTop w:val="86"/>
          <w:marBottom w:val="0"/>
          <w:divBdr>
            <w:top w:val="none" w:sz="0" w:space="0" w:color="auto"/>
            <w:left w:val="none" w:sz="0" w:space="0" w:color="auto"/>
            <w:bottom w:val="none" w:sz="0" w:space="0" w:color="auto"/>
            <w:right w:val="none" w:sz="0" w:space="0" w:color="auto"/>
          </w:divBdr>
        </w:div>
      </w:divsChild>
    </w:div>
    <w:div w:id="124936800">
      <w:bodyDiv w:val="1"/>
      <w:marLeft w:val="0"/>
      <w:marRight w:val="0"/>
      <w:marTop w:val="0"/>
      <w:marBottom w:val="0"/>
      <w:divBdr>
        <w:top w:val="none" w:sz="0" w:space="0" w:color="auto"/>
        <w:left w:val="none" w:sz="0" w:space="0" w:color="auto"/>
        <w:bottom w:val="none" w:sz="0" w:space="0" w:color="auto"/>
        <w:right w:val="none" w:sz="0" w:space="0" w:color="auto"/>
      </w:divBdr>
    </w:div>
    <w:div w:id="135228171">
      <w:bodyDiv w:val="1"/>
      <w:marLeft w:val="0"/>
      <w:marRight w:val="0"/>
      <w:marTop w:val="0"/>
      <w:marBottom w:val="0"/>
      <w:divBdr>
        <w:top w:val="none" w:sz="0" w:space="0" w:color="auto"/>
        <w:left w:val="none" w:sz="0" w:space="0" w:color="auto"/>
        <w:bottom w:val="none" w:sz="0" w:space="0" w:color="auto"/>
        <w:right w:val="none" w:sz="0" w:space="0" w:color="auto"/>
      </w:divBdr>
    </w:div>
    <w:div w:id="138889765">
      <w:bodyDiv w:val="1"/>
      <w:marLeft w:val="0"/>
      <w:marRight w:val="0"/>
      <w:marTop w:val="0"/>
      <w:marBottom w:val="0"/>
      <w:divBdr>
        <w:top w:val="none" w:sz="0" w:space="0" w:color="auto"/>
        <w:left w:val="none" w:sz="0" w:space="0" w:color="auto"/>
        <w:bottom w:val="none" w:sz="0" w:space="0" w:color="auto"/>
        <w:right w:val="none" w:sz="0" w:space="0" w:color="auto"/>
      </w:divBdr>
      <w:divsChild>
        <w:div w:id="221721491">
          <w:marLeft w:val="1166"/>
          <w:marRight w:val="0"/>
          <w:marTop w:val="82"/>
          <w:marBottom w:val="0"/>
          <w:divBdr>
            <w:top w:val="none" w:sz="0" w:space="0" w:color="auto"/>
            <w:left w:val="none" w:sz="0" w:space="0" w:color="auto"/>
            <w:bottom w:val="none" w:sz="0" w:space="0" w:color="auto"/>
            <w:right w:val="none" w:sz="0" w:space="0" w:color="auto"/>
          </w:divBdr>
        </w:div>
        <w:div w:id="237861135">
          <w:marLeft w:val="446"/>
          <w:marRight w:val="0"/>
          <w:marTop w:val="91"/>
          <w:marBottom w:val="0"/>
          <w:divBdr>
            <w:top w:val="none" w:sz="0" w:space="0" w:color="auto"/>
            <w:left w:val="none" w:sz="0" w:space="0" w:color="auto"/>
            <w:bottom w:val="none" w:sz="0" w:space="0" w:color="auto"/>
            <w:right w:val="none" w:sz="0" w:space="0" w:color="auto"/>
          </w:divBdr>
        </w:div>
        <w:div w:id="694380274">
          <w:marLeft w:val="1166"/>
          <w:marRight w:val="0"/>
          <w:marTop w:val="82"/>
          <w:marBottom w:val="0"/>
          <w:divBdr>
            <w:top w:val="none" w:sz="0" w:space="0" w:color="auto"/>
            <w:left w:val="none" w:sz="0" w:space="0" w:color="auto"/>
            <w:bottom w:val="none" w:sz="0" w:space="0" w:color="auto"/>
            <w:right w:val="none" w:sz="0" w:space="0" w:color="auto"/>
          </w:divBdr>
        </w:div>
        <w:div w:id="829296526">
          <w:marLeft w:val="1166"/>
          <w:marRight w:val="0"/>
          <w:marTop w:val="82"/>
          <w:marBottom w:val="0"/>
          <w:divBdr>
            <w:top w:val="none" w:sz="0" w:space="0" w:color="auto"/>
            <w:left w:val="none" w:sz="0" w:space="0" w:color="auto"/>
            <w:bottom w:val="none" w:sz="0" w:space="0" w:color="auto"/>
            <w:right w:val="none" w:sz="0" w:space="0" w:color="auto"/>
          </w:divBdr>
        </w:div>
        <w:div w:id="1029140394">
          <w:marLeft w:val="1166"/>
          <w:marRight w:val="0"/>
          <w:marTop w:val="82"/>
          <w:marBottom w:val="0"/>
          <w:divBdr>
            <w:top w:val="none" w:sz="0" w:space="0" w:color="auto"/>
            <w:left w:val="none" w:sz="0" w:space="0" w:color="auto"/>
            <w:bottom w:val="none" w:sz="0" w:space="0" w:color="auto"/>
            <w:right w:val="none" w:sz="0" w:space="0" w:color="auto"/>
          </w:divBdr>
        </w:div>
        <w:div w:id="1158152545">
          <w:marLeft w:val="1166"/>
          <w:marRight w:val="0"/>
          <w:marTop w:val="82"/>
          <w:marBottom w:val="0"/>
          <w:divBdr>
            <w:top w:val="none" w:sz="0" w:space="0" w:color="auto"/>
            <w:left w:val="none" w:sz="0" w:space="0" w:color="auto"/>
            <w:bottom w:val="none" w:sz="0" w:space="0" w:color="auto"/>
            <w:right w:val="none" w:sz="0" w:space="0" w:color="auto"/>
          </w:divBdr>
        </w:div>
        <w:div w:id="1447041969">
          <w:marLeft w:val="1166"/>
          <w:marRight w:val="0"/>
          <w:marTop w:val="82"/>
          <w:marBottom w:val="0"/>
          <w:divBdr>
            <w:top w:val="none" w:sz="0" w:space="0" w:color="auto"/>
            <w:left w:val="none" w:sz="0" w:space="0" w:color="auto"/>
            <w:bottom w:val="none" w:sz="0" w:space="0" w:color="auto"/>
            <w:right w:val="none" w:sz="0" w:space="0" w:color="auto"/>
          </w:divBdr>
        </w:div>
        <w:div w:id="1719091413">
          <w:marLeft w:val="446"/>
          <w:marRight w:val="0"/>
          <w:marTop w:val="91"/>
          <w:marBottom w:val="0"/>
          <w:divBdr>
            <w:top w:val="none" w:sz="0" w:space="0" w:color="auto"/>
            <w:left w:val="none" w:sz="0" w:space="0" w:color="auto"/>
            <w:bottom w:val="none" w:sz="0" w:space="0" w:color="auto"/>
            <w:right w:val="none" w:sz="0" w:space="0" w:color="auto"/>
          </w:divBdr>
        </w:div>
        <w:div w:id="1972905404">
          <w:marLeft w:val="446"/>
          <w:marRight w:val="0"/>
          <w:marTop w:val="91"/>
          <w:marBottom w:val="0"/>
          <w:divBdr>
            <w:top w:val="none" w:sz="0" w:space="0" w:color="auto"/>
            <w:left w:val="none" w:sz="0" w:space="0" w:color="auto"/>
            <w:bottom w:val="none" w:sz="0" w:space="0" w:color="auto"/>
            <w:right w:val="none" w:sz="0" w:space="0" w:color="auto"/>
          </w:divBdr>
        </w:div>
        <w:div w:id="2085836241">
          <w:marLeft w:val="1166"/>
          <w:marRight w:val="0"/>
          <w:marTop w:val="82"/>
          <w:marBottom w:val="0"/>
          <w:divBdr>
            <w:top w:val="none" w:sz="0" w:space="0" w:color="auto"/>
            <w:left w:val="none" w:sz="0" w:space="0" w:color="auto"/>
            <w:bottom w:val="none" w:sz="0" w:space="0" w:color="auto"/>
            <w:right w:val="none" w:sz="0" w:space="0" w:color="auto"/>
          </w:divBdr>
        </w:div>
      </w:divsChild>
    </w:div>
    <w:div w:id="155609067">
      <w:bodyDiv w:val="1"/>
      <w:marLeft w:val="0"/>
      <w:marRight w:val="0"/>
      <w:marTop w:val="0"/>
      <w:marBottom w:val="0"/>
      <w:divBdr>
        <w:top w:val="none" w:sz="0" w:space="0" w:color="auto"/>
        <w:left w:val="none" w:sz="0" w:space="0" w:color="auto"/>
        <w:bottom w:val="none" w:sz="0" w:space="0" w:color="auto"/>
        <w:right w:val="none" w:sz="0" w:space="0" w:color="auto"/>
      </w:divBdr>
      <w:divsChild>
        <w:div w:id="31000453">
          <w:marLeft w:val="446"/>
          <w:marRight w:val="0"/>
          <w:marTop w:val="96"/>
          <w:marBottom w:val="0"/>
          <w:divBdr>
            <w:top w:val="none" w:sz="0" w:space="0" w:color="auto"/>
            <w:left w:val="none" w:sz="0" w:space="0" w:color="auto"/>
            <w:bottom w:val="none" w:sz="0" w:space="0" w:color="auto"/>
            <w:right w:val="none" w:sz="0" w:space="0" w:color="auto"/>
          </w:divBdr>
        </w:div>
        <w:div w:id="312026672">
          <w:marLeft w:val="1166"/>
          <w:marRight w:val="0"/>
          <w:marTop w:val="86"/>
          <w:marBottom w:val="0"/>
          <w:divBdr>
            <w:top w:val="none" w:sz="0" w:space="0" w:color="auto"/>
            <w:left w:val="none" w:sz="0" w:space="0" w:color="auto"/>
            <w:bottom w:val="none" w:sz="0" w:space="0" w:color="auto"/>
            <w:right w:val="none" w:sz="0" w:space="0" w:color="auto"/>
          </w:divBdr>
        </w:div>
        <w:div w:id="667514802">
          <w:marLeft w:val="446"/>
          <w:marRight w:val="0"/>
          <w:marTop w:val="96"/>
          <w:marBottom w:val="0"/>
          <w:divBdr>
            <w:top w:val="none" w:sz="0" w:space="0" w:color="auto"/>
            <w:left w:val="none" w:sz="0" w:space="0" w:color="auto"/>
            <w:bottom w:val="none" w:sz="0" w:space="0" w:color="auto"/>
            <w:right w:val="none" w:sz="0" w:space="0" w:color="auto"/>
          </w:divBdr>
        </w:div>
        <w:div w:id="1230504219">
          <w:marLeft w:val="1166"/>
          <w:marRight w:val="0"/>
          <w:marTop w:val="86"/>
          <w:marBottom w:val="0"/>
          <w:divBdr>
            <w:top w:val="none" w:sz="0" w:space="0" w:color="auto"/>
            <w:left w:val="none" w:sz="0" w:space="0" w:color="auto"/>
            <w:bottom w:val="none" w:sz="0" w:space="0" w:color="auto"/>
            <w:right w:val="none" w:sz="0" w:space="0" w:color="auto"/>
          </w:divBdr>
        </w:div>
        <w:div w:id="1293515053">
          <w:marLeft w:val="1166"/>
          <w:marRight w:val="0"/>
          <w:marTop w:val="86"/>
          <w:marBottom w:val="0"/>
          <w:divBdr>
            <w:top w:val="none" w:sz="0" w:space="0" w:color="auto"/>
            <w:left w:val="none" w:sz="0" w:space="0" w:color="auto"/>
            <w:bottom w:val="none" w:sz="0" w:space="0" w:color="auto"/>
            <w:right w:val="none" w:sz="0" w:space="0" w:color="auto"/>
          </w:divBdr>
        </w:div>
      </w:divsChild>
    </w:div>
    <w:div w:id="196503665">
      <w:bodyDiv w:val="1"/>
      <w:marLeft w:val="0"/>
      <w:marRight w:val="0"/>
      <w:marTop w:val="0"/>
      <w:marBottom w:val="0"/>
      <w:divBdr>
        <w:top w:val="none" w:sz="0" w:space="0" w:color="auto"/>
        <w:left w:val="none" w:sz="0" w:space="0" w:color="auto"/>
        <w:bottom w:val="none" w:sz="0" w:space="0" w:color="auto"/>
        <w:right w:val="none" w:sz="0" w:space="0" w:color="auto"/>
      </w:divBdr>
      <w:divsChild>
        <w:div w:id="344139263">
          <w:marLeft w:val="720"/>
          <w:marRight w:val="0"/>
          <w:marTop w:val="77"/>
          <w:marBottom w:val="0"/>
          <w:divBdr>
            <w:top w:val="none" w:sz="0" w:space="0" w:color="auto"/>
            <w:left w:val="none" w:sz="0" w:space="0" w:color="auto"/>
            <w:bottom w:val="none" w:sz="0" w:space="0" w:color="auto"/>
            <w:right w:val="none" w:sz="0" w:space="0" w:color="auto"/>
          </w:divBdr>
        </w:div>
        <w:div w:id="521632550">
          <w:marLeft w:val="720"/>
          <w:marRight w:val="0"/>
          <w:marTop w:val="77"/>
          <w:marBottom w:val="0"/>
          <w:divBdr>
            <w:top w:val="none" w:sz="0" w:space="0" w:color="auto"/>
            <w:left w:val="none" w:sz="0" w:space="0" w:color="auto"/>
            <w:bottom w:val="none" w:sz="0" w:space="0" w:color="auto"/>
            <w:right w:val="none" w:sz="0" w:space="0" w:color="auto"/>
          </w:divBdr>
        </w:div>
        <w:div w:id="789205665">
          <w:marLeft w:val="720"/>
          <w:marRight w:val="0"/>
          <w:marTop w:val="77"/>
          <w:marBottom w:val="0"/>
          <w:divBdr>
            <w:top w:val="none" w:sz="0" w:space="0" w:color="auto"/>
            <w:left w:val="none" w:sz="0" w:space="0" w:color="auto"/>
            <w:bottom w:val="none" w:sz="0" w:space="0" w:color="auto"/>
            <w:right w:val="none" w:sz="0" w:space="0" w:color="auto"/>
          </w:divBdr>
        </w:div>
        <w:div w:id="859242803">
          <w:marLeft w:val="720"/>
          <w:marRight w:val="0"/>
          <w:marTop w:val="77"/>
          <w:marBottom w:val="0"/>
          <w:divBdr>
            <w:top w:val="none" w:sz="0" w:space="0" w:color="auto"/>
            <w:left w:val="none" w:sz="0" w:space="0" w:color="auto"/>
            <w:bottom w:val="none" w:sz="0" w:space="0" w:color="auto"/>
            <w:right w:val="none" w:sz="0" w:space="0" w:color="auto"/>
          </w:divBdr>
        </w:div>
        <w:div w:id="1073702894">
          <w:marLeft w:val="720"/>
          <w:marRight w:val="0"/>
          <w:marTop w:val="77"/>
          <w:marBottom w:val="0"/>
          <w:divBdr>
            <w:top w:val="none" w:sz="0" w:space="0" w:color="auto"/>
            <w:left w:val="none" w:sz="0" w:space="0" w:color="auto"/>
            <w:bottom w:val="none" w:sz="0" w:space="0" w:color="auto"/>
            <w:right w:val="none" w:sz="0" w:space="0" w:color="auto"/>
          </w:divBdr>
        </w:div>
        <w:div w:id="1320690833">
          <w:marLeft w:val="720"/>
          <w:marRight w:val="0"/>
          <w:marTop w:val="77"/>
          <w:marBottom w:val="0"/>
          <w:divBdr>
            <w:top w:val="none" w:sz="0" w:space="0" w:color="auto"/>
            <w:left w:val="none" w:sz="0" w:space="0" w:color="auto"/>
            <w:bottom w:val="none" w:sz="0" w:space="0" w:color="auto"/>
            <w:right w:val="none" w:sz="0" w:space="0" w:color="auto"/>
          </w:divBdr>
        </w:div>
        <w:div w:id="2105033059">
          <w:marLeft w:val="720"/>
          <w:marRight w:val="0"/>
          <w:marTop w:val="77"/>
          <w:marBottom w:val="0"/>
          <w:divBdr>
            <w:top w:val="none" w:sz="0" w:space="0" w:color="auto"/>
            <w:left w:val="none" w:sz="0" w:space="0" w:color="auto"/>
            <w:bottom w:val="none" w:sz="0" w:space="0" w:color="auto"/>
            <w:right w:val="none" w:sz="0" w:space="0" w:color="auto"/>
          </w:divBdr>
        </w:div>
      </w:divsChild>
    </w:div>
    <w:div w:id="206725937">
      <w:bodyDiv w:val="1"/>
      <w:marLeft w:val="0"/>
      <w:marRight w:val="0"/>
      <w:marTop w:val="0"/>
      <w:marBottom w:val="0"/>
      <w:divBdr>
        <w:top w:val="none" w:sz="0" w:space="0" w:color="auto"/>
        <w:left w:val="none" w:sz="0" w:space="0" w:color="auto"/>
        <w:bottom w:val="none" w:sz="0" w:space="0" w:color="auto"/>
        <w:right w:val="none" w:sz="0" w:space="0" w:color="auto"/>
      </w:divBdr>
    </w:div>
    <w:div w:id="208341813">
      <w:bodyDiv w:val="1"/>
      <w:marLeft w:val="0"/>
      <w:marRight w:val="0"/>
      <w:marTop w:val="0"/>
      <w:marBottom w:val="0"/>
      <w:divBdr>
        <w:top w:val="none" w:sz="0" w:space="0" w:color="auto"/>
        <w:left w:val="none" w:sz="0" w:space="0" w:color="auto"/>
        <w:bottom w:val="none" w:sz="0" w:space="0" w:color="auto"/>
        <w:right w:val="none" w:sz="0" w:space="0" w:color="auto"/>
      </w:divBdr>
    </w:div>
    <w:div w:id="240793189">
      <w:bodyDiv w:val="1"/>
      <w:marLeft w:val="0"/>
      <w:marRight w:val="0"/>
      <w:marTop w:val="0"/>
      <w:marBottom w:val="0"/>
      <w:divBdr>
        <w:top w:val="none" w:sz="0" w:space="0" w:color="auto"/>
        <w:left w:val="none" w:sz="0" w:space="0" w:color="auto"/>
        <w:bottom w:val="none" w:sz="0" w:space="0" w:color="auto"/>
        <w:right w:val="none" w:sz="0" w:space="0" w:color="auto"/>
      </w:divBdr>
      <w:divsChild>
        <w:div w:id="1019232039">
          <w:marLeft w:val="533"/>
          <w:marRight w:val="0"/>
          <w:marTop w:val="96"/>
          <w:marBottom w:val="0"/>
          <w:divBdr>
            <w:top w:val="none" w:sz="0" w:space="0" w:color="auto"/>
            <w:left w:val="none" w:sz="0" w:space="0" w:color="auto"/>
            <w:bottom w:val="none" w:sz="0" w:space="0" w:color="auto"/>
            <w:right w:val="none" w:sz="0" w:space="0" w:color="auto"/>
          </w:divBdr>
        </w:div>
        <w:div w:id="1375733831">
          <w:marLeft w:val="533"/>
          <w:marRight w:val="0"/>
          <w:marTop w:val="96"/>
          <w:marBottom w:val="0"/>
          <w:divBdr>
            <w:top w:val="none" w:sz="0" w:space="0" w:color="auto"/>
            <w:left w:val="none" w:sz="0" w:space="0" w:color="auto"/>
            <w:bottom w:val="none" w:sz="0" w:space="0" w:color="auto"/>
            <w:right w:val="none" w:sz="0" w:space="0" w:color="auto"/>
          </w:divBdr>
        </w:div>
        <w:div w:id="1869180863">
          <w:marLeft w:val="533"/>
          <w:marRight w:val="0"/>
          <w:marTop w:val="96"/>
          <w:marBottom w:val="0"/>
          <w:divBdr>
            <w:top w:val="none" w:sz="0" w:space="0" w:color="auto"/>
            <w:left w:val="none" w:sz="0" w:space="0" w:color="auto"/>
            <w:bottom w:val="none" w:sz="0" w:space="0" w:color="auto"/>
            <w:right w:val="none" w:sz="0" w:space="0" w:color="auto"/>
          </w:divBdr>
        </w:div>
      </w:divsChild>
    </w:div>
    <w:div w:id="264777769">
      <w:bodyDiv w:val="1"/>
      <w:marLeft w:val="0"/>
      <w:marRight w:val="0"/>
      <w:marTop w:val="0"/>
      <w:marBottom w:val="0"/>
      <w:divBdr>
        <w:top w:val="none" w:sz="0" w:space="0" w:color="auto"/>
        <w:left w:val="none" w:sz="0" w:space="0" w:color="auto"/>
        <w:bottom w:val="none" w:sz="0" w:space="0" w:color="auto"/>
        <w:right w:val="none" w:sz="0" w:space="0" w:color="auto"/>
      </w:divBdr>
    </w:div>
    <w:div w:id="269165136">
      <w:bodyDiv w:val="1"/>
      <w:marLeft w:val="0"/>
      <w:marRight w:val="0"/>
      <w:marTop w:val="0"/>
      <w:marBottom w:val="0"/>
      <w:divBdr>
        <w:top w:val="none" w:sz="0" w:space="0" w:color="auto"/>
        <w:left w:val="none" w:sz="0" w:space="0" w:color="auto"/>
        <w:bottom w:val="none" w:sz="0" w:space="0" w:color="auto"/>
        <w:right w:val="none" w:sz="0" w:space="0" w:color="auto"/>
      </w:divBdr>
    </w:div>
    <w:div w:id="272787852">
      <w:bodyDiv w:val="1"/>
      <w:marLeft w:val="0"/>
      <w:marRight w:val="0"/>
      <w:marTop w:val="0"/>
      <w:marBottom w:val="0"/>
      <w:divBdr>
        <w:top w:val="none" w:sz="0" w:space="0" w:color="auto"/>
        <w:left w:val="none" w:sz="0" w:space="0" w:color="auto"/>
        <w:bottom w:val="none" w:sz="0" w:space="0" w:color="auto"/>
        <w:right w:val="none" w:sz="0" w:space="0" w:color="auto"/>
      </w:divBdr>
      <w:divsChild>
        <w:div w:id="1210608174">
          <w:marLeft w:val="1166"/>
          <w:marRight w:val="0"/>
          <w:marTop w:val="82"/>
          <w:marBottom w:val="0"/>
          <w:divBdr>
            <w:top w:val="none" w:sz="0" w:space="0" w:color="auto"/>
            <w:left w:val="none" w:sz="0" w:space="0" w:color="auto"/>
            <w:bottom w:val="none" w:sz="0" w:space="0" w:color="auto"/>
            <w:right w:val="none" w:sz="0" w:space="0" w:color="auto"/>
          </w:divBdr>
        </w:div>
      </w:divsChild>
    </w:div>
    <w:div w:id="306976325">
      <w:bodyDiv w:val="1"/>
      <w:marLeft w:val="0"/>
      <w:marRight w:val="0"/>
      <w:marTop w:val="0"/>
      <w:marBottom w:val="0"/>
      <w:divBdr>
        <w:top w:val="none" w:sz="0" w:space="0" w:color="auto"/>
        <w:left w:val="none" w:sz="0" w:space="0" w:color="auto"/>
        <w:bottom w:val="none" w:sz="0" w:space="0" w:color="auto"/>
        <w:right w:val="none" w:sz="0" w:space="0" w:color="auto"/>
      </w:divBdr>
      <w:divsChild>
        <w:div w:id="855967898">
          <w:marLeft w:val="547"/>
          <w:marRight w:val="0"/>
          <w:marTop w:val="58"/>
          <w:marBottom w:val="0"/>
          <w:divBdr>
            <w:top w:val="none" w:sz="0" w:space="0" w:color="auto"/>
            <w:left w:val="none" w:sz="0" w:space="0" w:color="auto"/>
            <w:bottom w:val="none" w:sz="0" w:space="0" w:color="auto"/>
            <w:right w:val="none" w:sz="0" w:space="0" w:color="auto"/>
          </w:divBdr>
        </w:div>
        <w:div w:id="963579460">
          <w:marLeft w:val="547"/>
          <w:marRight w:val="0"/>
          <w:marTop w:val="58"/>
          <w:marBottom w:val="0"/>
          <w:divBdr>
            <w:top w:val="none" w:sz="0" w:space="0" w:color="auto"/>
            <w:left w:val="none" w:sz="0" w:space="0" w:color="auto"/>
            <w:bottom w:val="none" w:sz="0" w:space="0" w:color="auto"/>
            <w:right w:val="none" w:sz="0" w:space="0" w:color="auto"/>
          </w:divBdr>
        </w:div>
      </w:divsChild>
    </w:div>
    <w:div w:id="313342347">
      <w:bodyDiv w:val="1"/>
      <w:marLeft w:val="0"/>
      <w:marRight w:val="0"/>
      <w:marTop w:val="0"/>
      <w:marBottom w:val="0"/>
      <w:divBdr>
        <w:top w:val="none" w:sz="0" w:space="0" w:color="auto"/>
        <w:left w:val="none" w:sz="0" w:space="0" w:color="auto"/>
        <w:bottom w:val="none" w:sz="0" w:space="0" w:color="auto"/>
        <w:right w:val="none" w:sz="0" w:space="0" w:color="auto"/>
      </w:divBdr>
      <w:divsChild>
        <w:div w:id="102262101">
          <w:marLeft w:val="0"/>
          <w:marRight w:val="0"/>
          <w:marTop w:val="0"/>
          <w:marBottom w:val="0"/>
          <w:divBdr>
            <w:top w:val="none" w:sz="0" w:space="0" w:color="auto"/>
            <w:left w:val="none" w:sz="0" w:space="0" w:color="auto"/>
            <w:bottom w:val="none" w:sz="0" w:space="0" w:color="auto"/>
            <w:right w:val="none" w:sz="0" w:space="0" w:color="auto"/>
          </w:divBdr>
        </w:div>
        <w:div w:id="107434037">
          <w:marLeft w:val="0"/>
          <w:marRight w:val="0"/>
          <w:marTop w:val="0"/>
          <w:marBottom w:val="0"/>
          <w:divBdr>
            <w:top w:val="none" w:sz="0" w:space="0" w:color="auto"/>
            <w:left w:val="none" w:sz="0" w:space="0" w:color="auto"/>
            <w:bottom w:val="none" w:sz="0" w:space="0" w:color="auto"/>
            <w:right w:val="none" w:sz="0" w:space="0" w:color="auto"/>
          </w:divBdr>
        </w:div>
        <w:div w:id="138767001">
          <w:marLeft w:val="0"/>
          <w:marRight w:val="0"/>
          <w:marTop w:val="0"/>
          <w:marBottom w:val="0"/>
          <w:divBdr>
            <w:top w:val="none" w:sz="0" w:space="0" w:color="auto"/>
            <w:left w:val="none" w:sz="0" w:space="0" w:color="auto"/>
            <w:bottom w:val="none" w:sz="0" w:space="0" w:color="auto"/>
            <w:right w:val="none" w:sz="0" w:space="0" w:color="auto"/>
          </w:divBdr>
        </w:div>
        <w:div w:id="154995483">
          <w:marLeft w:val="0"/>
          <w:marRight w:val="0"/>
          <w:marTop w:val="0"/>
          <w:marBottom w:val="0"/>
          <w:divBdr>
            <w:top w:val="none" w:sz="0" w:space="0" w:color="auto"/>
            <w:left w:val="none" w:sz="0" w:space="0" w:color="auto"/>
            <w:bottom w:val="none" w:sz="0" w:space="0" w:color="auto"/>
            <w:right w:val="none" w:sz="0" w:space="0" w:color="auto"/>
          </w:divBdr>
        </w:div>
        <w:div w:id="156113558">
          <w:marLeft w:val="0"/>
          <w:marRight w:val="0"/>
          <w:marTop w:val="0"/>
          <w:marBottom w:val="0"/>
          <w:divBdr>
            <w:top w:val="none" w:sz="0" w:space="0" w:color="auto"/>
            <w:left w:val="none" w:sz="0" w:space="0" w:color="auto"/>
            <w:bottom w:val="none" w:sz="0" w:space="0" w:color="auto"/>
            <w:right w:val="none" w:sz="0" w:space="0" w:color="auto"/>
          </w:divBdr>
        </w:div>
        <w:div w:id="205215125">
          <w:marLeft w:val="0"/>
          <w:marRight w:val="0"/>
          <w:marTop w:val="0"/>
          <w:marBottom w:val="0"/>
          <w:divBdr>
            <w:top w:val="none" w:sz="0" w:space="0" w:color="auto"/>
            <w:left w:val="none" w:sz="0" w:space="0" w:color="auto"/>
            <w:bottom w:val="none" w:sz="0" w:space="0" w:color="auto"/>
            <w:right w:val="none" w:sz="0" w:space="0" w:color="auto"/>
          </w:divBdr>
        </w:div>
        <w:div w:id="378169288">
          <w:marLeft w:val="0"/>
          <w:marRight w:val="0"/>
          <w:marTop w:val="0"/>
          <w:marBottom w:val="0"/>
          <w:divBdr>
            <w:top w:val="none" w:sz="0" w:space="0" w:color="auto"/>
            <w:left w:val="none" w:sz="0" w:space="0" w:color="auto"/>
            <w:bottom w:val="none" w:sz="0" w:space="0" w:color="auto"/>
            <w:right w:val="none" w:sz="0" w:space="0" w:color="auto"/>
          </w:divBdr>
        </w:div>
        <w:div w:id="403336400">
          <w:marLeft w:val="0"/>
          <w:marRight w:val="0"/>
          <w:marTop w:val="0"/>
          <w:marBottom w:val="0"/>
          <w:divBdr>
            <w:top w:val="none" w:sz="0" w:space="0" w:color="auto"/>
            <w:left w:val="none" w:sz="0" w:space="0" w:color="auto"/>
            <w:bottom w:val="none" w:sz="0" w:space="0" w:color="auto"/>
            <w:right w:val="none" w:sz="0" w:space="0" w:color="auto"/>
          </w:divBdr>
        </w:div>
        <w:div w:id="429398438">
          <w:marLeft w:val="0"/>
          <w:marRight w:val="0"/>
          <w:marTop w:val="0"/>
          <w:marBottom w:val="0"/>
          <w:divBdr>
            <w:top w:val="none" w:sz="0" w:space="0" w:color="auto"/>
            <w:left w:val="none" w:sz="0" w:space="0" w:color="auto"/>
            <w:bottom w:val="none" w:sz="0" w:space="0" w:color="auto"/>
            <w:right w:val="none" w:sz="0" w:space="0" w:color="auto"/>
          </w:divBdr>
        </w:div>
        <w:div w:id="613438537">
          <w:marLeft w:val="0"/>
          <w:marRight w:val="0"/>
          <w:marTop w:val="0"/>
          <w:marBottom w:val="0"/>
          <w:divBdr>
            <w:top w:val="none" w:sz="0" w:space="0" w:color="auto"/>
            <w:left w:val="none" w:sz="0" w:space="0" w:color="auto"/>
            <w:bottom w:val="none" w:sz="0" w:space="0" w:color="auto"/>
            <w:right w:val="none" w:sz="0" w:space="0" w:color="auto"/>
          </w:divBdr>
        </w:div>
        <w:div w:id="803307062">
          <w:marLeft w:val="0"/>
          <w:marRight w:val="0"/>
          <w:marTop w:val="0"/>
          <w:marBottom w:val="0"/>
          <w:divBdr>
            <w:top w:val="none" w:sz="0" w:space="0" w:color="auto"/>
            <w:left w:val="none" w:sz="0" w:space="0" w:color="auto"/>
            <w:bottom w:val="none" w:sz="0" w:space="0" w:color="auto"/>
            <w:right w:val="none" w:sz="0" w:space="0" w:color="auto"/>
          </w:divBdr>
        </w:div>
        <w:div w:id="1351107736">
          <w:marLeft w:val="0"/>
          <w:marRight w:val="0"/>
          <w:marTop w:val="0"/>
          <w:marBottom w:val="0"/>
          <w:divBdr>
            <w:top w:val="none" w:sz="0" w:space="0" w:color="auto"/>
            <w:left w:val="none" w:sz="0" w:space="0" w:color="auto"/>
            <w:bottom w:val="none" w:sz="0" w:space="0" w:color="auto"/>
            <w:right w:val="none" w:sz="0" w:space="0" w:color="auto"/>
          </w:divBdr>
        </w:div>
        <w:div w:id="1987467795">
          <w:marLeft w:val="0"/>
          <w:marRight w:val="0"/>
          <w:marTop w:val="0"/>
          <w:marBottom w:val="0"/>
          <w:divBdr>
            <w:top w:val="none" w:sz="0" w:space="0" w:color="auto"/>
            <w:left w:val="none" w:sz="0" w:space="0" w:color="auto"/>
            <w:bottom w:val="none" w:sz="0" w:space="0" w:color="auto"/>
            <w:right w:val="none" w:sz="0" w:space="0" w:color="auto"/>
          </w:divBdr>
        </w:div>
      </w:divsChild>
    </w:div>
    <w:div w:id="313686571">
      <w:bodyDiv w:val="1"/>
      <w:marLeft w:val="0"/>
      <w:marRight w:val="0"/>
      <w:marTop w:val="0"/>
      <w:marBottom w:val="0"/>
      <w:divBdr>
        <w:top w:val="none" w:sz="0" w:space="0" w:color="auto"/>
        <w:left w:val="none" w:sz="0" w:space="0" w:color="auto"/>
        <w:bottom w:val="none" w:sz="0" w:space="0" w:color="auto"/>
        <w:right w:val="none" w:sz="0" w:space="0" w:color="auto"/>
      </w:divBdr>
    </w:div>
    <w:div w:id="319890772">
      <w:bodyDiv w:val="1"/>
      <w:marLeft w:val="0"/>
      <w:marRight w:val="0"/>
      <w:marTop w:val="0"/>
      <w:marBottom w:val="0"/>
      <w:divBdr>
        <w:top w:val="none" w:sz="0" w:space="0" w:color="auto"/>
        <w:left w:val="none" w:sz="0" w:space="0" w:color="auto"/>
        <w:bottom w:val="none" w:sz="0" w:space="0" w:color="auto"/>
        <w:right w:val="none" w:sz="0" w:space="0" w:color="auto"/>
      </w:divBdr>
      <w:divsChild>
        <w:div w:id="199973520">
          <w:marLeft w:val="0"/>
          <w:marRight w:val="0"/>
          <w:marTop w:val="0"/>
          <w:marBottom w:val="0"/>
          <w:divBdr>
            <w:top w:val="none" w:sz="0" w:space="0" w:color="auto"/>
            <w:left w:val="none" w:sz="0" w:space="0" w:color="auto"/>
            <w:bottom w:val="none" w:sz="0" w:space="0" w:color="auto"/>
            <w:right w:val="none" w:sz="0" w:space="0" w:color="auto"/>
          </w:divBdr>
        </w:div>
        <w:div w:id="425466100">
          <w:marLeft w:val="0"/>
          <w:marRight w:val="0"/>
          <w:marTop w:val="0"/>
          <w:marBottom w:val="0"/>
          <w:divBdr>
            <w:top w:val="none" w:sz="0" w:space="0" w:color="auto"/>
            <w:left w:val="none" w:sz="0" w:space="0" w:color="auto"/>
            <w:bottom w:val="none" w:sz="0" w:space="0" w:color="auto"/>
            <w:right w:val="none" w:sz="0" w:space="0" w:color="auto"/>
          </w:divBdr>
        </w:div>
        <w:div w:id="676925300">
          <w:marLeft w:val="0"/>
          <w:marRight w:val="0"/>
          <w:marTop w:val="0"/>
          <w:marBottom w:val="0"/>
          <w:divBdr>
            <w:top w:val="none" w:sz="0" w:space="0" w:color="auto"/>
            <w:left w:val="none" w:sz="0" w:space="0" w:color="auto"/>
            <w:bottom w:val="none" w:sz="0" w:space="0" w:color="auto"/>
            <w:right w:val="none" w:sz="0" w:space="0" w:color="auto"/>
          </w:divBdr>
        </w:div>
        <w:div w:id="757408150">
          <w:marLeft w:val="0"/>
          <w:marRight w:val="0"/>
          <w:marTop w:val="0"/>
          <w:marBottom w:val="0"/>
          <w:divBdr>
            <w:top w:val="none" w:sz="0" w:space="0" w:color="auto"/>
            <w:left w:val="none" w:sz="0" w:space="0" w:color="auto"/>
            <w:bottom w:val="none" w:sz="0" w:space="0" w:color="auto"/>
            <w:right w:val="none" w:sz="0" w:space="0" w:color="auto"/>
          </w:divBdr>
        </w:div>
        <w:div w:id="791288914">
          <w:marLeft w:val="0"/>
          <w:marRight w:val="0"/>
          <w:marTop w:val="0"/>
          <w:marBottom w:val="0"/>
          <w:divBdr>
            <w:top w:val="none" w:sz="0" w:space="0" w:color="auto"/>
            <w:left w:val="none" w:sz="0" w:space="0" w:color="auto"/>
            <w:bottom w:val="none" w:sz="0" w:space="0" w:color="auto"/>
            <w:right w:val="none" w:sz="0" w:space="0" w:color="auto"/>
          </w:divBdr>
        </w:div>
        <w:div w:id="1070497201">
          <w:marLeft w:val="0"/>
          <w:marRight w:val="0"/>
          <w:marTop w:val="0"/>
          <w:marBottom w:val="0"/>
          <w:divBdr>
            <w:top w:val="none" w:sz="0" w:space="0" w:color="auto"/>
            <w:left w:val="none" w:sz="0" w:space="0" w:color="auto"/>
            <w:bottom w:val="none" w:sz="0" w:space="0" w:color="auto"/>
            <w:right w:val="none" w:sz="0" w:space="0" w:color="auto"/>
          </w:divBdr>
        </w:div>
        <w:div w:id="1257783600">
          <w:marLeft w:val="0"/>
          <w:marRight w:val="0"/>
          <w:marTop w:val="0"/>
          <w:marBottom w:val="0"/>
          <w:divBdr>
            <w:top w:val="none" w:sz="0" w:space="0" w:color="auto"/>
            <w:left w:val="none" w:sz="0" w:space="0" w:color="auto"/>
            <w:bottom w:val="none" w:sz="0" w:space="0" w:color="auto"/>
            <w:right w:val="none" w:sz="0" w:space="0" w:color="auto"/>
          </w:divBdr>
        </w:div>
        <w:div w:id="1538396447">
          <w:marLeft w:val="0"/>
          <w:marRight w:val="0"/>
          <w:marTop w:val="0"/>
          <w:marBottom w:val="0"/>
          <w:divBdr>
            <w:top w:val="none" w:sz="0" w:space="0" w:color="auto"/>
            <w:left w:val="none" w:sz="0" w:space="0" w:color="auto"/>
            <w:bottom w:val="none" w:sz="0" w:space="0" w:color="auto"/>
            <w:right w:val="none" w:sz="0" w:space="0" w:color="auto"/>
          </w:divBdr>
        </w:div>
        <w:div w:id="1576208076">
          <w:marLeft w:val="0"/>
          <w:marRight w:val="0"/>
          <w:marTop w:val="0"/>
          <w:marBottom w:val="0"/>
          <w:divBdr>
            <w:top w:val="none" w:sz="0" w:space="0" w:color="auto"/>
            <w:left w:val="none" w:sz="0" w:space="0" w:color="auto"/>
            <w:bottom w:val="none" w:sz="0" w:space="0" w:color="auto"/>
            <w:right w:val="none" w:sz="0" w:space="0" w:color="auto"/>
          </w:divBdr>
        </w:div>
        <w:div w:id="1669597002">
          <w:marLeft w:val="0"/>
          <w:marRight w:val="0"/>
          <w:marTop w:val="0"/>
          <w:marBottom w:val="0"/>
          <w:divBdr>
            <w:top w:val="none" w:sz="0" w:space="0" w:color="auto"/>
            <w:left w:val="none" w:sz="0" w:space="0" w:color="auto"/>
            <w:bottom w:val="none" w:sz="0" w:space="0" w:color="auto"/>
            <w:right w:val="none" w:sz="0" w:space="0" w:color="auto"/>
          </w:divBdr>
        </w:div>
        <w:div w:id="1685395935">
          <w:marLeft w:val="0"/>
          <w:marRight w:val="0"/>
          <w:marTop w:val="0"/>
          <w:marBottom w:val="0"/>
          <w:divBdr>
            <w:top w:val="none" w:sz="0" w:space="0" w:color="auto"/>
            <w:left w:val="none" w:sz="0" w:space="0" w:color="auto"/>
            <w:bottom w:val="none" w:sz="0" w:space="0" w:color="auto"/>
            <w:right w:val="none" w:sz="0" w:space="0" w:color="auto"/>
          </w:divBdr>
        </w:div>
        <w:div w:id="1715038952">
          <w:marLeft w:val="0"/>
          <w:marRight w:val="0"/>
          <w:marTop w:val="0"/>
          <w:marBottom w:val="0"/>
          <w:divBdr>
            <w:top w:val="none" w:sz="0" w:space="0" w:color="auto"/>
            <w:left w:val="none" w:sz="0" w:space="0" w:color="auto"/>
            <w:bottom w:val="none" w:sz="0" w:space="0" w:color="auto"/>
            <w:right w:val="none" w:sz="0" w:space="0" w:color="auto"/>
          </w:divBdr>
        </w:div>
        <w:div w:id="2113433656">
          <w:marLeft w:val="0"/>
          <w:marRight w:val="0"/>
          <w:marTop w:val="0"/>
          <w:marBottom w:val="0"/>
          <w:divBdr>
            <w:top w:val="none" w:sz="0" w:space="0" w:color="auto"/>
            <w:left w:val="none" w:sz="0" w:space="0" w:color="auto"/>
            <w:bottom w:val="none" w:sz="0" w:space="0" w:color="auto"/>
            <w:right w:val="none" w:sz="0" w:space="0" w:color="auto"/>
          </w:divBdr>
        </w:div>
      </w:divsChild>
    </w:div>
    <w:div w:id="336350907">
      <w:bodyDiv w:val="1"/>
      <w:marLeft w:val="0"/>
      <w:marRight w:val="0"/>
      <w:marTop w:val="0"/>
      <w:marBottom w:val="0"/>
      <w:divBdr>
        <w:top w:val="none" w:sz="0" w:space="0" w:color="auto"/>
        <w:left w:val="none" w:sz="0" w:space="0" w:color="auto"/>
        <w:bottom w:val="none" w:sz="0" w:space="0" w:color="auto"/>
        <w:right w:val="none" w:sz="0" w:space="0" w:color="auto"/>
      </w:divBdr>
    </w:div>
    <w:div w:id="341978773">
      <w:bodyDiv w:val="1"/>
      <w:marLeft w:val="0"/>
      <w:marRight w:val="0"/>
      <w:marTop w:val="0"/>
      <w:marBottom w:val="0"/>
      <w:divBdr>
        <w:top w:val="none" w:sz="0" w:space="0" w:color="auto"/>
        <w:left w:val="none" w:sz="0" w:space="0" w:color="auto"/>
        <w:bottom w:val="none" w:sz="0" w:space="0" w:color="auto"/>
        <w:right w:val="none" w:sz="0" w:space="0" w:color="auto"/>
      </w:divBdr>
      <w:divsChild>
        <w:div w:id="1252853517">
          <w:marLeft w:val="1166"/>
          <w:marRight w:val="0"/>
          <w:marTop w:val="86"/>
          <w:marBottom w:val="0"/>
          <w:divBdr>
            <w:top w:val="none" w:sz="0" w:space="0" w:color="auto"/>
            <w:left w:val="none" w:sz="0" w:space="0" w:color="auto"/>
            <w:bottom w:val="none" w:sz="0" w:space="0" w:color="auto"/>
            <w:right w:val="none" w:sz="0" w:space="0" w:color="auto"/>
          </w:divBdr>
        </w:div>
        <w:div w:id="1415399655">
          <w:marLeft w:val="1166"/>
          <w:marRight w:val="0"/>
          <w:marTop w:val="86"/>
          <w:marBottom w:val="0"/>
          <w:divBdr>
            <w:top w:val="none" w:sz="0" w:space="0" w:color="auto"/>
            <w:left w:val="none" w:sz="0" w:space="0" w:color="auto"/>
            <w:bottom w:val="none" w:sz="0" w:space="0" w:color="auto"/>
            <w:right w:val="none" w:sz="0" w:space="0" w:color="auto"/>
          </w:divBdr>
        </w:div>
      </w:divsChild>
    </w:div>
    <w:div w:id="360326680">
      <w:bodyDiv w:val="1"/>
      <w:marLeft w:val="0"/>
      <w:marRight w:val="0"/>
      <w:marTop w:val="0"/>
      <w:marBottom w:val="0"/>
      <w:divBdr>
        <w:top w:val="none" w:sz="0" w:space="0" w:color="auto"/>
        <w:left w:val="none" w:sz="0" w:space="0" w:color="auto"/>
        <w:bottom w:val="none" w:sz="0" w:space="0" w:color="auto"/>
        <w:right w:val="none" w:sz="0" w:space="0" w:color="auto"/>
      </w:divBdr>
    </w:div>
    <w:div w:id="369037031">
      <w:bodyDiv w:val="1"/>
      <w:marLeft w:val="0"/>
      <w:marRight w:val="0"/>
      <w:marTop w:val="0"/>
      <w:marBottom w:val="0"/>
      <w:divBdr>
        <w:top w:val="none" w:sz="0" w:space="0" w:color="auto"/>
        <w:left w:val="none" w:sz="0" w:space="0" w:color="auto"/>
        <w:bottom w:val="none" w:sz="0" w:space="0" w:color="auto"/>
        <w:right w:val="none" w:sz="0" w:space="0" w:color="auto"/>
      </w:divBdr>
    </w:div>
    <w:div w:id="373039724">
      <w:bodyDiv w:val="1"/>
      <w:marLeft w:val="0"/>
      <w:marRight w:val="0"/>
      <w:marTop w:val="0"/>
      <w:marBottom w:val="0"/>
      <w:divBdr>
        <w:top w:val="none" w:sz="0" w:space="0" w:color="auto"/>
        <w:left w:val="none" w:sz="0" w:space="0" w:color="auto"/>
        <w:bottom w:val="none" w:sz="0" w:space="0" w:color="auto"/>
        <w:right w:val="none" w:sz="0" w:space="0" w:color="auto"/>
      </w:divBdr>
    </w:div>
    <w:div w:id="379941217">
      <w:bodyDiv w:val="1"/>
      <w:marLeft w:val="0"/>
      <w:marRight w:val="0"/>
      <w:marTop w:val="0"/>
      <w:marBottom w:val="0"/>
      <w:divBdr>
        <w:top w:val="none" w:sz="0" w:space="0" w:color="auto"/>
        <w:left w:val="none" w:sz="0" w:space="0" w:color="auto"/>
        <w:bottom w:val="none" w:sz="0" w:space="0" w:color="auto"/>
        <w:right w:val="none" w:sz="0" w:space="0" w:color="auto"/>
      </w:divBdr>
    </w:div>
    <w:div w:id="384448862">
      <w:bodyDiv w:val="1"/>
      <w:marLeft w:val="0"/>
      <w:marRight w:val="0"/>
      <w:marTop w:val="0"/>
      <w:marBottom w:val="0"/>
      <w:divBdr>
        <w:top w:val="none" w:sz="0" w:space="0" w:color="auto"/>
        <w:left w:val="none" w:sz="0" w:space="0" w:color="auto"/>
        <w:bottom w:val="none" w:sz="0" w:space="0" w:color="auto"/>
        <w:right w:val="none" w:sz="0" w:space="0" w:color="auto"/>
      </w:divBdr>
    </w:div>
    <w:div w:id="416753272">
      <w:bodyDiv w:val="1"/>
      <w:marLeft w:val="0"/>
      <w:marRight w:val="0"/>
      <w:marTop w:val="0"/>
      <w:marBottom w:val="0"/>
      <w:divBdr>
        <w:top w:val="none" w:sz="0" w:space="0" w:color="auto"/>
        <w:left w:val="none" w:sz="0" w:space="0" w:color="auto"/>
        <w:bottom w:val="none" w:sz="0" w:space="0" w:color="auto"/>
        <w:right w:val="none" w:sz="0" w:space="0" w:color="auto"/>
      </w:divBdr>
      <w:divsChild>
        <w:div w:id="1073116304">
          <w:marLeft w:val="533"/>
          <w:marRight w:val="0"/>
          <w:marTop w:val="77"/>
          <w:marBottom w:val="0"/>
          <w:divBdr>
            <w:top w:val="none" w:sz="0" w:space="0" w:color="auto"/>
            <w:left w:val="none" w:sz="0" w:space="0" w:color="auto"/>
            <w:bottom w:val="none" w:sz="0" w:space="0" w:color="auto"/>
            <w:right w:val="none" w:sz="0" w:space="0" w:color="auto"/>
          </w:divBdr>
        </w:div>
        <w:div w:id="1801076040">
          <w:marLeft w:val="1253"/>
          <w:marRight w:val="0"/>
          <w:marTop w:val="77"/>
          <w:marBottom w:val="0"/>
          <w:divBdr>
            <w:top w:val="none" w:sz="0" w:space="0" w:color="auto"/>
            <w:left w:val="none" w:sz="0" w:space="0" w:color="auto"/>
            <w:bottom w:val="none" w:sz="0" w:space="0" w:color="auto"/>
            <w:right w:val="none" w:sz="0" w:space="0" w:color="auto"/>
          </w:divBdr>
        </w:div>
      </w:divsChild>
    </w:div>
    <w:div w:id="437913092">
      <w:bodyDiv w:val="1"/>
      <w:marLeft w:val="0"/>
      <w:marRight w:val="0"/>
      <w:marTop w:val="0"/>
      <w:marBottom w:val="0"/>
      <w:divBdr>
        <w:top w:val="none" w:sz="0" w:space="0" w:color="auto"/>
        <w:left w:val="none" w:sz="0" w:space="0" w:color="auto"/>
        <w:bottom w:val="none" w:sz="0" w:space="0" w:color="auto"/>
        <w:right w:val="none" w:sz="0" w:space="0" w:color="auto"/>
      </w:divBdr>
    </w:div>
    <w:div w:id="467475705">
      <w:bodyDiv w:val="1"/>
      <w:marLeft w:val="0"/>
      <w:marRight w:val="0"/>
      <w:marTop w:val="0"/>
      <w:marBottom w:val="0"/>
      <w:divBdr>
        <w:top w:val="none" w:sz="0" w:space="0" w:color="auto"/>
        <w:left w:val="none" w:sz="0" w:space="0" w:color="auto"/>
        <w:bottom w:val="none" w:sz="0" w:space="0" w:color="auto"/>
        <w:right w:val="none" w:sz="0" w:space="0" w:color="auto"/>
      </w:divBdr>
    </w:div>
    <w:div w:id="484207192">
      <w:bodyDiv w:val="1"/>
      <w:marLeft w:val="0"/>
      <w:marRight w:val="0"/>
      <w:marTop w:val="0"/>
      <w:marBottom w:val="0"/>
      <w:divBdr>
        <w:top w:val="none" w:sz="0" w:space="0" w:color="auto"/>
        <w:left w:val="none" w:sz="0" w:space="0" w:color="auto"/>
        <w:bottom w:val="none" w:sz="0" w:space="0" w:color="auto"/>
        <w:right w:val="none" w:sz="0" w:space="0" w:color="auto"/>
      </w:divBdr>
    </w:div>
    <w:div w:id="486896570">
      <w:bodyDiv w:val="1"/>
      <w:marLeft w:val="0"/>
      <w:marRight w:val="0"/>
      <w:marTop w:val="0"/>
      <w:marBottom w:val="0"/>
      <w:divBdr>
        <w:top w:val="none" w:sz="0" w:space="0" w:color="auto"/>
        <w:left w:val="none" w:sz="0" w:space="0" w:color="auto"/>
        <w:bottom w:val="none" w:sz="0" w:space="0" w:color="auto"/>
        <w:right w:val="none" w:sz="0" w:space="0" w:color="auto"/>
      </w:divBdr>
    </w:div>
    <w:div w:id="491290457">
      <w:bodyDiv w:val="1"/>
      <w:marLeft w:val="0"/>
      <w:marRight w:val="0"/>
      <w:marTop w:val="0"/>
      <w:marBottom w:val="0"/>
      <w:divBdr>
        <w:top w:val="none" w:sz="0" w:space="0" w:color="auto"/>
        <w:left w:val="none" w:sz="0" w:space="0" w:color="auto"/>
        <w:bottom w:val="none" w:sz="0" w:space="0" w:color="auto"/>
        <w:right w:val="none" w:sz="0" w:space="0" w:color="auto"/>
      </w:divBdr>
      <w:divsChild>
        <w:div w:id="1823547325">
          <w:marLeft w:val="446"/>
          <w:marRight w:val="0"/>
          <w:marTop w:val="91"/>
          <w:marBottom w:val="0"/>
          <w:divBdr>
            <w:top w:val="none" w:sz="0" w:space="0" w:color="auto"/>
            <w:left w:val="none" w:sz="0" w:space="0" w:color="auto"/>
            <w:bottom w:val="none" w:sz="0" w:space="0" w:color="auto"/>
            <w:right w:val="none" w:sz="0" w:space="0" w:color="auto"/>
          </w:divBdr>
        </w:div>
      </w:divsChild>
    </w:div>
    <w:div w:id="521405191">
      <w:bodyDiv w:val="1"/>
      <w:marLeft w:val="0"/>
      <w:marRight w:val="0"/>
      <w:marTop w:val="0"/>
      <w:marBottom w:val="0"/>
      <w:divBdr>
        <w:top w:val="none" w:sz="0" w:space="0" w:color="auto"/>
        <w:left w:val="none" w:sz="0" w:space="0" w:color="auto"/>
        <w:bottom w:val="none" w:sz="0" w:space="0" w:color="auto"/>
        <w:right w:val="none" w:sz="0" w:space="0" w:color="auto"/>
      </w:divBdr>
    </w:div>
    <w:div w:id="576861975">
      <w:bodyDiv w:val="1"/>
      <w:marLeft w:val="0"/>
      <w:marRight w:val="0"/>
      <w:marTop w:val="0"/>
      <w:marBottom w:val="0"/>
      <w:divBdr>
        <w:top w:val="none" w:sz="0" w:space="0" w:color="auto"/>
        <w:left w:val="none" w:sz="0" w:space="0" w:color="auto"/>
        <w:bottom w:val="none" w:sz="0" w:space="0" w:color="auto"/>
        <w:right w:val="none" w:sz="0" w:space="0" w:color="auto"/>
      </w:divBdr>
      <w:divsChild>
        <w:div w:id="270742640">
          <w:marLeft w:val="446"/>
          <w:marRight w:val="0"/>
          <w:marTop w:val="96"/>
          <w:marBottom w:val="0"/>
          <w:divBdr>
            <w:top w:val="none" w:sz="0" w:space="0" w:color="auto"/>
            <w:left w:val="none" w:sz="0" w:space="0" w:color="auto"/>
            <w:bottom w:val="none" w:sz="0" w:space="0" w:color="auto"/>
            <w:right w:val="none" w:sz="0" w:space="0" w:color="auto"/>
          </w:divBdr>
        </w:div>
        <w:div w:id="632901899">
          <w:marLeft w:val="1166"/>
          <w:marRight w:val="0"/>
          <w:marTop w:val="86"/>
          <w:marBottom w:val="0"/>
          <w:divBdr>
            <w:top w:val="none" w:sz="0" w:space="0" w:color="auto"/>
            <w:left w:val="none" w:sz="0" w:space="0" w:color="auto"/>
            <w:bottom w:val="none" w:sz="0" w:space="0" w:color="auto"/>
            <w:right w:val="none" w:sz="0" w:space="0" w:color="auto"/>
          </w:divBdr>
        </w:div>
        <w:div w:id="1021197917">
          <w:marLeft w:val="1166"/>
          <w:marRight w:val="0"/>
          <w:marTop w:val="86"/>
          <w:marBottom w:val="0"/>
          <w:divBdr>
            <w:top w:val="none" w:sz="0" w:space="0" w:color="auto"/>
            <w:left w:val="none" w:sz="0" w:space="0" w:color="auto"/>
            <w:bottom w:val="none" w:sz="0" w:space="0" w:color="auto"/>
            <w:right w:val="none" w:sz="0" w:space="0" w:color="auto"/>
          </w:divBdr>
        </w:div>
        <w:div w:id="1298533608">
          <w:marLeft w:val="1166"/>
          <w:marRight w:val="0"/>
          <w:marTop w:val="86"/>
          <w:marBottom w:val="0"/>
          <w:divBdr>
            <w:top w:val="none" w:sz="0" w:space="0" w:color="auto"/>
            <w:left w:val="none" w:sz="0" w:space="0" w:color="auto"/>
            <w:bottom w:val="none" w:sz="0" w:space="0" w:color="auto"/>
            <w:right w:val="none" w:sz="0" w:space="0" w:color="auto"/>
          </w:divBdr>
        </w:div>
        <w:div w:id="1672835884">
          <w:marLeft w:val="1166"/>
          <w:marRight w:val="0"/>
          <w:marTop w:val="86"/>
          <w:marBottom w:val="0"/>
          <w:divBdr>
            <w:top w:val="none" w:sz="0" w:space="0" w:color="auto"/>
            <w:left w:val="none" w:sz="0" w:space="0" w:color="auto"/>
            <w:bottom w:val="none" w:sz="0" w:space="0" w:color="auto"/>
            <w:right w:val="none" w:sz="0" w:space="0" w:color="auto"/>
          </w:divBdr>
        </w:div>
        <w:div w:id="1978610618">
          <w:marLeft w:val="1166"/>
          <w:marRight w:val="0"/>
          <w:marTop w:val="86"/>
          <w:marBottom w:val="0"/>
          <w:divBdr>
            <w:top w:val="none" w:sz="0" w:space="0" w:color="auto"/>
            <w:left w:val="none" w:sz="0" w:space="0" w:color="auto"/>
            <w:bottom w:val="none" w:sz="0" w:space="0" w:color="auto"/>
            <w:right w:val="none" w:sz="0" w:space="0" w:color="auto"/>
          </w:divBdr>
        </w:div>
      </w:divsChild>
    </w:div>
    <w:div w:id="592514277">
      <w:bodyDiv w:val="1"/>
      <w:marLeft w:val="0"/>
      <w:marRight w:val="0"/>
      <w:marTop w:val="0"/>
      <w:marBottom w:val="0"/>
      <w:divBdr>
        <w:top w:val="none" w:sz="0" w:space="0" w:color="auto"/>
        <w:left w:val="none" w:sz="0" w:space="0" w:color="auto"/>
        <w:bottom w:val="none" w:sz="0" w:space="0" w:color="auto"/>
        <w:right w:val="none" w:sz="0" w:space="0" w:color="auto"/>
      </w:divBdr>
    </w:div>
    <w:div w:id="601761425">
      <w:bodyDiv w:val="1"/>
      <w:marLeft w:val="0"/>
      <w:marRight w:val="0"/>
      <w:marTop w:val="0"/>
      <w:marBottom w:val="0"/>
      <w:divBdr>
        <w:top w:val="none" w:sz="0" w:space="0" w:color="auto"/>
        <w:left w:val="none" w:sz="0" w:space="0" w:color="auto"/>
        <w:bottom w:val="none" w:sz="0" w:space="0" w:color="auto"/>
        <w:right w:val="none" w:sz="0" w:space="0" w:color="auto"/>
      </w:divBdr>
    </w:div>
    <w:div w:id="606037350">
      <w:bodyDiv w:val="1"/>
      <w:marLeft w:val="0"/>
      <w:marRight w:val="0"/>
      <w:marTop w:val="0"/>
      <w:marBottom w:val="0"/>
      <w:divBdr>
        <w:top w:val="none" w:sz="0" w:space="0" w:color="auto"/>
        <w:left w:val="none" w:sz="0" w:space="0" w:color="auto"/>
        <w:bottom w:val="none" w:sz="0" w:space="0" w:color="auto"/>
        <w:right w:val="none" w:sz="0" w:space="0" w:color="auto"/>
      </w:divBdr>
    </w:div>
    <w:div w:id="614211520">
      <w:bodyDiv w:val="1"/>
      <w:marLeft w:val="0"/>
      <w:marRight w:val="0"/>
      <w:marTop w:val="0"/>
      <w:marBottom w:val="0"/>
      <w:divBdr>
        <w:top w:val="none" w:sz="0" w:space="0" w:color="auto"/>
        <w:left w:val="none" w:sz="0" w:space="0" w:color="auto"/>
        <w:bottom w:val="none" w:sz="0" w:space="0" w:color="auto"/>
        <w:right w:val="none" w:sz="0" w:space="0" w:color="auto"/>
      </w:divBdr>
    </w:div>
    <w:div w:id="619384345">
      <w:bodyDiv w:val="1"/>
      <w:marLeft w:val="0"/>
      <w:marRight w:val="0"/>
      <w:marTop w:val="0"/>
      <w:marBottom w:val="0"/>
      <w:divBdr>
        <w:top w:val="none" w:sz="0" w:space="0" w:color="auto"/>
        <w:left w:val="none" w:sz="0" w:space="0" w:color="auto"/>
        <w:bottom w:val="none" w:sz="0" w:space="0" w:color="auto"/>
        <w:right w:val="none" w:sz="0" w:space="0" w:color="auto"/>
      </w:divBdr>
    </w:div>
    <w:div w:id="621425125">
      <w:bodyDiv w:val="1"/>
      <w:marLeft w:val="0"/>
      <w:marRight w:val="0"/>
      <w:marTop w:val="0"/>
      <w:marBottom w:val="0"/>
      <w:divBdr>
        <w:top w:val="none" w:sz="0" w:space="0" w:color="auto"/>
        <w:left w:val="none" w:sz="0" w:space="0" w:color="auto"/>
        <w:bottom w:val="none" w:sz="0" w:space="0" w:color="auto"/>
        <w:right w:val="none" w:sz="0" w:space="0" w:color="auto"/>
      </w:divBdr>
    </w:div>
    <w:div w:id="625047545">
      <w:bodyDiv w:val="1"/>
      <w:marLeft w:val="0"/>
      <w:marRight w:val="0"/>
      <w:marTop w:val="0"/>
      <w:marBottom w:val="0"/>
      <w:divBdr>
        <w:top w:val="none" w:sz="0" w:space="0" w:color="auto"/>
        <w:left w:val="none" w:sz="0" w:space="0" w:color="auto"/>
        <w:bottom w:val="none" w:sz="0" w:space="0" w:color="auto"/>
        <w:right w:val="none" w:sz="0" w:space="0" w:color="auto"/>
      </w:divBdr>
    </w:div>
    <w:div w:id="636569558">
      <w:bodyDiv w:val="1"/>
      <w:marLeft w:val="0"/>
      <w:marRight w:val="0"/>
      <w:marTop w:val="0"/>
      <w:marBottom w:val="0"/>
      <w:divBdr>
        <w:top w:val="none" w:sz="0" w:space="0" w:color="auto"/>
        <w:left w:val="none" w:sz="0" w:space="0" w:color="auto"/>
        <w:bottom w:val="none" w:sz="0" w:space="0" w:color="auto"/>
        <w:right w:val="none" w:sz="0" w:space="0" w:color="auto"/>
      </w:divBdr>
      <w:divsChild>
        <w:div w:id="993869862">
          <w:marLeft w:val="1253"/>
          <w:marRight w:val="0"/>
          <w:marTop w:val="77"/>
          <w:marBottom w:val="0"/>
          <w:divBdr>
            <w:top w:val="none" w:sz="0" w:space="0" w:color="auto"/>
            <w:left w:val="none" w:sz="0" w:space="0" w:color="auto"/>
            <w:bottom w:val="none" w:sz="0" w:space="0" w:color="auto"/>
            <w:right w:val="none" w:sz="0" w:space="0" w:color="auto"/>
          </w:divBdr>
        </w:div>
        <w:div w:id="1557201801">
          <w:marLeft w:val="1253"/>
          <w:marRight w:val="0"/>
          <w:marTop w:val="77"/>
          <w:marBottom w:val="0"/>
          <w:divBdr>
            <w:top w:val="none" w:sz="0" w:space="0" w:color="auto"/>
            <w:left w:val="none" w:sz="0" w:space="0" w:color="auto"/>
            <w:bottom w:val="none" w:sz="0" w:space="0" w:color="auto"/>
            <w:right w:val="none" w:sz="0" w:space="0" w:color="auto"/>
          </w:divBdr>
        </w:div>
        <w:div w:id="1963687690">
          <w:marLeft w:val="533"/>
          <w:marRight w:val="0"/>
          <w:marTop w:val="82"/>
          <w:marBottom w:val="0"/>
          <w:divBdr>
            <w:top w:val="none" w:sz="0" w:space="0" w:color="auto"/>
            <w:left w:val="none" w:sz="0" w:space="0" w:color="auto"/>
            <w:bottom w:val="none" w:sz="0" w:space="0" w:color="auto"/>
            <w:right w:val="none" w:sz="0" w:space="0" w:color="auto"/>
          </w:divBdr>
        </w:div>
      </w:divsChild>
    </w:div>
    <w:div w:id="648559731">
      <w:bodyDiv w:val="1"/>
      <w:marLeft w:val="0"/>
      <w:marRight w:val="0"/>
      <w:marTop w:val="0"/>
      <w:marBottom w:val="0"/>
      <w:divBdr>
        <w:top w:val="none" w:sz="0" w:space="0" w:color="auto"/>
        <w:left w:val="none" w:sz="0" w:space="0" w:color="auto"/>
        <w:bottom w:val="none" w:sz="0" w:space="0" w:color="auto"/>
        <w:right w:val="none" w:sz="0" w:space="0" w:color="auto"/>
      </w:divBdr>
    </w:div>
    <w:div w:id="668366278">
      <w:bodyDiv w:val="1"/>
      <w:marLeft w:val="0"/>
      <w:marRight w:val="0"/>
      <w:marTop w:val="0"/>
      <w:marBottom w:val="0"/>
      <w:divBdr>
        <w:top w:val="none" w:sz="0" w:space="0" w:color="auto"/>
        <w:left w:val="none" w:sz="0" w:space="0" w:color="auto"/>
        <w:bottom w:val="none" w:sz="0" w:space="0" w:color="auto"/>
        <w:right w:val="none" w:sz="0" w:space="0" w:color="auto"/>
      </w:divBdr>
    </w:div>
    <w:div w:id="685903511">
      <w:bodyDiv w:val="1"/>
      <w:marLeft w:val="0"/>
      <w:marRight w:val="0"/>
      <w:marTop w:val="0"/>
      <w:marBottom w:val="0"/>
      <w:divBdr>
        <w:top w:val="none" w:sz="0" w:space="0" w:color="auto"/>
        <w:left w:val="none" w:sz="0" w:space="0" w:color="auto"/>
        <w:bottom w:val="none" w:sz="0" w:space="0" w:color="auto"/>
        <w:right w:val="none" w:sz="0" w:space="0" w:color="auto"/>
      </w:divBdr>
    </w:div>
    <w:div w:id="693075541">
      <w:bodyDiv w:val="1"/>
      <w:marLeft w:val="0"/>
      <w:marRight w:val="0"/>
      <w:marTop w:val="0"/>
      <w:marBottom w:val="0"/>
      <w:divBdr>
        <w:top w:val="none" w:sz="0" w:space="0" w:color="auto"/>
        <w:left w:val="none" w:sz="0" w:space="0" w:color="auto"/>
        <w:bottom w:val="none" w:sz="0" w:space="0" w:color="auto"/>
        <w:right w:val="none" w:sz="0" w:space="0" w:color="auto"/>
      </w:divBdr>
    </w:div>
    <w:div w:id="699815473">
      <w:bodyDiv w:val="1"/>
      <w:marLeft w:val="0"/>
      <w:marRight w:val="0"/>
      <w:marTop w:val="0"/>
      <w:marBottom w:val="0"/>
      <w:divBdr>
        <w:top w:val="none" w:sz="0" w:space="0" w:color="auto"/>
        <w:left w:val="none" w:sz="0" w:space="0" w:color="auto"/>
        <w:bottom w:val="none" w:sz="0" w:space="0" w:color="auto"/>
        <w:right w:val="none" w:sz="0" w:space="0" w:color="auto"/>
      </w:divBdr>
    </w:div>
    <w:div w:id="716204685">
      <w:bodyDiv w:val="1"/>
      <w:marLeft w:val="0"/>
      <w:marRight w:val="0"/>
      <w:marTop w:val="0"/>
      <w:marBottom w:val="0"/>
      <w:divBdr>
        <w:top w:val="none" w:sz="0" w:space="0" w:color="auto"/>
        <w:left w:val="none" w:sz="0" w:space="0" w:color="auto"/>
        <w:bottom w:val="none" w:sz="0" w:space="0" w:color="auto"/>
        <w:right w:val="none" w:sz="0" w:space="0" w:color="auto"/>
      </w:divBdr>
    </w:div>
    <w:div w:id="722875241">
      <w:bodyDiv w:val="1"/>
      <w:marLeft w:val="0"/>
      <w:marRight w:val="0"/>
      <w:marTop w:val="0"/>
      <w:marBottom w:val="0"/>
      <w:divBdr>
        <w:top w:val="none" w:sz="0" w:space="0" w:color="auto"/>
        <w:left w:val="none" w:sz="0" w:space="0" w:color="auto"/>
        <w:bottom w:val="none" w:sz="0" w:space="0" w:color="auto"/>
        <w:right w:val="none" w:sz="0" w:space="0" w:color="auto"/>
      </w:divBdr>
    </w:div>
    <w:div w:id="772281087">
      <w:bodyDiv w:val="1"/>
      <w:marLeft w:val="0"/>
      <w:marRight w:val="0"/>
      <w:marTop w:val="0"/>
      <w:marBottom w:val="0"/>
      <w:divBdr>
        <w:top w:val="none" w:sz="0" w:space="0" w:color="auto"/>
        <w:left w:val="none" w:sz="0" w:space="0" w:color="auto"/>
        <w:bottom w:val="none" w:sz="0" w:space="0" w:color="auto"/>
        <w:right w:val="none" w:sz="0" w:space="0" w:color="auto"/>
      </w:divBdr>
      <w:divsChild>
        <w:div w:id="93062983">
          <w:marLeft w:val="446"/>
          <w:marRight w:val="0"/>
          <w:marTop w:val="96"/>
          <w:marBottom w:val="0"/>
          <w:divBdr>
            <w:top w:val="none" w:sz="0" w:space="0" w:color="auto"/>
            <w:left w:val="none" w:sz="0" w:space="0" w:color="auto"/>
            <w:bottom w:val="none" w:sz="0" w:space="0" w:color="auto"/>
            <w:right w:val="none" w:sz="0" w:space="0" w:color="auto"/>
          </w:divBdr>
        </w:div>
        <w:div w:id="493840760">
          <w:marLeft w:val="1166"/>
          <w:marRight w:val="0"/>
          <w:marTop w:val="86"/>
          <w:marBottom w:val="0"/>
          <w:divBdr>
            <w:top w:val="none" w:sz="0" w:space="0" w:color="auto"/>
            <w:left w:val="none" w:sz="0" w:space="0" w:color="auto"/>
            <w:bottom w:val="none" w:sz="0" w:space="0" w:color="auto"/>
            <w:right w:val="none" w:sz="0" w:space="0" w:color="auto"/>
          </w:divBdr>
        </w:div>
        <w:div w:id="1075978410">
          <w:marLeft w:val="1166"/>
          <w:marRight w:val="0"/>
          <w:marTop w:val="86"/>
          <w:marBottom w:val="0"/>
          <w:divBdr>
            <w:top w:val="none" w:sz="0" w:space="0" w:color="auto"/>
            <w:left w:val="none" w:sz="0" w:space="0" w:color="auto"/>
            <w:bottom w:val="none" w:sz="0" w:space="0" w:color="auto"/>
            <w:right w:val="none" w:sz="0" w:space="0" w:color="auto"/>
          </w:divBdr>
        </w:div>
        <w:div w:id="1095394948">
          <w:marLeft w:val="1166"/>
          <w:marRight w:val="0"/>
          <w:marTop w:val="86"/>
          <w:marBottom w:val="0"/>
          <w:divBdr>
            <w:top w:val="none" w:sz="0" w:space="0" w:color="auto"/>
            <w:left w:val="none" w:sz="0" w:space="0" w:color="auto"/>
            <w:bottom w:val="none" w:sz="0" w:space="0" w:color="auto"/>
            <w:right w:val="none" w:sz="0" w:space="0" w:color="auto"/>
          </w:divBdr>
        </w:div>
        <w:div w:id="1686398548">
          <w:marLeft w:val="446"/>
          <w:marRight w:val="0"/>
          <w:marTop w:val="96"/>
          <w:marBottom w:val="0"/>
          <w:divBdr>
            <w:top w:val="none" w:sz="0" w:space="0" w:color="auto"/>
            <w:left w:val="none" w:sz="0" w:space="0" w:color="auto"/>
            <w:bottom w:val="none" w:sz="0" w:space="0" w:color="auto"/>
            <w:right w:val="none" w:sz="0" w:space="0" w:color="auto"/>
          </w:divBdr>
        </w:div>
        <w:div w:id="1917009747">
          <w:marLeft w:val="446"/>
          <w:marRight w:val="0"/>
          <w:marTop w:val="96"/>
          <w:marBottom w:val="0"/>
          <w:divBdr>
            <w:top w:val="none" w:sz="0" w:space="0" w:color="auto"/>
            <w:left w:val="none" w:sz="0" w:space="0" w:color="auto"/>
            <w:bottom w:val="none" w:sz="0" w:space="0" w:color="auto"/>
            <w:right w:val="none" w:sz="0" w:space="0" w:color="auto"/>
          </w:divBdr>
        </w:div>
      </w:divsChild>
    </w:div>
    <w:div w:id="778531604">
      <w:bodyDiv w:val="1"/>
      <w:marLeft w:val="0"/>
      <w:marRight w:val="0"/>
      <w:marTop w:val="0"/>
      <w:marBottom w:val="0"/>
      <w:divBdr>
        <w:top w:val="none" w:sz="0" w:space="0" w:color="auto"/>
        <w:left w:val="none" w:sz="0" w:space="0" w:color="auto"/>
        <w:bottom w:val="none" w:sz="0" w:space="0" w:color="auto"/>
        <w:right w:val="none" w:sz="0" w:space="0" w:color="auto"/>
      </w:divBdr>
    </w:div>
    <w:div w:id="782848767">
      <w:bodyDiv w:val="1"/>
      <w:marLeft w:val="0"/>
      <w:marRight w:val="0"/>
      <w:marTop w:val="0"/>
      <w:marBottom w:val="0"/>
      <w:divBdr>
        <w:top w:val="none" w:sz="0" w:space="0" w:color="auto"/>
        <w:left w:val="none" w:sz="0" w:space="0" w:color="auto"/>
        <w:bottom w:val="none" w:sz="0" w:space="0" w:color="auto"/>
        <w:right w:val="none" w:sz="0" w:space="0" w:color="auto"/>
      </w:divBdr>
    </w:div>
    <w:div w:id="789325580">
      <w:bodyDiv w:val="1"/>
      <w:marLeft w:val="0"/>
      <w:marRight w:val="0"/>
      <w:marTop w:val="0"/>
      <w:marBottom w:val="0"/>
      <w:divBdr>
        <w:top w:val="none" w:sz="0" w:space="0" w:color="auto"/>
        <w:left w:val="none" w:sz="0" w:space="0" w:color="auto"/>
        <w:bottom w:val="none" w:sz="0" w:space="0" w:color="auto"/>
        <w:right w:val="none" w:sz="0" w:space="0" w:color="auto"/>
      </w:divBdr>
    </w:div>
    <w:div w:id="811213850">
      <w:bodyDiv w:val="1"/>
      <w:marLeft w:val="0"/>
      <w:marRight w:val="0"/>
      <w:marTop w:val="0"/>
      <w:marBottom w:val="0"/>
      <w:divBdr>
        <w:top w:val="none" w:sz="0" w:space="0" w:color="auto"/>
        <w:left w:val="none" w:sz="0" w:space="0" w:color="auto"/>
        <w:bottom w:val="none" w:sz="0" w:space="0" w:color="auto"/>
        <w:right w:val="none" w:sz="0" w:space="0" w:color="auto"/>
      </w:divBdr>
      <w:divsChild>
        <w:div w:id="186023719">
          <w:marLeft w:val="533"/>
          <w:marRight w:val="0"/>
          <w:marTop w:val="77"/>
          <w:marBottom w:val="0"/>
          <w:divBdr>
            <w:top w:val="none" w:sz="0" w:space="0" w:color="auto"/>
            <w:left w:val="none" w:sz="0" w:space="0" w:color="auto"/>
            <w:bottom w:val="none" w:sz="0" w:space="0" w:color="auto"/>
            <w:right w:val="none" w:sz="0" w:space="0" w:color="auto"/>
          </w:divBdr>
        </w:div>
        <w:div w:id="1002899543">
          <w:marLeft w:val="533"/>
          <w:marRight w:val="0"/>
          <w:marTop w:val="77"/>
          <w:marBottom w:val="0"/>
          <w:divBdr>
            <w:top w:val="none" w:sz="0" w:space="0" w:color="auto"/>
            <w:left w:val="none" w:sz="0" w:space="0" w:color="auto"/>
            <w:bottom w:val="none" w:sz="0" w:space="0" w:color="auto"/>
            <w:right w:val="none" w:sz="0" w:space="0" w:color="auto"/>
          </w:divBdr>
        </w:div>
        <w:div w:id="1221598024">
          <w:marLeft w:val="533"/>
          <w:marRight w:val="0"/>
          <w:marTop w:val="77"/>
          <w:marBottom w:val="0"/>
          <w:divBdr>
            <w:top w:val="none" w:sz="0" w:space="0" w:color="auto"/>
            <w:left w:val="none" w:sz="0" w:space="0" w:color="auto"/>
            <w:bottom w:val="none" w:sz="0" w:space="0" w:color="auto"/>
            <w:right w:val="none" w:sz="0" w:space="0" w:color="auto"/>
          </w:divBdr>
        </w:div>
        <w:div w:id="1401756567">
          <w:marLeft w:val="533"/>
          <w:marRight w:val="0"/>
          <w:marTop w:val="77"/>
          <w:marBottom w:val="0"/>
          <w:divBdr>
            <w:top w:val="none" w:sz="0" w:space="0" w:color="auto"/>
            <w:left w:val="none" w:sz="0" w:space="0" w:color="auto"/>
            <w:bottom w:val="none" w:sz="0" w:space="0" w:color="auto"/>
            <w:right w:val="none" w:sz="0" w:space="0" w:color="auto"/>
          </w:divBdr>
        </w:div>
      </w:divsChild>
    </w:div>
    <w:div w:id="847133477">
      <w:bodyDiv w:val="1"/>
      <w:marLeft w:val="0"/>
      <w:marRight w:val="0"/>
      <w:marTop w:val="0"/>
      <w:marBottom w:val="0"/>
      <w:divBdr>
        <w:top w:val="none" w:sz="0" w:space="0" w:color="auto"/>
        <w:left w:val="none" w:sz="0" w:space="0" w:color="auto"/>
        <w:bottom w:val="none" w:sz="0" w:space="0" w:color="auto"/>
        <w:right w:val="none" w:sz="0" w:space="0" w:color="auto"/>
      </w:divBdr>
    </w:div>
    <w:div w:id="857814346">
      <w:bodyDiv w:val="1"/>
      <w:marLeft w:val="0"/>
      <w:marRight w:val="0"/>
      <w:marTop w:val="0"/>
      <w:marBottom w:val="0"/>
      <w:divBdr>
        <w:top w:val="none" w:sz="0" w:space="0" w:color="auto"/>
        <w:left w:val="none" w:sz="0" w:space="0" w:color="auto"/>
        <w:bottom w:val="none" w:sz="0" w:space="0" w:color="auto"/>
        <w:right w:val="none" w:sz="0" w:space="0" w:color="auto"/>
      </w:divBdr>
    </w:div>
    <w:div w:id="863596202">
      <w:bodyDiv w:val="1"/>
      <w:marLeft w:val="0"/>
      <w:marRight w:val="0"/>
      <w:marTop w:val="0"/>
      <w:marBottom w:val="0"/>
      <w:divBdr>
        <w:top w:val="none" w:sz="0" w:space="0" w:color="auto"/>
        <w:left w:val="none" w:sz="0" w:space="0" w:color="auto"/>
        <w:bottom w:val="none" w:sz="0" w:space="0" w:color="auto"/>
        <w:right w:val="none" w:sz="0" w:space="0" w:color="auto"/>
      </w:divBdr>
    </w:div>
    <w:div w:id="924850003">
      <w:bodyDiv w:val="1"/>
      <w:marLeft w:val="0"/>
      <w:marRight w:val="0"/>
      <w:marTop w:val="0"/>
      <w:marBottom w:val="0"/>
      <w:divBdr>
        <w:top w:val="none" w:sz="0" w:space="0" w:color="auto"/>
        <w:left w:val="none" w:sz="0" w:space="0" w:color="auto"/>
        <w:bottom w:val="none" w:sz="0" w:space="0" w:color="auto"/>
        <w:right w:val="none" w:sz="0" w:space="0" w:color="auto"/>
      </w:divBdr>
    </w:div>
    <w:div w:id="945045080">
      <w:bodyDiv w:val="1"/>
      <w:marLeft w:val="0"/>
      <w:marRight w:val="0"/>
      <w:marTop w:val="0"/>
      <w:marBottom w:val="0"/>
      <w:divBdr>
        <w:top w:val="none" w:sz="0" w:space="0" w:color="auto"/>
        <w:left w:val="none" w:sz="0" w:space="0" w:color="auto"/>
        <w:bottom w:val="none" w:sz="0" w:space="0" w:color="auto"/>
        <w:right w:val="none" w:sz="0" w:space="0" w:color="auto"/>
      </w:divBdr>
      <w:divsChild>
        <w:div w:id="970789484">
          <w:marLeft w:val="533"/>
          <w:marRight w:val="0"/>
          <w:marTop w:val="0"/>
          <w:marBottom w:val="0"/>
          <w:divBdr>
            <w:top w:val="none" w:sz="0" w:space="0" w:color="auto"/>
            <w:left w:val="none" w:sz="0" w:space="0" w:color="auto"/>
            <w:bottom w:val="none" w:sz="0" w:space="0" w:color="auto"/>
            <w:right w:val="none" w:sz="0" w:space="0" w:color="auto"/>
          </w:divBdr>
        </w:div>
      </w:divsChild>
    </w:div>
    <w:div w:id="968128683">
      <w:bodyDiv w:val="1"/>
      <w:marLeft w:val="0"/>
      <w:marRight w:val="0"/>
      <w:marTop w:val="0"/>
      <w:marBottom w:val="0"/>
      <w:divBdr>
        <w:top w:val="none" w:sz="0" w:space="0" w:color="auto"/>
        <w:left w:val="none" w:sz="0" w:space="0" w:color="auto"/>
        <w:bottom w:val="none" w:sz="0" w:space="0" w:color="auto"/>
        <w:right w:val="none" w:sz="0" w:space="0" w:color="auto"/>
      </w:divBdr>
    </w:div>
    <w:div w:id="970792630">
      <w:bodyDiv w:val="1"/>
      <w:marLeft w:val="0"/>
      <w:marRight w:val="0"/>
      <w:marTop w:val="0"/>
      <w:marBottom w:val="0"/>
      <w:divBdr>
        <w:top w:val="none" w:sz="0" w:space="0" w:color="auto"/>
        <w:left w:val="none" w:sz="0" w:space="0" w:color="auto"/>
        <w:bottom w:val="none" w:sz="0" w:space="0" w:color="auto"/>
        <w:right w:val="none" w:sz="0" w:space="0" w:color="auto"/>
      </w:divBdr>
    </w:div>
    <w:div w:id="984550959">
      <w:bodyDiv w:val="1"/>
      <w:marLeft w:val="0"/>
      <w:marRight w:val="0"/>
      <w:marTop w:val="0"/>
      <w:marBottom w:val="0"/>
      <w:divBdr>
        <w:top w:val="none" w:sz="0" w:space="0" w:color="auto"/>
        <w:left w:val="none" w:sz="0" w:space="0" w:color="auto"/>
        <w:bottom w:val="none" w:sz="0" w:space="0" w:color="auto"/>
        <w:right w:val="none" w:sz="0" w:space="0" w:color="auto"/>
      </w:divBdr>
      <w:divsChild>
        <w:div w:id="1031223939">
          <w:marLeft w:val="533"/>
          <w:marRight w:val="0"/>
          <w:marTop w:val="86"/>
          <w:marBottom w:val="0"/>
          <w:divBdr>
            <w:top w:val="none" w:sz="0" w:space="0" w:color="auto"/>
            <w:left w:val="none" w:sz="0" w:space="0" w:color="auto"/>
            <w:bottom w:val="none" w:sz="0" w:space="0" w:color="auto"/>
            <w:right w:val="none" w:sz="0" w:space="0" w:color="auto"/>
          </w:divBdr>
        </w:div>
      </w:divsChild>
    </w:div>
    <w:div w:id="989754048">
      <w:bodyDiv w:val="1"/>
      <w:marLeft w:val="0"/>
      <w:marRight w:val="0"/>
      <w:marTop w:val="0"/>
      <w:marBottom w:val="0"/>
      <w:divBdr>
        <w:top w:val="none" w:sz="0" w:space="0" w:color="auto"/>
        <w:left w:val="none" w:sz="0" w:space="0" w:color="auto"/>
        <w:bottom w:val="none" w:sz="0" w:space="0" w:color="auto"/>
        <w:right w:val="none" w:sz="0" w:space="0" w:color="auto"/>
      </w:divBdr>
    </w:div>
    <w:div w:id="996492183">
      <w:bodyDiv w:val="1"/>
      <w:marLeft w:val="0"/>
      <w:marRight w:val="0"/>
      <w:marTop w:val="0"/>
      <w:marBottom w:val="0"/>
      <w:divBdr>
        <w:top w:val="none" w:sz="0" w:space="0" w:color="auto"/>
        <w:left w:val="none" w:sz="0" w:space="0" w:color="auto"/>
        <w:bottom w:val="none" w:sz="0" w:space="0" w:color="auto"/>
        <w:right w:val="none" w:sz="0" w:space="0" w:color="auto"/>
      </w:divBdr>
    </w:div>
    <w:div w:id="1002974824">
      <w:bodyDiv w:val="1"/>
      <w:marLeft w:val="0"/>
      <w:marRight w:val="0"/>
      <w:marTop w:val="0"/>
      <w:marBottom w:val="0"/>
      <w:divBdr>
        <w:top w:val="none" w:sz="0" w:space="0" w:color="auto"/>
        <w:left w:val="none" w:sz="0" w:space="0" w:color="auto"/>
        <w:bottom w:val="none" w:sz="0" w:space="0" w:color="auto"/>
        <w:right w:val="none" w:sz="0" w:space="0" w:color="auto"/>
      </w:divBdr>
    </w:div>
    <w:div w:id="1020669027">
      <w:bodyDiv w:val="1"/>
      <w:marLeft w:val="0"/>
      <w:marRight w:val="0"/>
      <w:marTop w:val="0"/>
      <w:marBottom w:val="0"/>
      <w:divBdr>
        <w:top w:val="none" w:sz="0" w:space="0" w:color="auto"/>
        <w:left w:val="none" w:sz="0" w:space="0" w:color="auto"/>
        <w:bottom w:val="none" w:sz="0" w:space="0" w:color="auto"/>
        <w:right w:val="none" w:sz="0" w:space="0" w:color="auto"/>
      </w:divBdr>
      <w:divsChild>
        <w:div w:id="279922535">
          <w:marLeft w:val="446"/>
          <w:marRight w:val="0"/>
          <w:marTop w:val="96"/>
          <w:marBottom w:val="0"/>
          <w:divBdr>
            <w:top w:val="none" w:sz="0" w:space="0" w:color="auto"/>
            <w:left w:val="none" w:sz="0" w:space="0" w:color="auto"/>
            <w:bottom w:val="none" w:sz="0" w:space="0" w:color="auto"/>
            <w:right w:val="none" w:sz="0" w:space="0" w:color="auto"/>
          </w:divBdr>
        </w:div>
        <w:div w:id="617761425">
          <w:marLeft w:val="1166"/>
          <w:marRight w:val="0"/>
          <w:marTop w:val="86"/>
          <w:marBottom w:val="0"/>
          <w:divBdr>
            <w:top w:val="none" w:sz="0" w:space="0" w:color="auto"/>
            <w:left w:val="none" w:sz="0" w:space="0" w:color="auto"/>
            <w:bottom w:val="none" w:sz="0" w:space="0" w:color="auto"/>
            <w:right w:val="none" w:sz="0" w:space="0" w:color="auto"/>
          </w:divBdr>
        </w:div>
        <w:div w:id="1180658141">
          <w:marLeft w:val="1166"/>
          <w:marRight w:val="0"/>
          <w:marTop w:val="86"/>
          <w:marBottom w:val="0"/>
          <w:divBdr>
            <w:top w:val="none" w:sz="0" w:space="0" w:color="auto"/>
            <w:left w:val="none" w:sz="0" w:space="0" w:color="auto"/>
            <w:bottom w:val="none" w:sz="0" w:space="0" w:color="auto"/>
            <w:right w:val="none" w:sz="0" w:space="0" w:color="auto"/>
          </w:divBdr>
        </w:div>
        <w:div w:id="1234044002">
          <w:marLeft w:val="446"/>
          <w:marRight w:val="0"/>
          <w:marTop w:val="96"/>
          <w:marBottom w:val="0"/>
          <w:divBdr>
            <w:top w:val="none" w:sz="0" w:space="0" w:color="auto"/>
            <w:left w:val="none" w:sz="0" w:space="0" w:color="auto"/>
            <w:bottom w:val="none" w:sz="0" w:space="0" w:color="auto"/>
            <w:right w:val="none" w:sz="0" w:space="0" w:color="auto"/>
          </w:divBdr>
        </w:div>
        <w:div w:id="1341077566">
          <w:marLeft w:val="1166"/>
          <w:marRight w:val="0"/>
          <w:marTop w:val="86"/>
          <w:marBottom w:val="0"/>
          <w:divBdr>
            <w:top w:val="none" w:sz="0" w:space="0" w:color="auto"/>
            <w:left w:val="none" w:sz="0" w:space="0" w:color="auto"/>
            <w:bottom w:val="none" w:sz="0" w:space="0" w:color="auto"/>
            <w:right w:val="none" w:sz="0" w:space="0" w:color="auto"/>
          </w:divBdr>
        </w:div>
        <w:div w:id="2134979593">
          <w:marLeft w:val="1166"/>
          <w:marRight w:val="0"/>
          <w:marTop w:val="86"/>
          <w:marBottom w:val="0"/>
          <w:divBdr>
            <w:top w:val="none" w:sz="0" w:space="0" w:color="auto"/>
            <w:left w:val="none" w:sz="0" w:space="0" w:color="auto"/>
            <w:bottom w:val="none" w:sz="0" w:space="0" w:color="auto"/>
            <w:right w:val="none" w:sz="0" w:space="0" w:color="auto"/>
          </w:divBdr>
        </w:div>
      </w:divsChild>
    </w:div>
    <w:div w:id="1030110751">
      <w:bodyDiv w:val="1"/>
      <w:marLeft w:val="0"/>
      <w:marRight w:val="0"/>
      <w:marTop w:val="0"/>
      <w:marBottom w:val="0"/>
      <w:divBdr>
        <w:top w:val="none" w:sz="0" w:space="0" w:color="auto"/>
        <w:left w:val="none" w:sz="0" w:space="0" w:color="auto"/>
        <w:bottom w:val="none" w:sz="0" w:space="0" w:color="auto"/>
        <w:right w:val="none" w:sz="0" w:space="0" w:color="auto"/>
      </w:divBdr>
    </w:div>
    <w:div w:id="1044788549">
      <w:bodyDiv w:val="1"/>
      <w:marLeft w:val="0"/>
      <w:marRight w:val="0"/>
      <w:marTop w:val="0"/>
      <w:marBottom w:val="0"/>
      <w:divBdr>
        <w:top w:val="none" w:sz="0" w:space="0" w:color="auto"/>
        <w:left w:val="none" w:sz="0" w:space="0" w:color="auto"/>
        <w:bottom w:val="none" w:sz="0" w:space="0" w:color="auto"/>
        <w:right w:val="none" w:sz="0" w:space="0" w:color="auto"/>
      </w:divBdr>
    </w:div>
    <w:div w:id="1048995144">
      <w:bodyDiv w:val="1"/>
      <w:marLeft w:val="0"/>
      <w:marRight w:val="0"/>
      <w:marTop w:val="0"/>
      <w:marBottom w:val="0"/>
      <w:divBdr>
        <w:top w:val="none" w:sz="0" w:space="0" w:color="auto"/>
        <w:left w:val="none" w:sz="0" w:space="0" w:color="auto"/>
        <w:bottom w:val="none" w:sz="0" w:space="0" w:color="auto"/>
        <w:right w:val="none" w:sz="0" w:space="0" w:color="auto"/>
      </w:divBdr>
    </w:div>
    <w:div w:id="1057123377">
      <w:bodyDiv w:val="1"/>
      <w:marLeft w:val="0"/>
      <w:marRight w:val="0"/>
      <w:marTop w:val="0"/>
      <w:marBottom w:val="0"/>
      <w:divBdr>
        <w:top w:val="none" w:sz="0" w:space="0" w:color="auto"/>
        <w:left w:val="none" w:sz="0" w:space="0" w:color="auto"/>
        <w:bottom w:val="none" w:sz="0" w:space="0" w:color="auto"/>
        <w:right w:val="none" w:sz="0" w:space="0" w:color="auto"/>
      </w:divBdr>
    </w:div>
    <w:div w:id="1074625936">
      <w:bodyDiv w:val="1"/>
      <w:marLeft w:val="0"/>
      <w:marRight w:val="0"/>
      <w:marTop w:val="0"/>
      <w:marBottom w:val="0"/>
      <w:divBdr>
        <w:top w:val="none" w:sz="0" w:space="0" w:color="auto"/>
        <w:left w:val="none" w:sz="0" w:space="0" w:color="auto"/>
        <w:bottom w:val="none" w:sz="0" w:space="0" w:color="auto"/>
        <w:right w:val="none" w:sz="0" w:space="0" w:color="auto"/>
      </w:divBdr>
    </w:div>
    <w:div w:id="1091245750">
      <w:bodyDiv w:val="1"/>
      <w:marLeft w:val="0"/>
      <w:marRight w:val="0"/>
      <w:marTop w:val="0"/>
      <w:marBottom w:val="0"/>
      <w:divBdr>
        <w:top w:val="none" w:sz="0" w:space="0" w:color="auto"/>
        <w:left w:val="none" w:sz="0" w:space="0" w:color="auto"/>
        <w:bottom w:val="none" w:sz="0" w:space="0" w:color="auto"/>
        <w:right w:val="none" w:sz="0" w:space="0" w:color="auto"/>
      </w:divBdr>
      <w:divsChild>
        <w:div w:id="781996726">
          <w:marLeft w:val="1166"/>
          <w:marRight w:val="0"/>
          <w:marTop w:val="86"/>
          <w:marBottom w:val="0"/>
          <w:divBdr>
            <w:top w:val="none" w:sz="0" w:space="0" w:color="auto"/>
            <w:left w:val="none" w:sz="0" w:space="0" w:color="auto"/>
            <w:bottom w:val="none" w:sz="0" w:space="0" w:color="auto"/>
            <w:right w:val="none" w:sz="0" w:space="0" w:color="auto"/>
          </w:divBdr>
        </w:div>
        <w:div w:id="1144154504">
          <w:marLeft w:val="446"/>
          <w:marRight w:val="0"/>
          <w:marTop w:val="101"/>
          <w:marBottom w:val="0"/>
          <w:divBdr>
            <w:top w:val="none" w:sz="0" w:space="0" w:color="auto"/>
            <w:left w:val="none" w:sz="0" w:space="0" w:color="auto"/>
            <w:bottom w:val="none" w:sz="0" w:space="0" w:color="auto"/>
            <w:right w:val="none" w:sz="0" w:space="0" w:color="auto"/>
          </w:divBdr>
        </w:div>
        <w:div w:id="1583955857">
          <w:marLeft w:val="446"/>
          <w:marRight w:val="0"/>
          <w:marTop w:val="115"/>
          <w:marBottom w:val="0"/>
          <w:divBdr>
            <w:top w:val="none" w:sz="0" w:space="0" w:color="auto"/>
            <w:left w:val="none" w:sz="0" w:space="0" w:color="auto"/>
            <w:bottom w:val="none" w:sz="0" w:space="0" w:color="auto"/>
            <w:right w:val="none" w:sz="0" w:space="0" w:color="auto"/>
          </w:divBdr>
        </w:div>
        <w:div w:id="1639991774">
          <w:marLeft w:val="1166"/>
          <w:marRight w:val="0"/>
          <w:marTop w:val="91"/>
          <w:marBottom w:val="0"/>
          <w:divBdr>
            <w:top w:val="none" w:sz="0" w:space="0" w:color="auto"/>
            <w:left w:val="none" w:sz="0" w:space="0" w:color="auto"/>
            <w:bottom w:val="none" w:sz="0" w:space="0" w:color="auto"/>
            <w:right w:val="none" w:sz="0" w:space="0" w:color="auto"/>
          </w:divBdr>
        </w:div>
      </w:divsChild>
    </w:div>
    <w:div w:id="1101296976">
      <w:bodyDiv w:val="1"/>
      <w:marLeft w:val="0"/>
      <w:marRight w:val="0"/>
      <w:marTop w:val="0"/>
      <w:marBottom w:val="0"/>
      <w:divBdr>
        <w:top w:val="none" w:sz="0" w:space="0" w:color="auto"/>
        <w:left w:val="none" w:sz="0" w:space="0" w:color="auto"/>
        <w:bottom w:val="none" w:sz="0" w:space="0" w:color="auto"/>
        <w:right w:val="none" w:sz="0" w:space="0" w:color="auto"/>
      </w:divBdr>
    </w:div>
    <w:div w:id="1110125748">
      <w:bodyDiv w:val="1"/>
      <w:marLeft w:val="0"/>
      <w:marRight w:val="0"/>
      <w:marTop w:val="0"/>
      <w:marBottom w:val="0"/>
      <w:divBdr>
        <w:top w:val="none" w:sz="0" w:space="0" w:color="auto"/>
        <w:left w:val="none" w:sz="0" w:space="0" w:color="auto"/>
        <w:bottom w:val="none" w:sz="0" w:space="0" w:color="auto"/>
        <w:right w:val="none" w:sz="0" w:space="0" w:color="auto"/>
      </w:divBdr>
      <w:divsChild>
        <w:div w:id="629357429">
          <w:marLeft w:val="1166"/>
          <w:marRight w:val="0"/>
          <w:marTop w:val="86"/>
          <w:marBottom w:val="0"/>
          <w:divBdr>
            <w:top w:val="none" w:sz="0" w:space="0" w:color="auto"/>
            <w:left w:val="none" w:sz="0" w:space="0" w:color="auto"/>
            <w:bottom w:val="none" w:sz="0" w:space="0" w:color="auto"/>
            <w:right w:val="none" w:sz="0" w:space="0" w:color="auto"/>
          </w:divBdr>
        </w:div>
        <w:div w:id="1101994061">
          <w:marLeft w:val="1166"/>
          <w:marRight w:val="0"/>
          <w:marTop w:val="86"/>
          <w:marBottom w:val="0"/>
          <w:divBdr>
            <w:top w:val="none" w:sz="0" w:space="0" w:color="auto"/>
            <w:left w:val="none" w:sz="0" w:space="0" w:color="auto"/>
            <w:bottom w:val="none" w:sz="0" w:space="0" w:color="auto"/>
            <w:right w:val="none" w:sz="0" w:space="0" w:color="auto"/>
          </w:divBdr>
        </w:div>
        <w:div w:id="1295141460">
          <w:marLeft w:val="446"/>
          <w:marRight w:val="0"/>
          <w:marTop w:val="96"/>
          <w:marBottom w:val="0"/>
          <w:divBdr>
            <w:top w:val="none" w:sz="0" w:space="0" w:color="auto"/>
            <w:left w:val="none" w:sz="0" w:space="0" w:color="auto"/>
            <w:bottom w:val="none" w:sz="0" w:space="0" w:color="auto"/>
            <w:right w:val="none" w:sz="0" w:space="0" w:color="auto"/>
          </w:divBdr>
        </w:div>
      </w:divsChild>
    </w:div>
    <w:div w:id="1134105284">
      <w:bodyDiv w:val="1"/>
      <w:marLeft w:val="0"/>
      <w:marRight w:val="0"/>
      <w:marTop w:val="0"/>
      <w:marBottom w:val="0"/>
      <w:divBdr>
        <w:top w:val="none" w:sz="0" w:space="0" w:color="auto"/>
        <w:left w:val="none" w:sz="0" w:space="0" w:color="auto"/>
        <w:bottom w:val="none" w:sz="0" w:space="0" w:color="auto"/>
        <w:right w:val="none" w:sz="0" w:space="0" w:color="auto"/>
      </w:divBdr>
    </w:div>
    <w:div w:id="1140927791">
      <w:bodyDiv w:val="1"/>
      <w:marLeft w:val="0"/>
      <w:marRight w:val="0"/>
      <w:marTop w:val="0"/>
      <w:marBottom w:val="0"/>
      <w:divBdr>
        <w:top w:val="none" w:sz="0" w:space="0" w:color="auto"/>
        <w:left w:val="none" w:sz="0" w:space="0" w:color="auto"/>
        <w:bottom w:val="none" w:sz="0" w:space="0" w:color="auto"/>
        <w:right w:val="none" w:sz="0" w:space="0" w:color="auto"/>
      </w:divBdr>
      <w:divsChild>
        <w:div w:id="39286083">
          <w:marLeft w:val="1166"/>
          <w:marRight w:val="0"/>
          <w:marTop w:val="82"/>
          <w:marBottom w:val="0"/>
          <w:divBdr>
            <w:top w:val="none" w:sz="0" w:space="0" w:color="auto"/>
            <w:left w:val="none" w:sz="0" w:space="0" w:color="auto"/>
            <w:bottom w:val="none" w:sz="0" w:space="0" w:color="auto"/>
            <w:right w:val="none" w:sz="0" w:space="0" w:color="auto"/>
          </w:divBdr>
        </w:div>
        <w:div w:id="44645766">
          <w:marLeft w:val="446"/>
          <w:marRight w:val="0"/>
          <w:marTop w:val="91"/>
          <w:marBottom w:val="0"/>
          <w:divBdr>
            <w:top w:val="none" w:sz="0" w:space="0" w:color="auto"/>
            <w:left w:val="none" w:sz="0" w:space="0" w:color="auto"/>
            <w:bottom w:val="none" w:sz="0" w:space="0" w:color="auto"/>
            <w:right w:val="none" w:sz="0" w:space="0" w:color="auto"/>
          </w:divBdr>
        </w:div>
        <w:div w:id="615135866">
          <w:marLeft w:val="1166"/>
          <w:marRight w:val="0"/>
          <w:marTop w:val="82"/>
          <w:marBottom w:val="0"/>
          <w:divBdr>
            <w:top w:val="none" w:sz="0" w:space="0" w:color="auto"/>
            <w:left w:val="none" w:sz="0" w:space="0" w:color="auto"/>
            <w:bottom w:val="none" w:sz="0" w:space="0" w:color="auto"/>
            <w:right w:val="none" w:sz="0" w:space="0" w:color="auto"/>
          </w:divBdr>
        </w:div>
        <w:div w:id="899554888">
          <w:marLeft w:val="1166"/>
          <w:marRight w:val="0"/>
          <w:marTop w:val="82"/>
          <w:marBottom w:val="0"/>
          <w:divBdr>
            <w:top w:val="none" w:sz="0" w:space="0" w:color="auto"/>
            <w:left w:val="none" w:sz="0" w:space="0" w:color="auto"/>
            <w:bottom w:val="none" w:sz="0" w:space="0" w:color="auto"/>
            <w:right w:val="none" w:sz="0" w:space="0" w:color="auto"/>
          </w:divBdr>
        </w:div>
        <w:div w:id="977108228">
          <w:marLeft w:val="1166"/>
          <w:marRight w:val="0"/>
          <w:marTop w:val="82"/>
          <w:marBottom w:val="0"/>
          <w:divBdr>
            <w:top w:val="none" w:sz="0" w:space="0" w:color="auto"/>
            <w:left w:val="none" w:sz="0" w:space="0" w:color="auto"/>
            <w:bottom w:val="none" w:sz="0" w:space="0" w:color="auto"/>
            <w:right w:val="none" w:sz="0" w:space="0" w:color="auto"/>
          </w:divBdr>
        </w:div>
        <w:div w:id="1903714612">
          <w:marLeft w:val="1166"/>
          <w:marRight w:val="0"/>
          <w:marTop w:val="82"/>
          <w:marBottom w:val="0"/>
          <w:divBdr>
            <w:top w:val="none" w:sz="0" w:space="0" w:color="auto"/>
            <w:left w:val="none" w:sz="0" w:space="0" w:color="auto"/>
            <w:bottom w:val="none" w:sz="0" w:space="0" w:color="auto"/>
            <w:right w:val="none" w:sz="0" w:space="0" w:color="auto"/>
          </w:divBdr>
        </w:div>
      </w:divsChild>
    </w:div>
    <w:div w:id="1142428447">
      <w:bodyDiv w:val="1"/>
      <w:marLeft w:val="0"/>
      <w:marRight w:val="0"/>
      <w:marTop w:val="0"/>
      <w:marBottom w:val="0"/>
      <w:divBdr>
        <w:top w:val="none" w:sz="0" w:space="0" w:color="auto"/>
        <w:left w:val="none" w:sz="0" w:space="0" w:color="auto"/>
        <w:bottom w:val="none" w:sz="0" w:space="0" w:color="auto"/>
        <w:right w:val="none" w:sz="0" w:space="0" w:color="auto"/>
      </w:divBdr>
    </w:div>
    <w:div w:id="1165785881">
      <w:bodyDiv w:val="1"/>
      <w:marLeft w:val="0"/>
      <w:marRight w:val="0"/>
      <w:marTop w:val="0"/>
      <w:marBottom w:val="0"/>
      <w:divBdr>
        <w:top w:val="none" w:sz="0" w:space="0" w:color="auto"/>
        <w:left w:val="none" w:sz="0" w:space="0" w:color="auto"/>
        <w:bottom w:val="none" w:sz="0" w:space="0" w:color="auto"/>
        <w:right w:val="none" w:sz="0" w:space="0" w:color="auto"/>
      </w:divBdr>
    </w:div>
    <w:div w:id="1167595586">
      <w:bodyDiv w:val="1"/>
      <w:marLeft w:val="0"/>
      <w:marRight w:val="0"/>
      <w:marTop w:val="0"/>
      <w:marBottom w:val="0"/>
      <w:divBdr>
        <w:top w:val="none" w:sz="0" w:space="0" w:color="auto"/>
        <w:left w:val="none" w:sz="0" w:space="0" w:color="auto"/>
        <w:bottom w:val="none" w:sz="0" w:space="0" w:color="auto"/>
        <w:right w:val="none" w:sz="0" w:space="0" w:color="auto"/>
      </w:divBdr>
    </w:div>
    <w:div w:id="1194883028">
      <w:bodyDiv w:val="1"/>
      <w:marLeft w:val="0"/>
      <w:marRight w:val="0"/>
      <w:marTop w:val="0"/>
      <w:marBottom w:val="0"/>
      <w:divBdr>
        <w:top w:val="none" w:sz="0" w:space="0" w:color="auto"/>
        <w:left w:val="none" w:sz="0" w:space="0" w:color="auto"/>
        <w:bottom w:val="none" w:sz="0" w:space="0" w:color="auto"/>
        <w:right w:val="none" w:sz="0" w:space="0" w:color="auto"/>
      </w:divBdr>
    </w:div>
    <w:div w:id="1199899239">
      <w:bodyDiv w:val="1"/>
      <w:marLeft w:val="0"/>
      <w:marRight w:val="0"/>
      <w:marTop w:val="0"/>
      <w:marBottom w:val="0"/>
      <w:divBdr>
        <w:top w:val="none" w:sz="0" w:space="0" w:color="auto"/>
        <w:left w:val="none" w:sz="0" w:space="0" w:color="auto"/>
        <w:bottom w:val="none" w:sz="0" w:space="0" w:color="auto"/>
        <w:right w:val="none" w:sz="0" w:space="0" w:color="auto"/>
      </w:divBdr>
    </w:div>
    <w:div w:id="1223519153">
      <w:bodyDiv w:val="1"/>
      <w:marLeft w:val="0"/>
      <w:marRight w:val="0"/>
      <w:marTop w:val="0"/>
      <w:marBottom w:val="0"/>
      <w:divBdr>
        <w:top w:val="none" w:sz="0" w:space="0" w:color="auto"/>
        <w:left w:val="none" w:sz="0" w:space="0" w:color="auto"/>
        <w:bottom w:val="none" w:sz="0" w:space="0" w:color="auto"/>
        <w:right w:val="none" w:sz="0" w:space="0" w:color="auto"/>
      </w:divBdr>
      <w:divsChild>
        <w:div w:id="353465164">
          <w:marLeft w:val="446"/>
          <w:marRight w:val="0"/>
          <w:marTop w:val="96"/>
          <w:marBottom w:val="0"/>
          <w:divBdr>
            <w:top w:val="none" w:sz="0" w:space="0" w:color="auto"/>
            <w:left w:val="none" w:sz="0" w:space="0" w:color="auto"/>
            <w:bottom w:val="none" w:sz="0" w:space="0" w:color="auto"/>
            <w:right w:val="none" w:sz="0" w:space="0" w:color="auto"/>
          </w:divBdr>
        </w:div>
        <w:div w:id="1028144470">
          <w:marLeft w:val="446"/>
          <w:marRight w:val="0"/>
          <w:marTop w:val="96"/>
          <w:marBottom w:val="0"/>
          <w:divBdr>
            <w:top w:val="none" w:sz="0" w:space="0" w:color="auto"/>
            <w:left w:val="none" w:sz="0" w:space="0" w:color="auto"/>
            <w:bottom w:val="none" w:sz="0" w:space="0" w:color="auto"/>
            <w:right w:val="none" w:sz="0" w:space="0" w:color="auto"/>
          </w:divBdr>
        </w:div>
        <w:div w:id="1046372878">
          <w:marLeft w:val="446"/>
          <w:marRight w:val="0"/>
          <w:marTop w:val="96"/>
          <w:marBottom w:val="0"/>
          <w:divBdr>
            <w:top w:val="none" w:sz="0" w:space="0" w:color="auto"/>
            <w:left w:val="none" w:sz="0" w:space="0" w:color="auto"/>
            <w:bottom w:val="none" w:sz="0" w:space="0" w:color="auto"/>
            <w:right w:val="none" w:sz="0" w:space="0" w:color="auto"/>
          </w:divBdr>
        </w:div>
        <w:div w:id="1428305138">
          <w:marLeft w:val="446"/>
          <w:marRight w:val="0"/>
          <w:marTop w:val="96"/>
          <w:marBottom w:val="0"/>
          <w:divBdr>
            <w:top w:val="none" w:sz="0" w:space="0" w:color="auto"/>
            <w:left w:val="none" w:sz="0" w:space="0" w:color="auto"/>
            <w:bottom w:val="none" w:sz="0" w:space="0" w:color="auto"/>
            <w:right w:val="none" w:sz="0" w:space="0" w:color="auto"/>
          </w:divBdr>
        </w:div>
      </w:divsChild>
    </w:div>
    <w:div w:id="1233737344">
      <w:bodyDiv w:val="1"/>
      <w:marLeft w:val="0"/>
      <w:marRight w:val="0"/>
      <w:marTop w:val="0"/>
      <w:marBottom w:val="0"/>
      <w:divBdr>
        <w:top w:val="none" w:sz="0" w:space="0" w:color="auto"/>
        <w:left w:val="none" w:sz="0" w:space="0" w:color="auto"/>
        <w:bottom w:val="none" w:sz="0" w:space="0" w:color="auto"/>
        <w:right w:val="none" w:sz="0" w:space="0" w:color="auto"/>
      </w:divBdr>
    </w:div>
    <w:div w:id="1244603814">
      <w:bodyDiv w:val="1"/>
      <w:marLeft w:val="0"/>
      <w:marRight w:val="0"/>
      <w:marTop w:val="0"/>
      <w:marBottom w:val="0"/>
      <w:divBdr>
        <w:top w:val="none" w:sz="0" w:space="0" w:color="auto"/>
        <w:left w:val="none" w:sz="0" w:space="0" w:color="auto"/>
        <w:bottom w:val="none" w:sz="0" w:space="0" w:color="auto"/>
        <w:right w:val="none" w:sz="0" w:space="0" w:color="auto"/>
      </w:divBdr>
      <w:divsChild>
        <w:div w:id="807942683">
          <w:marLeft w:val="533"/>
          <w:marRight w:val="0"/>
          <w:marTop w:val="86"/>
          <w:marBottom w:val="0"/>
          <w:divBdr>
            <w:top w:val="none" w:sz="0" w:space="0" w:color="auto"/>
            <w:left w:val="none" w:sz="0" w:space="0" w:color="auto"/>
            <w:bottom w:val="none" w:sz="0" w:space="0" w:color="auto"/>
            <w:right w:val="none" w:sz="0" w:space="0" w:color="auto"/>
          </w:divBdr>
        </w:div>
      </w:divsChild>
    </w:div>
    <w:div w:id="1246458725">
      <w:bodyDiv w:val="1"/>
      <w:marLeft w:val="0"/>
      <w:marRight w:val="0"/>
      <w:marTop w:val="0"/>
      <w:marBottom w:val="0"/>
      <w:divBdr>
        <w:top w:val="none" w:sz="0" w:space="0" w:color="auto"/>
        <w:left w:val="none" w:sz="0" w:space="0" w:color="auto"/>
        <w:bottom w:val="none" w:sz="0" w:space="0" w:color="auto"/>
        <w:right w:val="none" w:sz="0" w:space="0" w:color="auto"/>
      </w:divBdr>
    </w:div>
    <w:div w:id="1250383472">
      <w:bodyDiv w:val="1"/>
      <w:marLeft w:val="0"/>
      <w:marRight w:val="0"/>
      <w:marTop w:val="0"/>
      <w:marBottom w:val="0"/>
      <w:divBdr>
        <w:top w:val="none" w:sz="0" w:space="0" w:color="auto"/>
        <w:left w:val="none" w:sz="0" w:space="0" w:color="auto"/>
        <w:bottom w:val="none" w:sz="0" w:space="0" w:color="auto"/>
        <w:right w:val="none" w:sz="0" w:space="0" w:color="auto"/>
      </w:divBdr>
      <w:divsChild>
        <w:div w:id="297034781">
          <w:marLeft w:val="907"/>
          <w:marRight w:val="0"/>
          <w:marTop w:val="0"/>
          <w:marBottom w:val="0"/>
          <w:divBdr>
            <w:top w:val="none" w:sz="0" w:space="0" w:color="auto"/>
            <w:left w:val="none" w:sz="0" w:space="0" w:color="auto"/>
            <w:bottom w:val="none" w:sz="0" w:space="0" w:color="auto"/>
            <w:right w:val="none" w:sz="0" w:space="0" w:color="auto"/>
          </w:divBdr>
        </w:div>
        <w:div w:id="440074859">
          <w:marLeft w:val="907"/>
          <w:marRight w:val="0"/>
          <w:marTop w:val="0"/>
          <w:marBottom w:val="0"/>
          <w:divBdr>
            <w:top w:val="none" w:sz="0" w:space="0" w:color="auto"/>
            <w:left w:val="none" w:sz="0" w:space="0" w:color="auto"/>
            <w:bottom w:val="none" w:sz="0" w:space="0" w:color="auto"/>
            <w:right w:val="none" w:sz="0" w:space="0" w:color="auto"/>
          </w:divBdr>
        </w:div>
        <w:div w:id="779228090">
          <w:marLeft w:val="907"/>
          <w:marRight w:val="0"/>
          <w:marTop w:val="0"/>
          <w:marBottom w:val="0"/>
          <w:divBdr>
            <w:top w:val="none" w:sz="0" w:space="0" w:color="auto"/>
            <w:left w:val="none" w:sz="0" w:space="0" w:color="auto"/>
            <w:bottom w:val="none" w:sz="0" w:space="0" w:color="auto"/>
            <w:right w:val="none" w:sz="0" w:space="0" w:color="auto"/>
          </w:divBdr>
        </w:div>
        <w:div w:id="1195927892">
          <w:marLeft w:val="907"/>
          <w:marRight w:val="0"/>
          <w:marTop w:val="0"/>
          <w:marBottom w:val="0"/>
          <w:divBdr>
            <w:top w:val="none" w:sz="0" w:space="0" w:color="auto"/>
            <w:left w:val="none" w:sz="0" w:space="0" w:color="auto"/>
            <w:bottom w:val="none" w:sz="0" w:space="0" w:color="auto"/>
            <w:right w:val="none" w:sz="0" w:space="0" w:color="auto"/>
          </w:divBdr>
        </w:div>
        <w:div w:id="1376154988">
          <w:marLeft w:val="907"/>
          <w:marRight w:val="0"/>
          <w:marTop w:val="0"/>
          <w:marBottom w:val="0"/>
          <w:divBdr>
            <w:top w:val="none" w:sz="0" w:space="0" w:color="auto"/>
            <w:left w:val="none" w:sz="0" w:space="0" w:color="auto"/>
            <w:bottom w:val="none" w:sz="0" w:space="0" w:color="auto"/>
            <w:right w:val="none" w:sz="0" w:space="0" w:color="auto"/>
          </w:divBdr>
        </w:div>
        <w:div w:id="1455639949">
          <w:marLeft w:val="907"/>
          <w:marRight w:val="0"/>
          <w:marTop w:val="0"/>
          <w:marBottom w:val="0"/>
          <w:divBdr>
            <w:top w:val="none" w:sz="0" w:space="0" w:color="auto"/>
            <w:left w:val="none" w:sz="0" w:space="0" w:color="auto"/>
            <w:bottom w:val="none" w:sz="0" w:space="0" w:color="auto"/>
            <w:right w:val="none" w:sz="0" w:space="0" w:color="auto"/>
          </w:divBdr>
        </w:div>
        <w:div w:id="1463618273">
          <w:marLeft w:val="907"/>
          <w:marRight w:val="0"/>
          <w:marTop w:val="0"/>
          <w:marBottom w:val="0"/>
          <w:divBdr>
            <w:top w:val="none" w:sz="0" w:space="0" w:color="auto"/>
            <w:left w:val="none" w:sz="0" w:space="0" w:color="auto"/>
            <w:bottom w:val="none" w:sz="0" w:space="0" w:color="auto"/>
            <w:right w:val="none" w:sz="0" w:space="0" w:color="auto"/>
          </w:divBdr>
        </w:div>
        <w:div w:id="1614095943">
          <w:marLeft w:val="533"/>
          <w:marRight w:val="0"/>
          <w:marTop w:val="0"/>
          <w:marBottom w:val="0"/>
          <w:divBdr>
            <w:top w:val="none" w:sz="0" w:space="0" w:color="auto"/>
            <w:left w:val="none" w:sz="0" w:space="0" w:color="auto"/>
            <w:bottom w:val="none" w:sz="0" w:space="0" w:color="auto"/>
            <w:right w:val="none" w:sz="0" w:space="0" w:color="auto"/>
          </w:divBdr>
        </w:div>
        <w:div w:id="1642879721">
          <w:marLeft w:val="533"/>
          <w:marRight w:val="0"/>
          <w:marTop w:val="0"/>
          <w:marBottom w:val="0"/>
          <w:divBdr>
            <w:top w:val="none" w:sz="0" w:space="0" w:color="auto"/>
            <w:left w:val="none" w:sz="0" w:space="0" w:color="auto"/>
            <w:bottom w:val="none" w:sz="0" w:space="0" w:color="auto"/>
            <w:right w:val="none" w:sz="0" w:space="0" w:color="auto"/>
          </w:divBdr>
        </w:div>
        <w:div w:id="1760518109">
          <w:marLeft w:val="907"/>
          <w:marRight w:val="0"/>
          <w:marTop w:val="0"/>
          <w:marBottom w:val="0"/>
          <w:divBdr>
            <w:top w:val="none" w:sz="0" w:space="0" w:color="auto"/>
            <w:left w:val="none" w:sz="0" w:space="0" w:color="auto"/>
            <w:bottom w:val="none" w:sz="0" w:space="0" w:color="auto"/>
            <w:right w:val="none" w:sz="0" w:space="0" w:color="auto"/>
          </w:divBdr>
        </w:div>
        <w:div w:id="1883786081">
          <w:marLeft w:val="533"/>
          <w:marRight w:val="0"/>
          <w:marTop w:val="0"/>
          <w:marBottom w:val="0"/>
          <w:divBdr>
            <w:top w:val="none" w:sz="0" w:space="0" w:color="auto"/>
            <w:left w:val="none" w:sz="0" w:space="0" w:color="auto"/>
            <w:bottom w:val="none" w:sz="0" w:space="0" w:color="auto"/>
            <w:right w:val="none" w:sz="0" w:space="0" w:color="auto"/>
          </w:divBdr>
        </w:div>
        <w:div w:id="2111853496">
          <w:marLeft w:val="533"/>
          <w:marRight w:val="0"/>
          <w:marTop w:val="0"/>
          <w:marBottom w:val="0"/>
          <w:divBdr>
            <w:top w:val="none" w:sz="0" w:space="0" w:color="auto"/>
            <w:left w:val="none" w:sz="0" w:space="0" w:color="auto"/>
            <w:bottom w:val="none" w:sz="0" w:space="0" w:color="auto"/>
            <w:right w:val="none" w:sz="0" w:space="0" w:color="auto"/>
          </w:divBdr>
        </w:div>
      </w:divsChild>
    </w:div>
    <w:div w:id="1312440503">
      <w:bodyDiv w:val="1"/>
      <w:marLeft w:val="0"/>
      <w:marRight w:val="0"/>
      <w:marTop w:val="0"/>
      <w:marBottom w:val="0"/>
      <w:divBdr>
        <w:top w:val="none" w:sz="0" w:space="0" w:color="auto"/>
        <w:left w:val="none" w:sz="0" w:space="0" w:color="auto"/>
        <w:bottom w:val="none" w:sz="0" w:space="0" w:color="auto"/>
        <w:right w:val="none" w:sz="0" w:space="0" w:color="auto"/>
      </w:divBdr>
    </w:div>
    <w:div w:id="1329138142">
      <w:bodyDiv w:val="1"/>
      <w:marLeft w:val="0"/>
      <w:marRight w:val="0"/>
      <w:marTop w:val="0"/>
      <w:marBottom w:val="0"/>
      <w:divBdr>
        <w:top w:val="none" w:sz="0" w:space="0" w:color="auto"/>
        <w:left w:val="none" w:sz="0" w:space="0" w:color="auto"/>
        <w:bottom w:val="none" w:sz="0" w:space="0" w:color="auto"/>
        <w:right w:val="none" w:sz="0" w:space="0" w:color="auto"/>
      </w:divBdr>
    </w:div>
    <w:div w:id="1396930701">
      <w:bodyDiv w:val="1"/>
      <w:marLeft w:val="0"/>
      <w:marRight w:val="0"/>
      <w:marTop w:val="0"/>
      <w:marBottom w:val="0"/>
      <w:divBdr>
        <w:top w:val="none" w:sz="0" w:space="0" w:color="auto"/>
        <w:left w:val="none" w:sz="0" w:space="0" w:color="auto"/>
        <w:bottom w:val="none" w:sz="0" w:space="0" w:color="auto"/>
        <w:right w:val="none" w:sz="0" w:space="0" w:color="auto"/>
      </w:divBdr>
    </w:div>
    <w:div w:id="1440760985">
      <w:bodyDiv w:val="1"/>
      <w:marLeft w:val="0"/>
      <w:marRight w:val="0"/>
      <w:marTop w:val="0"/>
      <w:marBottom w:val="0"/>
      <w:divBdr>
        <w:top w:val="none" w:sz="0" w:space="0" w:color="auto"/>
        <w:left w:val="none" w:sz="0" w:space="0" w:color="auto"/>
        <w:bottom w:val="none" w:sz="0" w:space="0" w:color="auto"/>
        <w:right w:val="none" w:sz="0" w:space="0" w:color="auto"/>
      </w:divBdr>
    </w:div>
    <w:div w:id="1453090046">
      <w:bodyDiv w:val="1"/>
      <w:marLeft w:val="0"/>
      <w:marRight w:val="0"/>
      <w:marTop w:val="0"/>
      <w:marBottom w:val="0"/>
      <w:divBdr>
        <w:top w:val="none" w:sz="0" w:space="0" w:color="auto"/>
        <w:left w:val="none" w:sz="0" w:space="0" w:color="auto"/>
        <w:bottom w:val="none" w:sz="0" w:space="0" w:color="auto"/>
        <w:right w:val="none" w:sz="0" w:space="0" w:color="auto"/>
      </w:divBdr>
    </w:div>
    <w:div w:id="1488353258">
      <w:bodyDiv w:val="1"/>
      <w:marLeft w:val="0"/>
      <w:marRight w:val="0"/>
      <w:marTop w:val="0"/>
      <w:marBottom w:val="0"/>
      <w:divBdr>
        <w:top w:val="none" w:sz="0" w:space="0" w:color="auto"/>
        <w:left w:val="none" w:sz="0" w:space="0" w:color="auto"/>
        <w:bottom w:val="none" w:sz="0" w:space="0" w:color="auto"/>
        <w:right w:val="none" w:sz="0" w:space="0" w:color="auto"/>
      </w:divBdr>
      <w:divsChild>
        <w:div w:id="318536455">
          <w:marLeft w:val="1166"/>
          <w:marRight w:val="0"/>
          <w:marTop w:val="86"/>
          <w:marBottom w:val="0"/>
          <w:divBdr>
            <w:top w:val="none" w:sz="0" w:space="0" w:color="auto"/>
            <w:left w:val="none" w:sz="0" w:space="0" w:color="auto"/>
            <w:bottom w:val="none" w:sz="0" w:space="0" w:color="auto"/>
            <w:right w:val="none" w:sz="0" w:space="0" w:color="auto"/>
          </w:divBdr>
        </w:div>
        <w:div w:id="599873895">
          <w:marLeft w:val="1166"/>
          <w:marRight w:val="0"/>
          <w:marTop w:val="86"/>
          <w:marBottom w:val="0"/>
          <w:divBdr>
            <w:top w:val="none" w:sz="0" w:space="0" w:color="auto"/>
            <w:left w:val="none" w:sz="0" w:space="0" w:color="auto"/>
            <w:bottom w:val="none" w:sz="0" w:space="0" w:color="auto"/>
            <w:right w:val="none" w:sz="0" w:space="0" w:color="auto"/>
          </w:divBdr>
        </w:div>
        <w:div w:id="798499877">
          <w:marLeft w:val="446"/>
          <w:marRight w:val="0"/>
          <w:marTop w:val="96"/>
          <w:marBottom w:val="0"/>
          <w:divBdr>
            <w:top w:val="none" w:sz="0" w:space="0" w:color="auto"/>
            <w:left w:val="none" w:sz="0" w:space="0" w:color="auto"/>
            <w:bottom w:val="none" w:sz="0" w:space="0" w:color="auto"/>
            <w:right w:val="none" w:sz="0" w:space="0" w:color="auto"/>
          </w:divBdr>
        </w:div>
      </w:divsChild>
    </w:div>
    <w:div w:id="1534224085">
      <w:bodyDiv w:val="1"/>
      <w:marLeft w:val="0"/>
      <w:marRight w:val="0"/>
      <w:marTop w:val="0"/>
      <w:marBottom w:val="0"/>
      <w:divBdr>
        <w:top w:val="none" w:sz="0" w:space="0" w:color="auto"/>
        <w:left w:val="none" w:sz="0" w:space="0" w:color="auto"/>
        <w:bottom w:val="none" w:sz="0" w:space="0" w:color="auto"/>
        <w:right w:val="none" w:sz="0" w:space="0" w:color="auto"/>
      </w:divBdr>
    </w:div>
    <w:div w:id="1536120537">
      <w:bodyDiv w:val="1"/>
      <w:marLeft w:val="0"/>
      <w:marRight w:val="0"/>
      <w:marTop w:val="0"/>
      <w:marBottom w:val="0"/>
      <w:divBdr>
        <w:top w:val="none" w:sz="0" w:space="0" w:color="auto"/>
        <w:left w:val="none" w:sz="0" w:space="0" w:color="auto"/>
        <w:bottom w:val="none" w:sz="0" w:space="0" w:color="auto"/>
        <w:right w:val="none" w:sz="0" w:space="0" w:color="auto"/>
      </w:divBdr>
    </w:div>
    <w:div w:id="1539970613">
      <w:bodyDiv w:val="1"/>
      <w:marLeft w:val="0"/>
      <w:marRight w:val="0"/>
      <w:marTop w:val="0"/>
      <w:marBottom w:val="0"/>
      <w:divBdr>
        <w:top w:val="none" w:sz="0" w:space="0" w:color="auto"/>
        <w:left w:val="none" w:sz="0" w:space="0" w:color="auto"/>
        <w:bottom w:val="none" w:sz="0" w:space="0" w:color="auto"/>
        <w:right w:val="none" w:sz="0" w:space="0" w:color="auto"/>
      </w:divBdr>
      <w:divsChild>
        <w:div w:id="904686438">
          <w:marLeft w:val="0"/>
          <w:marRight w:val="0"/>
          <w:marTop w:val="0"/>
          <w:marBottom w:val="0"/>
          <w:divBdr>
            <w:top w:val="none" w:sz="0" w:space="0" w:color="auto"/>
            <w:left w:val="none" w:sz="0" w:space="0" w:color="auto"/>
            <w:bottom w:val="none" w:sz="0" w:space="0" w:color="auto"/>
            <w:right w:val="none" w:sz="0" w:space="0" w:color="auto"/>
          </w:divBdr>
          <w:divsChild>
            <w:div w:id="243536778">
              <w:marLeft w:val="0"/>
              <w:marRight w:val="0"/>
              <w:marTop w:val="0"/>
              <w:marBottom w:val="0"/>
              <w:divBdr>
                <w:top w:val="none" w:sz="0" w:space="0" w:color="auto"/>
                <w:left w:val="none" w:sz="0" w:space="0" w:color="auto"/>
                <w:bottom w:val="none" w:sz="0" w:space="0" w:color="auto"/>
                <w:right w:val="none" w:sz="0" w:space="0" w:color="auto"/>
              </w:divBdr>
            </w:div>
            <w:div w:id="1398361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434501">
      <w:bodyDiv w:val="1"/>
      <w:marLeft w:val="0"/>
      <w:marRight w:val="0"/>
      <w:marTop w:val="0"/>
      <w:marBottom w:val="0"/>
      <w:divBdr>
        <w:top w:val="none" w:sz="0" w:space="0" w:color="auto"/>
        <w:left w:val="none" w:sz="0" w:space="0" w:color="auto"/>
        <w:bottom w:val="none" w:sz="0" w:space="0" w:color="auto"/>
        <w:right w:val="none" w:sz="0" w:space="0" w:color="auto"/>
      </w:divBdr>
    </w:div>
    <w:div w:id="1580094718">
      <w:bodyDiv w:val="1"/>
      <w:marLeft w:val="0"/>
      <w:marRight w:val="0"/>
      <w:marTop w:val="0"/>
      <w:marBottom w:val="0"/>
      <w:divBdr>
        <w:top w:val="none" w:sz="0" w:space="0" w:color="auto"/>
        <w:left w:val="none" w:sz="0" w:space="0" w:color="auto"/>
        <w:bottom w:val="none" w:sz="0" w:space="0" w:color="auto"/>
        <w:right w:val="none" w:sz="0" w:space="0" w:color="auto"/>
      </w:divBdr>
    </w:div>
    <w:div w:id="1585644343">
      <w:bodyDiv w:val="1"/>
      <w:marLeft w:val="0"/>
      <w:marRight w:val="0"/>
      <w:marTop w:val="0"/>
      <w:marBottom w:val="0"/>
      <w:divBdr>
        <w:top w:val="none" w:sz="0" w:space="0" w:color="auto"/>
        <w:left w:val="none" w:sz="0" w:space="0" w:color="auto"/>
        <w:bottom w:val="none" w:sz="0" w:space="0" w:color="auto"/>
        <w:right w:val="none" w:sz="0" w:space="0" w:color="auto"/>
      </w:divBdr>
    </w:div>
    <w:div w:id="1603562690">
      <w:bodyDiv w:val="1"/>
      <w:marLeft w:val="0"/>
      <w:marRight w:val="0"/>
      <w:marTop w:val="0"/>
      <w:marBottom w:val="0"/>
      <w:divBdr>
        <w:top w:val="none" w:sz="0" w:space="0" w:color="auto"/>
        <w:left w:val="none" w:sz="0" w:space="0" w:color="auto"/>
        <w:bottom w:val="none" w:sz="0" w:space="0" w:color="auto"/>
        <w:right w:val="none" w:sz="0" w:space="0" w:color="auto"/>
      </w:divBdr>
    </w:div>
    <w:div w:id="1652059575">
      <w:bodyDiv w:val="1"/>
      <w:marLeft w:val="0"/>
      <w:marRight w:val="0"/>
      <w:marTop w:val="0"/>
      <w:marBottom w:val="0"/>
      <w:divBdr>
        <w:top w:val="none" w:sz="0" w:space="0" w:color="auto"/>
        <w:left w:val="none" w:sz="0" w:space="0" w:color="auto"/>
        <w:bottom w:val="none" w:sz="0" w:space="0" w:color="auto"/>
        <w:right w:val="none" w:sz="0" w:space="0" w:color="auto"/>
      </w:divBdr>
      <w:divsChild>
        <w:div w:id="1002243047">
          <w:marLeft w:val="533"/>
          <w:marRight w:val="0"/>
          <w:marTop w:val="86"/>
          <w:marBottom w:val="0"/>
          <w:divBdr>
            <w:top w:val="none" w:sz="0" w:space="0" w:color="auto"/>
            <w:left w:val="none" w:sz="0" w:space="0" w:color="auto"/>
            <w:bottom w:val="none" w:sz="0" w:space="0" w:color="auto"/>
            <w:right w:val="none" w:sz="0" w:space="0" w:color="auto"/>
          </w:divBdr>
        </w:div>
        <w:div w:id="1473672226">
          <w:marLeft w:val="533"/>
          <w:marRight w:val="0"/>
          <w:marTop w:val="86"/>
          <w:marBottom w:val="0"/>
          <w:divBdr>
            <w:top w:val="none" w:sz="0" w:space="0" w:color="auto"/>
            <w:left w:val="none" w:sz="0" w:space="0" w:color="auto"/>
            <w:bottom w:val="none" w:sz="0" w:space="0" w:color="auto"/>
            <w:right w:val="none" w:sz="0" w:space="0" w:color="auto"/>
          </w:divBdr>
        </w:div>
      </w:divsChild>
    </w:div>
    <w:div w:id="1654404809">
      <w:bodyDiv w:val="1"/>
      <w:marLeft w:val="0"/>
      <w:marRight w:val="0"/>
      <w:marTop w:val="0"/>
      <w:marBottom w:val="0"/>
      <w:divBdr>
        <w:top w:val="none" w:sz="0" w:space="0" w:color="auto"/>
        <w:left w:val="none" w:sz="0" w:space="0" w:color="auto"/>
        <w:bottom w:val="none" w:sz="0" w:space="0" w:color="auto"/>
        <w:right w:val="none" w:sz="0" w:space="0" w:color="auto"/>
      </w:divBdr>
    </w:div>
    <w:div w:id="1659186367">
      <w:bodyDiv w:val="1"/>
      <w:marLeft w:val="0"/>
      <w:marRight w:val="0"/>
      <w:marTop w:val="0"/>
      <w:marBottom w:val="0"/>
      <w:divBdr>
        <w:top w:val="none" w:sz="0" w:space="0" w:color="auto"/>
        <w:left w:val="none" w:sz="0" w:space="0" w:color="auto"/>
        <w:bottom w:val="none" w:sz="0" w:space="0" w:color="auto"/>
        <w:right w:val="none" w:sz="0" w:space="0" w:color="auto"/>
      </w:divBdr>
    </w:div>
    <w:div w:id="1665426905">
      <w:bodyDiv w:val="1"/>
      <w:marLeft w:val="0"/>
      <w:marRight w:val="0"/>
      <w:marTop w:val="0"/>
      <w:marBottom w:val="0"/>
      <w:divBdr>
        <w:top w:val="none" w:sz="0" w:space="0" w:color="auto"/>
        <w:left w:val="none" w:sz="0" w:space="0" w:color="auto"/>
        <w:bottom w:val="none" w:sz="0" w:space="0" w:color="auto"/>
        <w:right w:val="none" w:sz="0" w:space="0" w:color="auto"/>
      </w:divBdr>
    </w:div>
    <w:div w:id="1680767199">
      <w:bodyDiv w:val="1"/>
      <w:marLeft w:val="0"/>
      <w:marRight w:val="0"/>
      <w:marTop w:val="0"/>
      <w:marBottom w:val="0"/>
      <w:divBdr>
        <w:top w:val="none" w:sz="0" w:space="0" w:color="auto"/>
        <w:left w:val="none" w:sz="0" w:space="0" w:color="auto"/>
        <w:bottom w:val="none" w:sz="0" w:space="0" w:color="auto"/>
        <w:right w:val="none" w:sz="0" w:space="0" w:color="auto"/>
      </w:divBdr>
      <w:divsChild>
        <w:div w:id="762725437">
          <w:marLeft w:val="446"/>
          <w:marRight w:val="0"/>
          <w:marTop w:val="96"/>
          <w:marBottom w:val="0"/>
          <w:divBdr>
            <w:top w:val="none" w:sz="0" w:space="0" w:color="auto"/>
            <w:left w:val="none" w:sz="0" w:space="0" w:color="auto"/>
            <w:bottom w:val="none" w:sz="0" w:space="0" w:color="auto"/>
            <w:right w:val="none" w:sz="0" w:space="0" w:color="auto"/>
          </w:divBdr>
        </w:div>
        <w:div w:id="1767187117">
          <w:marLeft w:val="446"/>
          <w:marRight w:val="0"/>
          <w:marTop w:val="96"/>
          <w:marBottom w:val="0"/>
          <w:divBdr>
            <w:top w:val="none" w:sz="0" w:space="0" w:color="auto"/>
            <w:left w:val="none" w:sz="0" w:space="0" w:color="auto"/>
            <w:bottom w:val="none" w:sz="0" w:space="0" w:color="auto"/>
            <w:right w:val="none" w:sz="0" w:space="0" w:color="auto"/>
          </w:divBdr>
        </w:div>
        <w:div w:id="2144544409">
          <w:marLeft w:val="446"/>
          <w:marRight w:val="0"/>
          <w:marTop w:val="96"/>
          <w:marBottom w:val="0"/>
          <w:divBdr>
            <w:top w:val="none" w:sz="0" w:space="0" w:color="auto"/>
            <w:left w:val="none" w:sz="0" w:space="0" w:color="auto"/>
            <w:bottom w:val="none" w:sz="0" w:space="0" w:color="auto"/>
            <w:right w:val="none" w:sz="0" w:space="0" w:color="auto"/>
          </w:divBdr>
        </w:div>
      </w:divsChild>
    </w:div>
    <w:div w:id="1695686098">
      <w:bodyDiv w:val="1"/>
      <w:marLeft w:val="0"/>
      <w:marRight w:val="0"/>
      <w:marTop w:val="0"/>
      <w:marBottom w:val="0"/>
      <w:divBdr>
        <w:top w:val="none" w:sz="0" w:space="0" w:color="auto"/>
        <w:left w:val="none" w:sz="0" w:space="0" w:color="auto"/>
        <w:bottom w:val="none" w:sz="0" w:space="0" w:color="auto"/>
        <w:right w:val="none" w:sz="0" w:space="0" w:color="auto"/>
      </w:divBdr>
    </w:div>
    <w:div w:id="1750618341">
      <w:bodyDiv w:val="1"/>
      <w:marLeft w:val="0"/>
      <w:marRight w:val="0"/>
      <w:marTop w:val="0"/>
      <w:marBottom w:val="0"/>
      <w:divBdr>
        <w:top w:val="none" w:sz="0" w:space="0" w:color="auto"/>
        <w:left w:val="none" w:sz="0" w:space="0" w:color="auto"/>
        <w:bottom w:val="none" w:sz="0" w:space="0" w:color="auto"/>
        <w:right w:val="none" w:sz="0" w:space="0" w:color="auto"/>
      </w:divBdr>
    </w:div>
    <w:div w:id="1759787509">
      <w:bodyDiv w:val="1"/>
      <w:marLeft w:val="0"/>
      <w:marRight w:val="0"/>
      <w:marTop w:val="0"/>
      <w:marBottom w:val="0"/>
      <w:divBdr>
        <w:top w:val="none" w:sz="0" w:space="0" w:color="auto"/>
        <w:left w:val="none" w:sz="0" w:space="0" w:color="auto"/>
        <w:bottom w:val="none" w:sz="0" w:space="0" w:color="auto"/>
        <w:right w:val="none" w:sz="0" w:space="0" w:color="auto"/>
      </w:divBdr>
    </w:div>
    <w:div w:id="1761100973">
      <w:bodyDiv w:val="1"/>
      <w:marLeft w:val="0"/>
      <w:marRight w:val="0"/>
      <w:marTop w:val="0"/>
      <w:marBottom w:val="0"/>
      <w:divBdr>
        <w:top w:val="none" w:sz="0" w:space="0" w:color="auto"/>
        <w:left w:val="none" w:sz="0" w:space="0" w:color="auto"/>
        <w:bottom w:val="none" w:sz="0" w:space="0" w:color="auto"/>
        <w:right w:val="none" w:sz="0" w:space="0" w:color="auto"/>
      </w:divBdr>
    </w:div>
    <w:div w:id="1774398243">
      <w:bodyDiv w:val="1"/>
      <w:marLeft w:val="0"/>
      <w:marRight w:val="0"/>
      <w:marTop w:val="0"/>
      <w:marBottom w:val="0"/>
      <w:divBdr>
        <w:top w:val="none" w:sz="0" w:space="0" w:color="auto"/>
        <w:left w:val="none" w:sz="0" w:space="0" w:color="auto"/>
        <w:bottom w:val="none" w:sz="0" w:space="0" w:color="auto"/>
        <w:right w:val="none" w:sz="0" w:space="0" w:color="auto"/>
      </w:divBdr>
    </w:div>
    <w:div w:id="1781342218">
      <w:bodyDiv w:val="1"/>
      <w:marLeft w:val="0"/>
      <w:marRight w:val="0"/>
      <w:marTop w:val="0"/>
      <w:marBottom w:val="0"/>
      <w:divBdr>
        <w:top w:val="none" w:sz="0" w:space="0" w:color="auto"/>
        <w:left w:val="none" w:sz="0" w:space="0" w:color="auto"/>
        <w:bottom w:val="none" w:sz="0" w:space="0" w:color="auto"/>
        <w:right w:val="none" w:sz="0" w:space="0" w:color="auto"/>
      </w:divBdr>
    </w:div>
    <w:div w:id="1836533032">
      <w:bodyDiv w:val="1"/>
      <w:marLeft w:val="0"/>
      <w:marRight w:val="0"/>
      <w:marTop w:val="0"/>
      <w:marBottom w:val="0"/>
      <w:divBdr>
        <w:top w:val="none" w:sz="0" w:space="0" w:color="auto"/>
        <w:left w:val="none" w:sz="0" w:space="0" w:color="auto"/>
        <w:bottom w:val="none" w:sz="0" w:space="0" w:color="auto"/>
        <w:right w:val="none" w:sz="0" w:space="0" w:color="auto"/>
      </w:divBdr>
    </w:div>
    <w:div w:id="1847666952">
      <w:bodyDiv w:val="1"/>
      <w:marLeft w:val="0"/>
      <w:marRight w:val="0"/>
      <w:marTop w:val="0"/>
      <w:marBottom w:val="0"/>
      <w:divBdr>
        <w:top w:val="none" w:sz="0" w:space="0" w:color="auto"/>
        <w:left w:val="none" w:sz="0" w:space="0" w:color="auto"/>
        <w:bottom w:val="none" w:sz="0" w:space="0" w:color="auto"/>
        <w:right w:val="none" w:sz="0" w:space="0" w:color="auto"/>
      </w:divBdr>
    </w:div>
    <w:div w:id="1848134418">
      <w:bodyDiv w:val="1"/>
      <w:marLeft w:val="0"/>
      <w:marRight w:val="0"/>
      <w:marTop w:val="0"/>
      <w:marBottom w:val="0"/>
      <w:divBdr>
        <w:top w:val="none" w:sz="0" w:space="0" w:color="auto"/>
        <w:left w:val="none" w:sz="0" w:space="0" w:color="auto"/>
        <w:bottom w:val="none" w:sz="0" w:space="0" w:color="auto"/>
        <w:right w:val="none" w:sz="0" w:space="0" w:color="auto"/>
      </w:divBdr>
    </w:div>
    <w:div w:id="1848790055">
      <w:bodyDiv w:val="1"/>
      <w:marLeft w:val="0"/>
      <w:marRight w:val="0"/>
      <w:marTop w:val="0"/>
      <w:marBottom w:val="0"/>
      <w:divBdr>
        <w:top w:val="none" w:sz="0" w:space="0" w:color="auto"/>
        <w:left w:val="none" w:sz="0" w:space="0" w:color="auto"/>
        <w:bottom w:val="none" w:sz="0" w:space="0" w:color="auto"/>
        <w:right w:val="none" w:sz="0" w:space="0" w:color="auto"/>
      </w:divBdr>
    </w:div>
    <w:div w:id="1851334516">
      <w:bodyDiv w:val="1"/>
      <w:marLeft w:val="0"/>
      <w:marRight w:val="0"/>
      <w:marTop w:val="0"/>
      <w:marBottom w:val="0"/>
      <w:divBdr>
        <w:top w:val="none" w:sz="0" w:space="0" w:color="auto"/>
        <w:left w:val="none" w:sz="0" w:space="0" w:color="auto"/>
        <w:bottom w:val="none" w:sz="0" w:space="0" w:color="auto"/>
        <w:right w:val="none" w:sz="0" w:space="0" w:color="auto"/>
      </w:divBdr>
      <w:divsChild>
        <w:div w:id="54203737">
          <w:marLeft w:val="907"/>
          <w:marRight w:val="0"/>
          <w:marTop w:val="77"/>
          <w:marBottom w:val="0"/>
          <w:divBdr>
            <w:top w:val="none" w:sz="0" w:space="0" w:color="auto"/>
            <w:left w:val="none" w:sz="0" w:space="0" w:color="auto"/>
            <w:bottom w:val="none" w:sz="0" w:space="0" w:color="auto"/>
            <w:right w:val="none" w:sz="0" w:space="0" w:color="auto"/>
          </w:divBdr>
        </w:div>
        <w:div w:id="568613513">
          <w:marLeft w:val="533"/>
          <w:marRight w:val="0"/>
          <w:marTop w:val="86"/>
          <w:marBottom w:val="0"/>
          <w:divBdr>
            <w:top w:val="none" w:sz="0" w:space="0" w:color="auto"/>
            <w:left w:val="none" w:sz="0" w:space="0" w:color="auto"/>
            <w:bottom w:val="none" w:sz="0" w:space="0" w:color="auto"/>
            <w:right w:val="none" w:sz="0" w:space="0" w:color="auto"/>
          </w:divBdr>
        </w:div>
        <w:div w:id="613832683">
          <w:marLeft w:val="533"/>
          <w:marRight w:val="0"/>
          <w:marTop w:val="86"/>
          <w:marBottom w:val="0"/>
          <w:divBdr>
            <w:top w:val="none" w:sz="0" w:space="0" w:color="auto"/>
            <w:left w:val="none" w:sz="0" w:space="0" w:color="auto"/>
            <w:bottom w:val="none" w:sz="0" w:space="0" w:color="auto"/>
            <w:right w:val="none" w:sz="0" w:space="0" w:color="auto"/>
          </w:divBdr>
        </w:div>
        <w:div w:id="725838353">
          <w:marLeft w:val="533"/>
          <w:marRight w:val="0"/>
          <w:marTop w:val="86"/>
          <w:marBottom w:val="0"/>
          <w:divBdr>
            <w:top w:val="none" w:sz="0" w:space="0" w:color="auto"/>
            <w:left w:val="none" w:sz="0" w:space="0" w:color="auto"/>
            <w:bottom w:val="none" w:sz="0" w:space="0" w:color="auto"/>
            <w:right w:val="none" w:sz="0" w:space="0" w:color="auto"/>
          </w:divBdr>
        </w:div>
        <w:div w:id="931016333">
          <w:marLeft w:val="907"/>
          <w:marRight w:val="0"/>
          <w:marTop w:val="77"/>
          <w:marBottom w:val="0"/>
          <w:divBdr>
            <w:top w:val="none" w:sz="0" w:space="0" w:color="auto"/>
            <w:left w:val="none" w:sz="0" w:space="0" w:color="auto"/>
            <w:bottom w:val="none" w:sz="0" w:space="0" w:color="auto"/>
            <w:right w:val="none" w:sz="0" w:space="0" w:color="auto"/>
          </w:divBdr>
        </w:div>
        <w:div w:id="1021010328">
          <w:marLeft w:val="907"/>
          <w:marRight w:val="0"/>
          <w:marTop w:val="77"/>
          <w:marBottom w:val="0"/>
          <w:divBdr>
            <w:top w:val="none" w:sz="0" w:space="0" w:color="auto"/>
            <w:left w:val="none" w:sz="0" w:space="0" w:color="auto"/>
            <w:bottom w:val="none" w:sz="0" w:space="0" w:color="auto"/>
            <w:right w:val="none" w:sz="0" w:space="0" w:color="auto"/>
          </w:divBdr>
        </w:div>
        <w:div w:id="1158686369">
          <w:marLeft w:val="907"/>
          <w:marRight w:val="0"/>
          <w:marTop w:val="77"/>
          <w:marBottom w:val="0"/>
          <w:divBdr>
            <w:top w:val="none" w:sz="0" w:space="0" w:color="auto"/>
            <w:left w:val="none" w:sz="0" w:space="0" w:color="auto"/>
            <w:bottom w:val="none" w:sz="0" w:space="0" w:color="auto"/>
            <w:right w:val="none" w:sz="0" w:space="0" w:color="auto"/>
          </w:divBdr>
        </w:div>
        <w:div w:id="1444765737">
          <w:marLeft w:val="907"/>
          <w:marRight w:val="0"/>
          <w:marTop w:val="77"/>
          <w:marBottom w:val="0"/>
          <w:divBdr>
            <w:top w:val="none" w:sz="0" w:space="0" w:color="auto"/>
            <w:left w:val="none" w:sz="0" w:space="0" w:color="auto"/>
            <w:bottom w:val="none" w:sz="0" w:space="0" w:color="auto"/>
            <w:right w:val="none" w:sz="0" w:space="0" w:color="auto"/>
          </w:divBdr>
        </w:div>
        <w:div w:id="1591620452">
          <w:marLeft w:val="533"/>
          <w:marRight w:val="0"/>
          <w:marTop w:val="86"/>
          <w:marBottom w:val="0"/>
          <w:divBdr>
            <w:top w:val="none" w:sz="0" w:space="0" w:color="auto"/>
            <w:left w:val="none" w:sz="0" w:space="0" w:color="auto"/>
            <w:bottom w:val="none" w:sz="0" w:space="0" w:color="auto"/>
            <w:right w:val="none" w:sz="0" w:space="0" w:color="auto"/>
          </w:divBdr>
        </w:div>
        <w:div w:id="1714965547">
          <w:marLeft w:val="533"/>
          <w:marRight w:val="0"/>
          <w:marTop w:val="86"/>
          <w:marBottom w:val="0"/>
          <w:divBdr>
            <w:top w:val="none" w:sz="0" w:space="0" w:color="auto"/>
            <w:left w:val="none" w:sz="0" w:space="0" w:color="auto"/>
            <w:bottom w:val="none" w:sz="0" w:space="0" w:color="auto"/>
            <w:right w:val="none" w:sz="0" w:space="0" w:color="auto"/>
          </w:divBdr>
        </w:div>
      </w:divsChild>
    </w:div>
    <w:div w:id="1865367110">
      <w:bodyDiv w:val="1"/>
      <w:marLeft w:val="0"/>
      <w:marRight w:val="0"/>
      <w:marTop w:val="0"/>
      <w:marBottom w:val="0"/>
      <w:divBdr>
        <w:top w:val="none" w:sz="0" w:space="0" w:color="auto"/>
        <w:left w:val="none" w:sz="0" w:space="0" w:color="auto"/>
        <w:bottom w:val="none" w:sz="0" w:space="0" w:color="auto"/>
        <w:right w:val="none" w:sz="0" w:space="0" w:color="auto"/>
      </w:divBdr>
      <w:divsChild>
        <w:div w:id="61024781">
          <w:marLeft w:val="1166"/>
          <w:marRight w:val="0"/>
          <w:marTop w:val="86"/>
          <w:marBottom w:val="0"/>
          <w:divBdr>
            <w:top w:val="none" w:sz="0" w:space="0" w:color="auto"/>
            <w:left w:val="none" w:sz="0" w:space="0" w:color="auto"/>
            <w:bottom w:val="none" w:sz="0" w:space="0" w:color="auto"/>
            <w:right w:val="none" w:sz="0" w:space="0" w:color="auto"/>
          </w:divBdr>
        </w:div>
        <w:div w:id="345910094">
          <w:marLeft w:val="446"/>
          <w:marRight w:val="0"/>
          <w:marTop w:val="96"/>
          <w:marBottom w:val="0"/>
          <w:divBdr>
            <w:top w:val="none" w:sz="0" w:space="0" w:color="auto"/>
            <w:left w:val="none" w:sz="0" w:space="0" w:color="auto"/>
            <w:bottom w:val="none" w:sz="0" w:space="0" w:color="auto"/>
            <w:right w:val="none" w:sz="0" w:space="0" w:color="auto"/>
          </w:divBdr>
        </w:div>
        <w:div w:id="348065703">
          <w:marLeft w:val="1166"/>
          <w:marRight w:val="0"/>
          <w:marTop w:val="86"/>
          <w:marBottom w:val="0"/>
          <w:divBdr>
            <w:top w:val="none" w:sz="0" w:space="0" w:color="auto"/>
            <w:left w:val="none" w:sz="0" w:space="0" w:color="auto"/>
            <w:bottom w:val="none" w:sz="0" w:space="0" w:color="auto"/>
            <w:right w:val="none" w:sz="0" w:space="0" w:color="auto"/>
          </w:divBdr>
        </w:div>
        <w:div w:id="1124275536">
          <w:marLeft w:val="1166"/>
          <w:marRight w:val="0"/>
          <w:marTop w:val="86"/>
          <w:marBottom w:val="0"/>
          <w:divBdr>
            <w:top w:val="none" w:sz="0" w:space="0" w:color="auto"/>
            <w:left w:val="none" w:sz="0" w:space="0" w:color="auto"/>
            <w:bottom w:val="none" w:sz="0" w:space="0" w:color="auto"/>
            <w:right w:val="none" w:sz="0" w:space="0" w:color="auto"/>
          </w:divBdr>
        </w:div>
        <w:div w:id="1596399649">
          <w:marLeft w:val="446"/>
          <w:marRight w:val="0"/>
          <w:marTop w:val="96"/>
          <w:marBottom w:val="0"/>
          <w:divBdr>
            <w:top w:val="none" w:sz="0" w:space="0" w:color="auto"/>
            <w:left w:val="none" w:sz="0" w:space="0" w:color="auto"/>
            <w:bottom w:val="none" w:sz="0" w:space="0" w:color="auto"/>
            <w:right w:val="none" w:sz="0" w:space="0" w:color="auto"/>
          </w:divBdr>
        </w:div>
        <w:div w:id="1912156617">
          <w:marLeft w:val="1166"/>
          <w:marRight w:val="0"/>
          <w:marTop w:val="86"/>
          <w:marBottom w:val="0"/>
          <w:divBdr>
            <w:top w:val="none" w:sz="0" w:space="0" w:color="auto"/>
            <w:left w:val="none" w:sz="0" w:space="0" w:color="auto"/>
            <w:bottom w:val="none" w:sz="0" w:space="0" w:color="auto"/>
            <w:right w:val="none" w:sz="0" w:space="0" w:color="auto"/>
          </w:divBdr>
        </w:div>
        <w:div w:id="1915119055">
          <w:marLeft w:val="1166"/>
          <w:marRight w:val="0"/>
          <w:marTop w:val="86"/>
          <w:marBottom w:val="0"/>
          <w:divBdr>
            <w:top w:val="none" w:sz="0" w:space="0" w:color="auto"/>
            <w:left w:val="none" w:sz="0" w:space="0" w:color="auto"/>
            <w:bottom w:val="none" w:sz="0" w:space="0" w:color="auto"/>
            <w:right w:val="none" w:sz="0" w:space="0" w:color="auto"/>
          </w:divBdr>
        </w:div>
      </w:divsChild>
    </w:div>
    <w:div w:id="1942954684">
      <w:bodyDiv w:val="1"/>
      <w:marLeft w:val="0"/>
      <w:marRight w:val="0"/>
      <w:marTop w:val="0"/>
      <w:marBottom w:val="0"/>
      <w:divBdr>
        <w:top w:val="none" w:sz="0" w:space="0" w:color="auto"/>
        <w:left w:val="none" w:sz="0" w:space="0" w:color="auto"/>
        <w:bottom w:val="none" w:sz="0" w:space="0" w:color="auto"/>
        <w:right w:val="none" w:sz="0" w:space="0" w:color="auto"/>
      </w:divBdr>
    </w:div>
    <w:div w:id="1971860899">
      <w:bodyDiv w:val="1"/>
      <w:marLeft w:val="0"/>
      <w:marRight w:val="0"/>
      <w:marTop w:val="0"/>
      <w:marBottom w:val="0"/>
      <w:divBdr>
        <w:top w:val="none" w:sz="0" w:space="0" w:color="auto"/>
        <w:left w:val="none" w:sz="0" w:space="0" w:color="auto"/>
        <w:bottom w:val="none" w:sz="0" w:space="0" w:color="auto"/>
        <w:right w:val="none" w:sz="0" w:space="0" w:color="auto"/>
      </w:divBdr>
      <w:divsChild>
        <w:div w:id="1444962664">
          <w:marLeft w:val="533"/>
          <w:marRight w:val="0"/>
          <w:marTop w:val="82"/>
          <w:marBottom w:val="0"/>
          <w:divBdr>
            <w:top w:val="none" w:sz="0" w:space="0" w:color="auto"/>
            <w:left w:val="none" w:sz="0" w:space="0" w:color="auto"/>
            <w:bottom w:val="none" w:sz="0" w:space="0" w:color="auto"/>
            <w:right w:val="none" w:sz="0" w:space="0" w:color="auto"/>
          </w:divBdr>
        </w:div>
        <w:div w:id="2023244047">
          <w:marLeft w:val="533"/>
          <w:marRight w:val="0"/>
          <w:marTop w:val="82"/>
          <w:marBottom w:val="0"/>
          <w:divBdr>
            <w:top w:val="none" w:sz="0" w:space="0" w:color="auto"/>
            <w:left w:val="none" w:sz="0" w:space="0" w:color="auto"/>
            <w:bottom w:val="none" w:sz="0" w:space="0" w:color="auto"/>
            <w:right w:val="none" w:sz="0" w:space="0" w:color="auto"/>
          </w:divBdr>
        </w:div>
      </w:divsChild>
    </w:div>
    <w:div w:id="1973173649">
      <w:bodyDiv w:val="1"/>
      <w:marLeft w:val="0"/>
      <w:marRight w:val="0"/>
      <w:marTop w:val="0"/>
      <w:marBottom w:val="0"/>
      <w:divBdr>
        <w:top w:val="none" w:sz="0" w:space="0" w:color="auto"/>
        <w:left w:val="none" w:sz="0" w:space="0" w:color="auto"/>
        <w:bottom w:val="none" w:sz="0" w:space="0" w:color="auto"/>
        <w:right w:val="none" w:sz="0" w:space="0" w:color="auto"/>
      </w:divBdr>
    </w:div>
    <w:div w:id="1992098252">
      <w:bodyDiv w:val="1"/>
      <w:marLeft w:val="0"/>
      <w:marRight w:val="0"/>
      <w:marTop w:val="0"/>
      <w:marBottom w:val="0"/>
      <w:divBdr>
        <w:top w:val="none" w:sz="0" w:space="0" w:color="auto"/>
        <w:left w:val="none" w:sz="0" w:space="0" w:color="auto"/>
        <w:bottom w:val="none" w:sz="0" w:space="0" w:color="auto"/>
        <w:right w:val="none" w:sz="0" w:space="0" w:color="auto"/>
      </w:divBdr>
    </w:div>
    <w:div w:id="1997372558">
      <w:bodyDiv w:val="1"/>
      <w:marLeft w:val="0"/>
      <w:marRight w:val="0"/>
      <w:marTop w:val="0"/>
      <w:marBottom w:val="0"/>
      <w:divBdr>
        <w:top w:val="none" w:sz="0" w:space="0" w:color="auto"/>
        <w:left w:val="none" w:sz="0" w:space="0" w:color="auto"/>
        <w:bottom w:val="none" w:sz="0" w:space="0" w:color="auto"/>
        <w:right w:val="none" w:sz="0" w:space="0" w:color="auto"/>
      </w:divBdr>
    </w:div>
    <w:div w:id="2021156640">
      <w:bodyDiv w:val="1"/>
      <w:marLeft w:val="0"/>
      <w:marRight w:val="0"/>
      <w:marTop w:val="0"/>
      <w:marBottom w:val="0"/>
      <w:divBdr>
        <w:top w:val="none" w:sz="0" w:space="0" w:color="auto"/>
        <w:left w:val="none" w:sz="0" w:space="0" w:color="auto"/>
        <w:bottom w:val="none" w:sz="0" w:space="0" w:color="auto"/>
        <w:right w:val="none" w:sz="0" w:space="0" w:color="auto"/>
      </w:divBdr>
    </w:div>
    <w:div w:id="2047018848">
      <w:bodyDiv w:val="1"/>
      <w:marLeft w:val="0"/>
      <w:marRight w:val="0"/>
      <w:marTop w:val="0"/>
      <w:marBottom w:val="0"/>
      <w:divBdr>
        <w:top w:val="none" w:sz="0" w:space="0" w:color="auto"/>
        <w:left w:val="none" w:sz="0" w:space="0" w:color="auto"/>
        <w:bottom w:val="none" w:sz="0" w:space="0" w:color="auto"/>
        <w:right w:val="none" w:sz="0" w:space="0" w:color="auto"/>
      </w:divBdr>
    </w:div>
    <w:div w:id="2071421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2.xml"/><Relationship Id="rId26" Type="http://schemas.openxmlformats.org/officeDocument/2006/relationships/hyperlink" Target="http://www.irecusa.org/2013/01/ansi-and-irec-launch-full-energy-efficiency-and-renewable-energy-certificate-accreditation-program/" TargetMode="External"/><Relationship Id="rId39" Type="http://schemas.openxmlformats.org/officeDocument/2006/relationships/footer" Target="footer6.xml"/><Relationship Id="rId21" Type="http://schemas.openxmlformats.org/officeDocument/2006/relationships/header" Target="header4.xml"/><Relationship Id="rId34" Type="http://schemas.openxmlformats.org/officeDocument/2006/relationships/hyperlink" Target="http://www.socalenergyupgradecontractors.com/get-trained" TargetMode="External"/><Relationship Id="rId42" Type="http://schemas.openxmlformats.org/officeDocument/2006/relationships/image" Target="media/image8.emf"/><Relationship Id="rId47" Type="http://schemas.openxmlformats.org/officeDocument/2006/relationships/package" Target="embeddings/Microsoft_PowerPoint_Presentation3.pptx"/><Relationship Id="rId50" Type="http://schemas.openxmlformats.org/officeDocument/2006/relationships/image" Target="media/image12.emf"/><Relationship Id="rId55" Type="http://schemas.openxmlformats.org/officeDocument/2006/relationships/header" Target="header8.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hyperlink" Target="http://energy.gov/eere/wipo/guidelines-home-energy-professionals-certifications" TargetMode="External"/><Relationship Id="rId11" Type="http://schemas.openxmlformats.org/officeDocument/2006/relationships/image" Target="media/image1.jpeg"/><Relationship Id="rId24" Type="http://schemas.openxmlformats.org/officeDocument/2006/relationships/image" Target="media/image5.emf"/><Relationship Id="rId32" Type="http://schemas.openxmlformats.org/officeDocument/2006/relationships/hyperlink" Target="http://www.socalenergyupgradecontractors.com/start" TargetMode="External"/><Relationship Id="rId37" Type="http://schemas.openxmlformats.org/officeDocument/2006/relationships/hyperlink" Target="http://energy.gov/eere/wipo/guidelines-home-energy-professionals-certifications" TargetMode="External"/><Relationship Id="rId40" Type="http://schemas.openxmlformats.org/officeDocument/2006/relationships/image" Target="media/image7.jpeg"/><Relationship Id="rId45" Type="http://schemas.openxmlformats.org/officeDocument/2006/relationships/package" Target="embeddings/Microsoft_PowerPoint_Presentation2.pptx"/><Relationship Id="rId53" Type="http://schemas.openxmlformats.org/officeDocument/2006/relationships/hyperlink" Target="mailto:jmillette@opiniondynamics.com" TargetMode="External"/><Relationship Id="rId5" Type="http://schemas.openxmlformats.org/officeDocument/2006/relationships/numbering" Target="numbering.xml"/><Relationship Id="rId19"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jmillette@opiniondynamics.com" TargetMode="External"/><Relationship Id="rId22" Type="http://schemas.openxmlformats.org/officeDocument/2006/relationships/footer" Target="footer4.xml"/><Relationship Id="rId27" Type="http://schemas.openxmlformats.org/officeDocument/2006/relationships/hyperlink" Target="https://www.ansica.org/wwwversion2/outside/documents/ANREC-FR-204.pdf" TargetMode="External"/><Relationship Id="rId30" Type="http://schemas.openxmlformats.org/officeDocument/2006/relationships/header" Target="header5.xml"/><Relationship Id="rId35" Type="http://schemas.openxmlformats.org/officeDocument/2006/relationships/hyperlink" Target="https://socaltraining.macrovolt.com/oltMain.cfm?z=z" TargetMode="External"/><Relationship Id="rId43" Type="http://schemas.openxmlformats.org/officeDocument/2006/relationships/package" Target="embeddings/Microsoft_Word_Document1.docx"/><Relationship Id="rId48" Type="http://schemas.openxmlformats.org/officeDocument/2006/relationships/image" Target="media/image11.emf"/><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package" Target="embeddings/Microsoft_PowerPoint_Presentation5.pptx"/><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header" Target="header2.xml"/><Relationship Id="rId25" Type="http://schemas.openxmlformats.org/officeDocument/2006/relationships/image" Target="media/image6.emf"/><Relationship Id="rId33" Type="http://schemas.openxmlformats.org/officeDocument/2006/relationships/hyperlink" Target="http://www.socalenergyupgradecontractors.com/faq" TargetMode="External"/><Relationship Id="rId38" Type="http://schemas.openxmlformats.org/officeDocument/2006/relationships/header" Target="header6.xml"/><Relationship Id="rId46" Type="http://schemas.openxmlformats.org/officeDocument/2006/relationships/image" Target="media/image10.emf"/><Relationship Id="rId20" Type="http://schemas.openxmlformats.org/officeDocument/2006/relationships/footer" Target="footer3.xml"/><Relationship Id="rId41" Type="http://schemas.openxmlformats.org/officeDocument/2006/relationships/header" Target="header7.xml"/><Relationship Id="rId54"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jerry.bowers@advent-ca.com" TargetMode="External"/><Relationship Id="rId23" Type="http://schemas.openxmlformats.org/officeDocument/2006/relationships/image" Target="media/image4.emf"/><Relationship Id="rId28" Type="http://schemas.openxmlformats.org/officeDocument/2006/relationships/hyperlink" Target="https://www4.eere.energy.gov/workforce/projects/workforceguidelines" TargetMode="External"/><Relationship Id="rId36" Type="http://schemas.openxmlformats.org/officeDocument/2006/relationships/hyperlink" Target="http://www.socalenergyupgradecontractors.com/start" TargetMode="External"/><Relationship Id="rId49" Type="http://schemas.openxmlformats.org/officeDocument/2006/relationships/package" Target="embeddings/Microsoft_Word_Document4.docx"/><Relationship Id="rId5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footer" Target="footer5.xml"/><Relationship Id="rId44" Type="http://schemas.openxmlformats.org/officeDocument/2006/relationships/image" Target="media/image9.emf"/><Relationship Id="rId52" Type="http://schemas.openxmlformats.org/officeDocument/2006/relationships/package" Target="embeddings/Microsoft_PowerPoint_Presentation6.pptx"/></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DC Theme">
  <a:themeElements>
    <a:clrScheme name="Custom 4">
      <a:dk1>
        <a:sysClr val="windowText" lastClr="000000"/>
      </a:dk1>
      <a:lt1>
        <a:srgbClr val="FFFFFF"/>
      </a:lt1>
      <a:dk2>
        <a:srgbClr val="053572"/>
      </a:dk2>
      <a:lt2>
        <a:srgbClr val="FFFFFF"/>
      </a:lt2>
      <a:accent1>
        <a:srgbClr val="053572"/>
      </a:accent1>
      <a:accent2>
        <a:srgbClr val="1295D8"/>
      </a:accent2>
      <a:accent3>
        <a:srgbClr val="4D4D4F"/>
      </a:accent3>
      <a:accent4>
        <a:srgbClr val="0069B6"/>
      </a:accent4>
      <a:accent5>
        <a:srgbClr val="64B3E8"/>
      </a:accent5>
      <a:accent6>
        <a:srgbClr val="696969"/>
      </a:accent6>
      <a:hlink>
        <a:srgbClr val="FF6C2F"/>
      </a:hlink>
      <a:folHlink>
        <a:srgbClr val="FFB511"/>
      </a:folHlink>
    </a:clrScheme>
    <a:fontScheme name="Custom 1">
      <a:majorFont>
        <a:latin typeface="Franklin Gothic Book"/>
        <a:ea typeface=""/>
        <a:cs typeface=""/>
      </a:majorFont>
      <a:minorFont>
        <a:latin typeface="Franklin Gothic Book"/>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A0277A16E4D4B4BACCFA5497E559BDA" ma:contentTypeVersion="3" ma:contentTypeDescription="Create a new document." ma:contentTypeScope="" ma:versionID="69b42b3ff2cbf43dfcaa33e5efb5e149">
  <xsd:schema xmlns:xsd="http://www.w3.org/2001/XMLSchema" xmlns:xs="http://www.w3.org/2001/XMLSchema" xmlns:p="http://schemas.microsoft.com/office/2006/metadata/properties" xmlns:ns2="92884f6f-47a5-44c3-97ca-283ac2406993" targetNamespace="http://schemas.microsoft.com/office/2006/metadata/properties" ma:root="true" ma:fieldsID="aff7845ec0f5fd376d629dafcac94b68" ns2:_="">
    <xsd:import namespace="92884f6f-47a5-44c3-97ca-283ac2406993"/>
    <xsd:element name="properties">
      <xsd:complexType>
        <xsd:sequence>
          <xsd:element name="documentManagement">
            <xsd:complexType>
              <xsd:all>
                <xsd:element ref="ns2:SharedWithUsers" minOccurs="0"/>
                <xsd:element ref="ns2:SharingHintHash"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884f6f-47a5-44c3-97ca-283ac2406993"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92884f6f-47a5-44c3-97ca-283ac2406993">
      <UserInfo>
        <DisplayName>Paul Wasmund</DisplayName>
        <AccountId>42</AccountId>
        <AccountType/>
      </UserInfo>
      <UserInfo>
        <DisplayName>Olivia Patterson</DisplayName>
        <AccountId>22</AccountId>
        <AccountType/>
      </UserInfo>
      <UserInfo>
        <DisplayName>Alan Elliott</DisplayName>
        <AccountId>13</AccountId>
        <AccountType/>
      </UserInfo>
      <UserInfo>
        <DisplayName>Michael Buesa</DisplayName>
        <AccountId>20</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A4CEF8-3B1A-43DB-B55B-A858F0D67C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884f6f-47a5-44c3-97ca-283ac24069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32E40E6-0E70-43F5-B88A-730698C9102B}">
  <ds:schemaRefs>
    <ds:schemaRef ds:uri="http://purl.org/dc/terms/"/>
    <ds:schemaRef ds:uri="http://schemas.microsoft.com/office/infopath/2007/PartnerControls"/>
    <ds:schemaRef ds:uri="http://www.w3.org/XML/1998/namespace"/>
    <ds:schemaRef ds:uri="http://schemas.microsoft.com/office/2006/documentManagement/types"/>
    <ds:schemaRef ds:uri="http://purl.org/dc/dcmitype/"/>
    <ds:schemaRef ds:uri="http://schemas.microsoft.com/office/2006/metadata/properties"/>
    <ds:schemaRef ds:uri="http://schemas.openxmlformats.org/package/2006/metadata/core-properties"/>
    <ds:schemaRef ds:uri="92884f6f-47a5-44c3-97ca-283ac2406993"/>
    <ds:schemaRef ds:uri="http://purl.org/dc/elements/1.1/"/>
  </ds:schemaRefs>
</ds:datastoreItem>
</file>

<file path=customXml/itemProps3.xml><?xml version="1.0" encoding="utf-8"?>
<ds:datastoreItem xmlns:ds="http://schemas.openxmlformats.org/officeDocument/2006/customXml" ds:itemID="{686BEA8E-97FA-41B2-B54E-603CC1D20410}">
  <ds:schemaRefs>
    <ds:schemaRef ds:uri="http://schemas.microsoft.com/sharepoint/v3/contenttype/forms"/>
  </ds:schemaRefs>
</ds:datastoreItem>
</file>

<file path=customXml/itemProps4.xml><?xml version="1.0" encoding="utf-8"?>
<ds:datastoreItem xmlns:ds="http://schemas.openxmlformats.org/officeDocument/2006/customXml" ds:itemID="{C6DC7243-5DF4-49DE-95F7-4CC9C7E345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72</Pages>
  <Words>19676</Words>
  <Characters>112156</Characters>
  <Application>Microsoft Office Word</Application>
  <DocSecurity>0</DocSecurity>
  <Lines>934</Lines>
  <Paragraphs>263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131569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Jake Millette</dc:creator>
  <cp:keywords/>
  <dc:description/>
  <cp:lastModifiedBy>Karla Soriano</cp:lastModifiedBy>
  <cp:revision>2</cp:revision>
  <cp:lastPrinted>2016-06-01T21:47:00Z</cp:lastPrinted>
  <dcterms:created xsi:type="dcterms:W3CDTF">2016-10-04T19:38:00Z</dcterms:created>
  <dcterms:modified xsi:type="dcterms:W3CDTF">2016-10-04T19:38:00Z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1334414694</vt:i4>
  </property>
  <property fmtid="{D5CDD505-2E9C-101B-9397-08002B2CF9AE}" pid="3" name="ContentTypeId">
    <vt:lpwstr>0x010100EA0277A16E4D4B4BACCFA5497E559BDA</vt:lpwstr>
  </property>
</Properties>
</file>